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433" w:rsidRPr="001E5CD4" w:rsidRDefault="00103433" w:rsidP="00D23870">
      <w:pPr>
        <w:pStyle w:val="Defaul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 C H W A Ł A Nr V/37/2015</w:t>
      </w:r>
    </w:p>
    <w:p w:rsidR="00103433" w:rsidRPr="00A96680" w:rsidRDefault="00103433" w:rsidP="00D23870">
      <w:pPr>
        <w:pStyle w:val="Default"/>
        <w:jc w:val="center"/>
        <w:rPr>
          <w:rFonts w:ascii="Times New Roman" w:hAnsi="Times New Roman" w:cs="Times New Roman"/>
        </w:rPr>
      </w:pPr>
      <w:r w:rsidRPr="00A96680">
        <w:rPr>
          <w:rFonts w:ascii="Times New Roman" w:hAnsi="Times New Roman" w:cs="Times New Roman"/>
          <w:bCs/>
        </w:rPr>
        <w:t>Rady Gminy Młynarze</w:t>
      </w:r>
    </w:p>
    <w:p w:rsidR="00103433" w:rsidRPr="00A96680" w:rsidRDefault="00103433" w:rsidP="00D23870">
      <w:pPr>
        <w:pStyle w:val="Defaul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 dnia 30 marca 2015 roku</w:t>
      </w:r>
    </w:p>
    <w:p w:rsidR="00103433" w:rsidRPr="00A96680" w:rsidRDefault="00103433" w:rsidP="00505148">
      <w:pPr>
        <w:pStyle w:val="Default"/>
        <w:rPr>
          <w:rFonts w:ascii="Times New Roman" w:hAnsi="Times New Roman" w:cs="Times New Roman"/>
          <w:bCs/>
        </w:rPr>
      </w:pPr>
    </w:p>
    <w:p w:rsidR="00103433" w:rsidRPr="00A96680" w:rsidRDefault="00103433" w:rsidP="00505148">
      <w:pPr>
        <w:pStyle w:val="Default"/>
        <w:rPr>
          <w:rFonts w:ascii="Times New Roman" w:hAnsi="Times New Roman" w:cs="Times New Roman"/>
        </w:rPr>
      </w:pPr>
      <w:r w:rsidRPr="00A96680">
        <w:rPr>
          <w:rFonts w:ascii="Times New Roman" w:hAnsi="Times New Roman" w:cs="Times New Roman"/>
          <w:bCs/>
        </w:rPr>
        <w:t xml:space="preserve"> </w:t>
      </w:r>
    </w:p>
    <w:p w:rsidR="00103433" w:rsidRPr="00A96680" w:rsidRDefault="00103433" w:rsidP="00823F32">
      <w:pPr>
        <w:pStyle w:val="Default"/>
        <w:jc w:val="both"/>
        <w:rPr>
          <w:rFonts w:ascii="Times New Roman" w:hAnsi="Times New Roman" w:cs="Times New Roman"/>
          <w:bCs/>
        </w:rPr>
      </w:pPr>
      <w:r w:rsidRPr="00A96680">
        <w:rPr>
          <w:rFonts w:ascii="Times New Roman" w:hAnsi="Times New Roman" w:cs="Times New Roman"/>
          <w:bCs/>
        </w:rPr>
        <w:t>w sprawie przystąpienie Gminy Młynarze  do Stowarzyszenia Lokalna Grupa Działania "Zielony Szlak Niziny Mazowieckiej".</w:t>
      </w:r>
    </w:p>
    <w:p w:rsidR="00103433" w:rsidRPr="00A96680" w:rsidRDefault="00103433" w:rsidP="00505148">
      <w:pPr>
        <w:pStyle w:val="Default"/>
        <w:rPr>
          <w:rFonts w:ascii="Times New Roman" w:hAnsi="Times New Roman" w:cs="Times New Roman"/>
        </w:rPr>
      </w:pPr>
    </w:p>
    <w:p w:rsidR="00103433" w:rsidRPr="00A96680" w:rsidRDefault="00103433" w:rsidP="00F37F6E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A96680">
        <w:rPr>
          <w:rFonts w:ascii="Times New Roman" w:hAnsi="Times New Roman" w:cs="Times New Roman"/>
        </w:rPr>
        <w:t>Na podstawie  art. 18 ust. 2 pkt. 12 ustawy z dnia 8 marca 1990 r. o samorządzie gminnym (Dz. U. z 2013 r. poz. 594 z późn. zm.), art. 15 ustawy z dnia 7 marca 2007 r. o wspieraniu rozwoju obszarów wiejskich z udziałem środków Europejskiego Funduszu Rolnego na rzecz Rozwoju Obszarów Wiejskich (Dz. U. 2013 r. poz. 173),</w:t>
      </w:r>
    </w:p>
    <w:p w:rsidR="00103433" w:rsidRPr="00A96680" w:rsidRDefault="00103433" w:rsidP="00823F32">
      <w:pPr>
        <w:pStyle w:val="Default"/>
        <w:jc w:val="both"/>
        <w:rPr>
          <w:rFonts w:ascii="Times New Roman" w:hAnsi="Times New Roman" w:cs="Times New Roman"/>
          <w:bCs/>
        </w:rPr>
      </w:pPr>
      <w:r w:rsidRPr="00A96680">
        <w:rPr>
          <w:rFonts w:ascii="Times New Roman" w:hAnsi="Times New Roman" w:cs="Times New Roman"/>
          <w:bCs/>
        </w:rPr>
        <w:t xml:space="preserve">uchwala się , co następuje: </w:t>
      </w:r>
    </w:p>
    <w:p w:rsidR="00103433" w:rsidRPr="00A96680" w:rsidRDefault="00103433" w:rsidP="00505148">
      <w:pPr>
        <w:pStyle w:val="Default"/>
        <w:rPr>
          <w:rFonts w:ascii="Times New Roman" w:hAnsi="Times New Roman" w:cs="Times New Roman"/>
          <w:b/>
          <w:bCs/>
        </w:rPr>
      </w:pPr>
    </w:p>
    <w:p w:rsidR="00103433" w:rsidRPr="00A96680" w:rsidRDefault="00103433" w:rsidP="00505148">
      <w:pPr>
        <w:pStyle w:val="Default"/>
        <w:rPr>
          <w:rFonts w:ascii="Times New Roman" w:hAnsi="Times New Roman" w:cs="Times New Roman"/>
        </w:rPr>
      </w:pPr>
    </w:p>
    <w:p w:rsidR="00103433" w:rsidRPr="00A96680" w:rsidRDefault="00103433" w:rsidP="00823F32">
      <w:pPr>
        <w:spacing w:line="360" w:lineRule="auto"/>
        <w:jc w:val="center"/>
      </w:pPr>
      <w:r w:rsidRPr="00A96680">
        <w:t>§ 1.</w:t>
      </w:r>
    </w:p>
    <w:p w:rsidR="00103433" w:rsidRPr="00A96680" w:rsidRDefault="00103433" w:rsidP="00F66FD8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bCs/>
        </w:rPr>
      </w:pPr>
      <w:r w:rsidRPr="00A96680">
        <w:rPr>
          <w:rFonts w:ascii="Times New Roman" w:hAnsi="Times New Roman" w:cs="Times New Roman"/>
        </w:rPr>
        <w:t xml:space="preserve">Postanawia się przystąpić jako członek zwyczajny do </w:t>
      </w:r>
      <w:r w:rsidRPr="00A96680">
        <w:rPr>
          <w:rFonts w:ascii="Times New Roman" w:hAnsi="Times New Roman" w:cs="Times New Roman"/>
          <w:bCs/>
        </w:rPr>
        <w:t>Stowarzyszenia pod nazwą Lokalna Grupa Działania "Zielony Szlak Niziny Mazowieckiej" z siedzibą w Czerwonce Włościańskiej.</w:t>
      </w:r>
    </w:p>
    <w:p w:rsidR="00103433" w:rsidRPr="00A96680" w:rsidRDefault="00103433" w:rsidP="00F66FD8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bCs/>
        </w:rPr>
      </w:pPr>
      <w:r w:rsidRPr="00A96680">
        <w:rPr>
          <w:rFonts w:ascii="Times New Roman" w:hAnsi="Times New Roman" w:cs="Times New Roman"/>
          <w:bCs/>
        </w:rPr>
        <w:t xml:space="preserve">Organizację, zadania i tryb pracy określa Statut Lokalnej Grupy Działania "Zielony Szlak Niziny Mazowieckiej",  stanowiący załącznik do niniejszej Uchwały. </w:t>
      </w:r>
    </w:p>
    <w:p w:rsidR="00103433" w:rsidRPr="00A96680" w:rsidRDefault="00103433" w:rsidP="00B60802">
      <w:pPr>
        <w:jc w:val="both"/>
      </w:pPr>
    </w:p>
    <w:p w:rsidR="00103433" w:rsidRPr="00A96680" w:rsidRDefault="00103433" w:rsidP="00823F32">
      <w:pPr>
        <w:jc w:val="center"/>
      </w:pPr>
      <w:r w:rsidRPr="00A96680">
        <w:t>§ 2.</w:t>
      </w:r>
    </w:p>
    <w:p w:rsidR="00103433" w:rsidRPr="00A96680" w:rsidRDefault="00103433" w:rsidP="00823F32">
      <w:pPr>
        <w:jc w:val="center"/>
        <w:rPr>
          <w:color w:val="FF0000"/>
        </w:rPr>
      </w:pPr>
    </w:p>
    <w:p w:rsidR="00103433" w:rsidRPr="00A96680" w:rsidRDefault="00103433" w:rsidP="00823F32">
      <w:pPr>
        <w:jc w:val="both"/>
      </w:pPr>
      <w:r w:rsidRPr="00A96680">
        <w:t xml:space="preserve">Do reprezentowania Gminy Młynarze jako członka Lokalnej Grupy Działania </w:t>
      </w:r>
      <w:r w:rsidRPr="00A96680">
        <w:rPr>
          <w:bCs/>
        </w:rPr>
        <w:t xml:space="preserve">"Zielony Szlak Niziny Mazowieckiej" </w:t>
      </w:r>
      <w:r w:rsidRPr="00A96680">
        <w:t xml:space="preserve"> wyznacza się Wójta Gminy.</w:t>
      </w:r>
    </w:p>
    <w:p w:rsidR="00103433" w:rsidRPr="00A96680" w:rsidRDefault="00103433" w:rsidP="00823F32">
      <w:pPr>
        <w:jc w:val="both"/>
      </w:pPr>
    </w:p>
    <w:p w:rsidR="00103433" w:rsidRPr="00A96680" w:rsidRDefault="00103433" w:rsidP="00F37F6E">
      <w:pPr>
        <w:jc w:val="center"/>
      </w:pPr>
      <w:r w:rsidRPr="00A96680">
        <w:t>§3.</w:t>
      </w:r>
    </w:p>
    <w:p w:rsidR="00103433" w:rsidRPr="00A96680" w:rsidRDefault="00103433" w:rsidP="00823F32">
      <w:pPr>
        <w:jc w:val="both"/>
      </w:pPr>
    </w:p>
    <w:p w:rsidR="00103433" w:rsidRPr="00A96680" w:rsidRDefault="00103433" w:rsidP="00823F32">
      <w:pPr>
        <w:jc w:val="both"/>
      </w:pPr>
      <w:r w:rsidRPr="00A96680">
        <w:t>Wykonanie uchwały powierza się Wójtowi Gminy Młynarze.</w:t>
      </w:r>
    </w:p>
    <w:p w:rsidR="00103433" w:rsidRPr="00A96680" w:rsidRDefault="00103433" w:rsidP="00823F32">
      <w:pPr>
        <w:jc w:val="center"/>
      </w:pPr>
    </w:p>
    <w:p w:rsidR="00103433" w:rsidRPr="00A96680" w:rsidRDefault="00103433" w:rsidP="00B60802">
      <w:pPr>
        <w:jc w:val="center"/>
      </w:pPr>
      <w:r w:rsidRPr="00A96680">
        <w:t>§ 34</w:t>
      </w:r>
    </w:p>
    <w:p w:rsidR="00103433" w:rsidRPr="00A96680" w:rsidRDefault="00103433" w:rsidP="00B60802">
      <w:pPr>
        <w:jc w:val="center"/>
      </w:pPr>
    </w:p>
    <w:p w:rsidR="00103433" w:rsidRPr="00A96680" w:rsidRDefault="00103433" w:rsidP="00823F32">
      <w:pPr>
        <w:jc w:val="both"/>
      </w:pPr>
      <w:r w:rsidRPr="00A96680">
        <w:t>Uchwała wchodzi w życie z dniem podjęcia.</w:t>
      </w:r>
    </w:p>
    <w:p w:rsidR="00103433" w:rsidRPr="00A96680" w:rsidRDefault="00103433" w:rsidP="00505148">
      <w:pPr>
        <w:pStyle w:val="Default"/>
        <w:rPr>
          <w:rFonts w:ascii="Times New Roman" w:hAnsi="Times New Roman" w:cs="Times New Roman"/>
        </w:rPr>
      </w:pPr>
    </w:p>
    <w:p w:rsidR="00103433" w:rsidRPr="00A96680" w:rsidRDefault="00103433" w:rsidP="00505148">
      <w:pPr>
        <w:pStyle w:val="Default"/>
        <w:rPr>
          <w:rFonts w:ascii="Times New Roman" w:hAnsi="Times New Roman" w:cs="Times New Roman"/>
        </w:rPr>
      </w:pPr>
    </w:p>
    <w:p w:rsidR="00103433" w:rsidRPr="00A96680" w:rsidRDefault="00103433" w:rsidP="00A96680"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  <w:t>PRZEWODNICZĄCY</w:t>
      </w:r>
      <w:r w:rsidRPr="00A96680">
        <w:tab/>
      </w:r>
      <w:r w:rsidRPr="00A96680">
        <w:tab/>
      </w:r>
    </w:p>
    <w:p w:rsidR="00103433" w:rsidRPr="00A96680" w:rsidRDefault="00103433" w:rsidP="00A96680"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  <w:t>Rady Gminy</w:t>
      </w:r>
    </w:p>
    <w:p w:rsidR="00103433" w:rsidRPr="00A96680" w:rsidRDefault="00103433" w:rsidP="00A96680"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</w:r>
      <w:r w:rsidRPr="00A96680">
        <w:tab/>
        <w:t>Ryszard Ciszkowski</w:t>
      </w:r>
    </w:p>
    <w:p w:rsidR="00103433" w:rsidRDefault="00103433" w:rsidP="00A96680">
      <w:pPr>
        <w:rPr>
          <w:sz w:val="28"/>
          <w:szCs w:val="28"/>
        </w:rPr>
      </w:pPr>
    </w:p>
    <w:p w:rsidR="00103433" w:rsidRPr="00823F32" w:rsidRDefault="00103433" w:rsidP="00505148">
      <w:pPr>
        <w:pStyle w:val="Default"/>
        <w:rPr>
          <w:rFonts w:ascii="Times New Roman" w:hAnsi="Times New Roman" w:cs="Times New Roman"/>
          <w:sz w:val="26"/>
          <w:szCs w:val="26"/>
        </w:rPr>
      </w:pPr>
    </w:p>
    <w:p w:rsidR="00103433" w:rsidRPr="00823F32" w:rsidRDefault="00103433" w:rsidP="00505148">
      <w:pPr>
        <w:pStyle w:val="Default"/>
        <w:rPr>
          <w:rFonts w:ascii="Times New Roman" w:hAnsi="Times New Roman" w:cs="Times New Roman"/>
          <w:sz w:val="26"/>
          <w:szCs w:val="26"/>
        </w:rPr>
      </w:pPr>
    </w:p>
    <w:p w:rsidR="00103433" w:rsidRPr="00823F32" w:rsidRDefault="00103433" w:rsidP="00505148">
      <w:pPr>
        <w:pStyle w:val="Default"/>
        <w:rPr>
          <w:rFonts w:ascii="Times New Roman" w:hAnsi="Times New Roman" w:cs="Times New Roman"/>
          <w:sz w:val="26"/>
          <w:szCs w:val="26"/>
        </w:rPr>
      </w:pPr>
    </w:p>
    <w:p w:rsidR="00103433" w:rsidRPr="00823F32" w:rsidRDefault="00103433" w:rsidP="00505148">
      <w:pPr>
        <w:pStyle w:val="Default"/>
        <w:rPr>
          <w:rFonts w:ascii="Times New Roman" w:hAnsi="Times New Roman" w:cs="Times New Roman"/>
          <w:sz w:val="26"/>
          <w:szCs w:val="26"/>
        </w:rPr>
      </w:pPr>
    </w:p>
    <w:p w:rsidR="00103433" w:rsidRDefault="00103433">
      <w:pPr>
        <w:rPr>
          <w:sz w:val="26"/>
          <w:szCs w:val="26"/>
        </w:rPr>
      </w:pPr>
    </w:p>
    <w:p w:rsidR="00103433" w:rsidRPr="00823F32" w:rsidRDefault="00103433">
      <w:pPr>
        <w:rPr>
          <w:sz w:val="26"/>
          <w:szCs w:val="26"/>
        </w:rPr>
      </w:pPr>
    </w:p>
    <w:sectPr w:rsidR="00103433" w:rsidRPr="00823F32" w:rsidSect="00505148">
      <w:type w:val="continuous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BB0B0"/>
    <w:multiLevelType w:val="hybridMultilevel"/>
    <w:tmpl w:val="1A5A59B1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4A52E3A1"/>
    <w:multiLevelType w:val="hybridMultilevel"/>
    <w:tmpl w:val="60FFB94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5AE42C61"/>
    <w:multiLevelType w:val="hybridMultilevel"/>
    <w:tmpl w:val="D0D65E62"/>
    <w:lvl w:ilvl="0" w:tplc="EF400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5148"/>
    <w:rsid w:val="00086DAE"/>
    <w:rsid w:val="00103433"/>
    <w:rsid w:val="00186B3C"/>
    <w:rsid w:val="00195EDA"/>
    <w:rsid w:val="001C67FC"/>
    <w:rsid w:val="001E5CD4"/>
    <w:rsid w:val="002214D0"/>
    <w:rsid w:val="002B0312"/>
    <w:rsid w:val="002D35D0"/>
    <w:rsid w:val="003E0E98"/>
    <w:rsid w:val="003E3FF8"/>
    <w:rsid w:val="0041727E"/>
    <w:rsid w:val="004A729D"/>
    <w:rsid w:val="004E2903"/>
    <w:rsid w:val="00505148"/>
    <w:rsid w:val="00533CA4"/>
    <w:rsid w:val="005D0506"/>
    <w:rsid w:val="00616161"/>
    <w:rsid w:val="006864F3"/>
    <w:rsid w:val="006A1CCE"/>
    <w:rsid w:val="006D21A5"/>
    <w:rsid w:val="00726A5A"/>
    <w:rsid w:val="00791605"/>
    <w:rsid w:val="007A0452"/>
    <w:rsid w:val="007E6135"/>
    <w:rsid w:val="00823F32"/>
    <w:rsid w:val="00861EA7"/>
    <w:rsid w:val="00905541"/>
    <w:rsid w:val="009402F7"/>
    <w:rsid w:val="009565E4"/>
    <w:rsid w:val="009729DA"/>
    <w:rsid w:val="009B2BEE"/>
    <w:rsid w:val="009D1EE9"/>
    <w:rsid w:val="009D3696"/>
    <w:rsid w:val="00A1293E"/>
    <w:rsid w:val="00A96680"/>
    <w:rsid w:val="00AB1DCB"/>
    <w:rsid w:val="00AB56D3"/>
    <w:rsid w:val="00AB6293"/>
    <w:rsid w:val="00AD147D"/>
    <w:rsid w:val="00AD2261"/>
    <w:rsid w:val="00AE05C7"/>
    <w:rsid w:val="00AE3936"/>
    <w:rsid w:val="00B60802"/>
    <w:rsid w:val="00BE0AA6"/>
    <w:rsid w:val="00C47B43"/>
    <w:rsid w:val="00C61306"/>
    <w:rsid w:val="00C95599"/>
    <w:rsid w:val="00CD4BD4"/>
    <w:rsid w:val="00D23870"/>
    <w:rsid w:val="00DF7ECC"/>
    <w:rsid w:val="00E26631"/>
    <w:rsid w:val="00E41D6D"/>
    <w:rsid w:val="00ED1FE4"/>
    <w:rsid w:val="00F03E86"/>
    <w:rsid w:val="00F22D2C"/>
    <w:rsid w:val="00F37F6E"/>
    <w:rsid w:val="00F66FD8"/>
    <w:rsid w:val="00FD5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4F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9402F7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402F7"/>
    <w:rPr>
      <w:rFonts w:ascii="Tahoma" w:hAnsi="Tahoma" w:cs="Times New Roman"/>
      <w:sz w:val="16"/>
    </w:rPr>
  </w:style>
  <w:style w:type="paragraph" w:customStyle="1" w:styleId="Styl2">
    <w:name w:val="Styl2"/>
    <w:basedOn w:val="Normal"/>
    <w:autoRedefine/>
    <w:uiPriority w:val="99"/>
    <w:rsid w:val="00AB6293"/>
    <w:rPr>
      <w:szCs w:val="28"/>
    </w:rPr>
  </w:style>
  <w:style w:type="paragraph" w:customStyle="1" w:styleId="Default">
    <w:name w:val="Default"/>
    <w:uiPriority w:val="99"/>
    <w:rsid w:val="005051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62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2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173</Words>
  <Characters>1041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XLIX/246/2013</dc:title>
  <dc:subject/>
  <dc:creator>TERESA</dc:creator>
  <cp:keywords/>
  <dc:description/>
  <cp:lastModifiedBy>Ela</cp:lastModifiedBy>
  <cp:revision>11</cp:revision>
  <cp:lastPrinted>2015-03-31T13:18:00Z</cp:lastPrinted>
  <dcterms:created xsi:type="dcterms:W3CDTF">2014-12-15T07:27:00Z</dcterms:created>
  <dcterms:modified xsi:type="dcterms:W3CDTF">2015-03-31T13:19:00Z</dcterms:modified>
</cp:coreProperties>
</file>