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758" w:rsidRDefault="00437758" w:rsidP="00437758">
      <w:pPr>
        <w:pStyle w:val="Standard"/>
        <w:jc w:val="center"/>
      </w:pPr>
      <w:r>
        <w:t>Uchwała Nr XV/87/2016</w:t>
      </w:r>
    </w:p>
    <w:p w:rsidR="00437758" w:rsidRDefault="00437758" w:rsidP="00437758">
      <w:pPr>
        <w:pStyle w:val="Standard"/>
        <w:jc w:val="center"/>
      </w:pPr>
      <w:r>
        <w:t>Rady Gminy Młynarze</w:t>
      </w:r>
    </w:p>
    <w:p w:rsidR="00437758" w:rsidRDefault="00437758" w:rsidP="00437758">
      <w:pPr>
        <w:pStyle w:val="Standard"/>
        <w:jc w:val="center"/>
      </w:pPr>
      <w:r>
        <w:t xml:space="preserve">z dnia </w:t>
      </w:r>
      <w:bookmarkStart w:id="0" w:name="_GoBack"/>
      <w:bookmarkEnd w:id="0"/>
      <w:r>
        <w:t>14 października 2016 roku</w:t>
      </w:r>
    </w:p>
    <w:p w:rsidR="00437758" w:rsidRDefault="00437758" w:rsidP="00437758">
      <w:pPr>
        <w:pStyle w:val="Standard"/>
        <w:spacing w:line="360" w:lineRule="auto"/>
      </w:pPr>
    </w:p>
    <w:p w:rsidR="00437758" w:rsidRDefault="00437758" w:rsidP="00437758">
      <w:pPr>
        <w:pStyle w:val="Standard"/>
        <w:spacing w:line="360" w:lineRule="auto"/>
      </w:pPr>
      <w:r>
        <w:t>zmieniająca uchwałę w sprawie   regulaminu utrzymania czystości i porządku na terenie Gminy Młynarze</w:t>
      </w:r>
    </w:p>
    <w:p w:rsidR="00437758" w:rsidRDefault="00437758" w:rsidP="00437758">
      <w:pPr>
        <w:pStyle w:val="Standard"/>
      </w:pPr>
    </w:p>
    <w:p w:rsidR="00437758" w:rsidRDefault="00437758" w:rsidP="00437758">
      <w:pPr>
        <w:pStyle w:val="Standard"/>
        <w:ind w:firstLine="708"/>
      </w:pPr>
      <w:r>
        <w:t xml:space="preserve">Na podstawie art. 18 ust. 2 </w:t>
      </w:r>
      <w:proofErr w:type="spellStart"/>
      <w:r>
        <w:t>pkt</w:t>
      </w:r>
      <w:proofErr w:type="spellEnd"/>
      <w:r>
        <w:t xml:space="preserve"> 15, art. 40 ust. 1, art. 41 ust. 1 i art. 42 ustawy z dnia             8 marca 1990 r. o samorządzie gminnym (Dz. U. z 2016 r., 446 z </w:t>
      </w:r>
      <w:proofErr w:type="spellStart"/>
      <w:r>
        <w:t>późn</w:t>
      </w:r>
      <w:proofErr w:type="spellEnd"/>
      <w:r>
        <w:t xml:space="preserve">. zm.) oraz art. 4 ust.                        1 i 2 ustawy z dnia 13 września 1996 r. o utrzymaniu czystości i porządku w gminach (Dz. U.                   z 2016 r. poz. 250 z </w:t>
      </w:r>
      <w:proofErr w:type="spellStart"/>
      <w:r>
        <w:t>późn</w:t>
      </w:r>
      <w:proofErr w:type="spellEnd"/>
      <w:r>
        <w:t xml:space="preserve">. zm.), po zasięgnięciu opinii Państwowego Powiatowego Inspektora Sanitarnego w Makowie </w:t>
      </w:r>
      <w:proofErr w:type="spellStart"/>
      <w:r>
        <w:t>Maz</w:t>
      </w:r>
      <w:proofErr w:type="spellEnd"/>
      <w:r>
        <w:t>.,  Rada Gminy Młynarze uchwala, co następuje:</w:t>
      </w:r>
    </w:p>
    <w:p w:rsidR="00437758" w:rsidRDefault="00437758" w:rsidP="00437758">
      <w:pPr>
        <w:pStyle w:val="Standard"/>
        <w:spacing w:line="360" w:lineRule="auto"/>
        <w:rPr>
          <w:b/>
        </w:rPr>
      </w:pPr>
    </w:p>
    <w:p w:rsidR="00437758" w:rsidRDefault="00437758" w:rsidP="00437758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1.</w:t>
      </w:r>
    </w:p>
    <w:p w:rsidR="00437758" w:rsidRDefault="00437758" w:rsidP="00437758">
      <w:pPr>
        <w:pStyle w:val="Standard"/>
      </w:pPr>
      <w:r>
        <w:t xml:space="preserve">W Regulaminie utrzymania czystości i porządku na terenie Gminy Młynarze stanowiącym załącznik do Uchwały Nr XIV/82/2016 Rady Gminy Młynarze z dnia 11 lipca 2016 roku                w sprawie regulaminu utrzymania czystości i porządku na terenie Gminy Młynarze                          ( Dz. Urz. Woj. </w:t>
      </w:r>
      <w:proofErr w:type="spellStart"/>
      <w:r>
        <w:t>Maz</w:t>
      </w:r>
      <w:proofErr w:type="spellEnd"/>
      <w:r>
        <w:t>. z 2016 r. poz. 7270), wprowadza się następujące zmiany:</w:t>
      </w:r>
    </w:p>
    <w:p w:rsidR="00437758" w:rsidRDefault="00437758" w:rsidP="00437758">
      <w:pPr>
        <w:pStyle w:val="Standard"/>
        <w:spacing w:line="360" w:lineRule="auto"/>
      </w:pPr>
    </w:p>
    <w:p w:rsidR="00437758" w:rsidRDefault="00437758" w:rsidP="00437758">
      <w:pPr>
        <w:pStyle w:val="Standard"/>
        <w:spacing w:line="360" w:lineRule="auto"/>
      </w:pPr>
      <w:r>
        <w:t>1)  § 6 otrzymuje brzmienie:</w:t>
      </w:r>
    </w:p>
    <w:p w:rsidR="00437758" w:rsidRDefault="00437758" w:rsidP="00437758">
      <w:pPr>
        <w:pStyle w:val="Tekstpodstawowy21"/>
        <w:tabs>
          <w:tab w:val="left" w:pos="708"/>
          <w:tab w:val="center" w:pos="4536"/>
        </w:tabs>
        <w:spacing w:line="276" w:lineRule="auto"/>
      </w:pPr>
      <w:r>
        <w:t xml:space="preserve">   „§ 6.</w:t>
      </w:r>
      <w:r>
        <w:rPr>
          <w:rFonts w:cs="Times New Roman"/>
          <w:szCs w:val="24"/>
        </w:rPr>
        <w:t>1. Ustala się następującą częstotliwość odbioru odpadów komunalnych:</w:t>
      </w:r>
    </w:p>
    <w:p w:rsidR="00437758" w:rsidRDefault="00437758" w:rsidP="00437758">
      <w:pPr>
        <w:pStyle w:val="Tekstpodstawowy21"/>
        <w:tabs>
          <w:tab w:val="left" w:pos="708"/>
          <w:tab w:val="center" w:pos="4536"/>
        </w:tabs>
        <w:spacing w:line="276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1) odpady komunalne zmieszane nie rzadziej niż raz w miesiącu;</w:t>
      </w:r>
    </w:p>
    <w:p w:rsidR="00437758" w:rsidRDefault="00437758" w:rsidP="00437758">
      <w:pPr>
        <w:pStyle w:val="Tekstpodstawowy21"/>
        <w:tabs>
          <w:tab w:val="left" w:pos="708"/>
          <w:tab w:val="center" w:pos="4536"/>
        </w:tabs>
        <w:spacing w:line="276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2) odpady komunalne zbierane w sposób selektywny obejmujące odpady suche nie  </w:t>
      </w:r>
    </w:p>
    <w:p w:rsidR="00437758" w:rsidRDefault="00437758" w:rsidP="00437758">
      <w:pPr>
        <w:pStyle w:val="Tekstpodstawowy21"/>
        <w:tabs>
          <w:tab w:val="left" w:pos="708"/>
          <w:tab w:val="center" w:pos="4536"/>
        </w:tabs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rzadziej niż raz w miesiącu;</w:t>
      </w:r>
    </w:p>
    <w:p w:rsidR="00437758" w:rsidRDefault="00437758" w:rsidP="00437758">
      <w:pPr>
        <w:pStyle w:val="Tekstpodstawowy21"/>
        <w:tabs>
          <w:tab w:val="left" w:pos="708"/>
          <w:tab w:val="center" w:pos="4536"/>
        </w:tabs>
        <w:spacing w:line="276" w:lineRule="auto"/>
        <w:jc w:val="left"/>
      </w:pPr>
      <w:r>
        <w:rPr>
          <w:rFonts w:cs="Times New Roman"/>
          <w:szCs w:val="24"/>
        </w:rPr>
        <w:t xml:space="preserve">              3) odpady komunalne zbierane w sposób selektywny obejmujące odpady mokre </w:t>
      </w:r>
      <w:r>
        <w:rPr>
          <w:szCs w:val="24"/>
        </w:rPr>
        <w:t xml:space="preserve">nie  </w:t>
      </w:r>
    </w:p>
    <w:p w:rsidR="00437758" w:rsidRDefault="00437758" w:rsidP="00437758">
      <w:pPr>
        <w:pStyle w:val="Tekstpodstawowy21"/>
        <w:tabs>
          <w:tab w:val="left" w:pos="708"/>
          <w:tab w:val="center" w:pos="4536"/>
        </w:tabs>
        <w:spacing w:line="276" w:lineRule="auto"/>
        <w:jc w:val="left"/>
        <w:rPr>
          <w:szCs w:val="24"/>
        </w:rPr>
      </w:pPr>
      <w:r>
        <w:rPr>
          <w:szCs w:val="24"/>
        </w:rPr>
        <w:t xml:space="preserve">                  rzadziej niż dwa razy w miesiącu w okresie od 1 kwietnia do 30 listopada, a w   </w:t>
      </w:r>
    </w:p>
    <w:p w:rsidR="00437758" w:rsidRDefault="00437758" w:rsidP="00437758">
      <w:pPr>
        <w:pStyle w:val="Tekstpodstawowy21"/>
        <w:tabs>
          <w:tab w:val="left" w:pos="708"/>
          <w:tab w:val="center" w:pos="4536"/>
        </w:tabs>
        <w:spacing w:line="276" w:lineRule="auto"/>
        <w:jc w:val="left"/>
        <w:rPr>
          <w:szCs w:val="24"/>
        </w:rPr>
      </w:pPr>
      <w:r>
        <w:rPr>
          <w:szCs w:val="24"/>
        </w:rPr>
        <w:t xml:space="preserve">                  pozostałym okresie nie rzadziej niż raz w miesiącu;</w:t>
      </w:r>
    </w:p>
    <w:p w:rsidR="00437758" w:rsidRDefault="00437758" w:rsidP="00437758">
      <w:pPr>
        <w:pStyle w:val="Akapitzlist"/>
        <w:tabs>
          <w:tab w:val="left" w:pos="708"/>
          <w:tab w:val="center" w:pos="4536"/>
        </w:tabs>
        <w:spacing w:line="276" w:lineRule="auto"/>
        <w:ind w:left="0"/>
      </w:pPr>
      <w:r>
        <w:t xml:space="preserve">              4) meble i inne odpady wielkogabarytowe nie rzadziej niż dwa razy w roku;</w:t>
      </w:r>
    </w:p>
    <w:p w:rsidR="00437758" w:rsidRDefault="00437758" w:rsidP="00437758">
      <w:pPr>
        <w:pStyle w:val="Akapitzlist"/>
        <w:tabs>
          <w:tab w:val="left" w:pos="708"/>
          <w:tab w:val="center" w:pos="4536"/>
        </w:tabs>
        <w:spacing w:line="276" w:lineRule="auto"/>
        <w:ind w:left="0"/>
      </w:pPr>
      <w:r>
        <w:t xml:space="preserve">              5) z terenów przeznaczonych do użytku publicznego opróżnianie koszy ulicznych   </w:t>
      </w:r>
    </w:p>
    <w:p w:rsidR="00437758" w:rsidRDefault="00437758" w:rsidP="00437758">
      <w:pPr>
        <w:pStyle w:val="Akapitzlist"/>
        <w:tabs>
          <w:tab w:val="left" w:pos="708"/>
          <w:tab w:val="center" w:pos="4536"/>
        </w:tabs>
        <w:spacing w:line="276" w:lineRule="auto"/>
        <w:ind w:left="0"/>
      </w:pPr>
      <w:r>
        <w:t xml:space="preserve">                  odbywa się min. raz w miesiącu, jednak niezależnie od częstotliwości opróżniania</w:t>
      </w:r>
    </w:p>
    <w:p w:rsidR="00437758" w:rsidRDefault="00437758" w:rsidP="00437758">
      <w:pPr>
        <w:pStyle w:val="Akapitzlist"/>
        <w:tabs>
          <w:tab w:val="left" w:pos="708"/>
          <w:tab w:val="center" w:pos="4536"/>
        </w:tabs>
        <w:spacing w:line="276" w:lineRule="auto"/>
        <w:ind w:left="0"/>
      </w:pPr>
      <w:r>
        <w:t xml:space="preserve">                  koszy ulicznych, zarządzający obszarem mają obowiązek nie dopuścić do      </w:t>
      </w:r>
    </w:p>
    <w:p w:rsidR="00437758" w:rsidRDefault="00437758" w:rsidP="00437758">
      <w:pPr>
        <w:pStyle w:val="Akapitzlist"/>
        <w:tabs>
          <w:tab w:val="left" w:pos="708"/>
          <w:tab w:val="center" w:pos="4536"/>
        </w:tabs>
        <w:spacing w:line="276" w:lineRule="auto"/>
        <w:ind w:left="0"/>
      </w:pPr>
      <w:r>
        <w:t xml:space="preserve">                  przepełnienia koszy ulicznych i wysypywania odpadów na ziemię.</w:t>
      </w:r>
    </w:p>
    <w:p w:rsidR="00437758" w:rsidRDefault="00437758" w:rsidP="00437758">
      <w:pPr>
        <w:pStyle w:val="Tekstpodstawowy21"/>
        <w:tabs>
          <w:tab w:val="left" w:pos="284"/>
          <w:tab w:val="center" w:pos="4536"/>
        </w:tabs>
        <w:spacing w:line="276" w:lineRule="auto"/>
        <w:jc w:val="left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          2. Właściciele punktów handlowych i usługowych oraz właściciele cmentarzy są    </w:t>
      </w:r>
    </w:p>
    <w:p w:rsidR="00437758" w:rsidRDefault="00437758" w:rsidP="00437758">
      <w:pPr>
        <w:pStyle w:val="Tekstpodstawowy21"/>
        <w:tabs>
          <w:tab w:val="left" w:pos="284"/>
          <w:tab w:val="center" w:pos="4536"/>
        </w:tabs>
        <w:spacing w:line="276" w:lineRule="auto"/>
        <w:jc w:val="left"/>
      </w:pPr>
      <w:r>
        <w:rPr>
          <w:rFonts w:cs="Times New Roman"/>
          <w:color w:val="000000"/>
          <w:szCs w:val="24"/>
        </w:rPr>
        <w:t xml:space="preserve">              zobowiązani usuwać odpady raz w miesiącu lub według  potrzeb tak</w:t>
      </w:r>
      <w:r>
        <w:rPr>
          <w:rFonts w:cs="Times New Roman"/>
          <w:szCs w:val="24"/>
        </w:rPr>
        <w:t xml:space="preserve">, aby nie   </w:t>
      </w:r>
    </w:p>
    <w:p w:rsidR="00437758" w:rsidRDefault="00437758" w:rsidP="00437758">
      <w:pPr>
        <w:pStyle w:val="Tekstpodstawowy21"/>
        <w:tabs>
          <w:tab w:val="left" w:pos="284"/>
          <w:tab w:val="center" w:pos="4536"/>
        </w:tabs>
        <w:spacing w:line="276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dopuścić do przepełnienia pojemników na odpady i wysypywania odpadów na  </w:t>
      </w:r>
    </w:p>
    <w:p w:rsidR="00437758" w:rsidRDefault="00437758" w:rsidP="00437758">
      <w:pPr>
        <w:pStyle w:val="Tekstpodstawowy21"/>
        <w:tabs>
          <w:tab w:val="left" w:pos="284"/>
          <w:tab w:val="center" w:pos="4536"/>
        </w:tabs>
        <w:spacing w:line="276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ziemię.                 </w:t>
      </w:r>
    </w:p>
    <w:p w:rsidR="00437758" w:rsidRDefault="00437758" w:rsidP="00437758">
      <w:pPr>
        <w:pStyle w:val="Standard"/>
        <w:tabs>
          <w:tab w:val="left" w:pos="360"/>
        </w:tabs>
        <w:spacing w:line="276" w:lineRule="auto"/>
        <w:jc w:val="both"/>
      </w:pPr>
      <w:r>
        <w:t xml:space="preserve">         3. </w:t>
      </w:r>
      <w:r>
        <w:rPr>
          <w:lang w:eastAsia="ar-SA"/>
        </w:rPr>
        <w:t xml:space="preserve">Pozbywanie się odpadów komunalnych z terenu nieruchomości odbywa się w   </w:t>
      </w:r>
    </w:p>
    <w:p w:rsidR="00437758" w:rsidRDefault="00437758" w:rsidP="00437758">
      <w:pPr>
        <w:pStyle w:val="Standard"/>
        <w:tabs>
          <w:tab w:val="left" w:pos="360"/>
        </w:tabs>
        <w:spacing w:line="276" w:lineRule="auto"/>
        <w:rPr>
          <w:lang w:eastAsia="ar-SA"/>
        </w:rPr>
      </w:pPr>
      <w:r>
        <w:rPr>
          <w:lang w:eastAsia="ar-SA"/>
        </w:rPr>
        <w:t xml:space="preserve">             następujący sposób:</w:t>
      </w:r>
    </w:p>
    <w:p w:rsidR="00437758" w:rsidRDefault="00437758" w:rsidP="00437758">
      <w:pPr>
        <w:pStyle w:val="Akapitzlist"/>
        <w:spacing w:line="276" w:lineRule="auto"/>
        <w:ind w:left="0"/>
      </w:pPr>
      <w:r>
        <w:rPr>
          <w:lang w:eastAsia="ar-SA"/>
        </w:rPr>
        <w:t xml:space="preserve">             1) odpady komunalne, zbierane selektywnie, odpady zmieszane,</w:t>
      </w:r>
      <w:r>
        <w:t xml:space="preserve"> meble i inne odpady</w:t>
      </w:r>
    </w:p>
    <w:p w:rsidR="00437758" w:rsidRDefault="00437758" w:rsidP="00437758">
      <w:pPr>
        <w:pStyle w:val="Akapitzlist"/>
        <w:spacing w:line="276" w:lineRule="auto"/>
        <w:ind w:left="0"/>
      </w:pPr>
      <w:r>
        <w:t xml:space="preserve">                 wielkogabarytowe oraz zużyty sprzęt elektryczny i elektroniczny</w:t>
      </w:r>
      <w:r>
        <w:rPr>
          <w:lang w:eastAsia="ar-SA"/>
        </w:rPr>
        <w:t xml:space="preserve">  są odbierane od</w:t>
      </w:r>
    </w:p>
    <w:p w:rsidR="00437758" w:rsidRDefault="00437758" w:rsidP="00437758">
      <w:pPr>
        <w:pStyle w:val="Akapitzlist"/>
        <w:spacing w:line="276" w:lineRule="auto"/>
        <w:ind w:left="0"/>
        <w:rPr>
          <w:lang w:eastAsia="ar-SA"/>
        </w:rPr>
      </w:pPr>
      <w:r>
        <w:rPr>
          <w:lang w:eastAsia="ar-SA"/>
        </w:rPr>
        <w:t xml:space="preserve">                 właścicieli nieruchomości w terminach uzgodnionych z przedsiębiorcą, z</w:t>
      </w:r>
    </w:p>
    <w:p w:rsidR="00437758" w:rsidRDefault="00437758" w:rsidP="00437758">
      <w:pPr>
        <w:pStyle w:val="Akapitzlist"/>
        <w:spacing w:line="276" w:lineRule="auto"/>
        <w:ind w:left="0"/>
        <w:rPr>
          <w:lang w:eastAsia="ar-SA"/>
        </w:rPr>
      </w:pPr>
      <w:r>
        <w:rPr>
          <w:lang w:eastAsia="ar-SA"/>
        </w:rPr>
        <w:t xml:space="preserve">                 zastrzeżeniem § 6 ust. 1;</w:t>
      </w:r>
    </w:p>
    <w:p w:rsidR="00437758" w:rsidRDefault="00437758" w:rsidP="00437758">
      <w:pPr>
        <w:pStyle w:val="Akapitzlist"/>
        <w:spacing w:line="276" w:lineRule="auto"/>
        <w:ind w:left="0"/>
        <w:rPr>
          <w:lang w:eastAsia="ar-SA"/>
        </w:rPr>
      </w:pPr>
    </w:p>
    <w:p w:rsidR="00437758" w:rsidRDefault="00437758" w:rsidP="00437758">
      <w:pPr>
        <w:pStyle w:val="Akapitzlist"/>
        <w:spacing w:after="100" w:line="276" w:lineRule="auto"/>
        <w:ind w:left="0"/>
        <w:rPr>
          <w:lang w:eastAsia="ar-SA"/>
        </w:rPr>
      </w:pPr>
      <w:r>
        <w:rPr>
          <w:lang w:eastAsia="ar-SA"/>
        </w:rPr>
        <w:lastRenderedPageBreak/>
        <w:t xml:space="preserve">             2) właściciel nieruchomości jest zobowiązany umieścić pojemniki wypełnione</w:t>
      </w:r>
    </w:p>
    <w:p w:rsidR="00437758" w:rsidRDefault="00437758" w:rsidP="00437758">
      <w:pPr>
        <w:pStyle w:val="Akapitzlist"/>
        <w:spacing w:after="100" w:line="276" w:lineRule="auto"/>
        <w:ind w:left="0"/>
        <w:rPr>
          <w:lang w:eastAsia="ar-SA"/>
        </w:rPr>
      </w:pPr>
      <w:r>
        <w:rPr>
          <w:lang w:eastAsia="ar-SA"/>
        </w:rPr>
        <w:t xml:space="preserve">                 odpadami w miejscu wyodrębnionym, dostępnym dla pracowników przedsiębiorcy</w:t>
      </w:r>
    </w:p>
    <w:p w:rsidR="00437758" w:rsidRDefault="00437758" w:rsidP="00437758">
      <w:pPr>
        <w:pStyle w:val="Akapitzlist"/>
        <w:spacing w:after="100" w:line="276" w:lineRule="auto"/>
        <w:ind w:left="0"/>
        <w:rPr>
          <w:lang w:eastAsia="ar-SA"/>
        </w:rPr>
      </w:pPr>
      <w:r>
        <w:rPr>
          <w:lang w:eastAsia="ar-SA"/>
        </w:rPr>
        <w:t xml:space="preserve">                 bez konieczności otwierania wejścia na teren nieruchomości lub, gdy takiej</w:t>
      </w:r>
    </w:p>
    <w:p w:rsidR="00437758" w:rsidRDefault="00437758" w:rsidP="00437758">
      <w:pPr>
        <w:pStyle w:val="Akapitzlist"/>
        <w:spacing w:after="100" w:line="276" w:lineRule="auto"/>
        <w:ind w:left="0"/>
        <w:rPr>
          <w:lang w:eastAsia="ar-SA"/>
        </w:rPr>
      </w:pPr>
      <w:r>
        <w:rPr>
          <w:lang w:eastAsia="ar-SA"/>
        </w:rPr>
        <w:t xml:space="preserve">                 możliwości nie ma, należy wystawić je w dniu odbioru przed wejściem na teren</w:t>
      </w:r>
    </w:p>
    <w:p w:rsidR="00437758" w:rsidRDefault="00437758" w:rsidP="00437758">
      <w:pPr>
        <w:pStyle w:val="Akapitzlist"/>
        <w:spacing w:after="100" w:line="276" w:lineRule="auto"/>
        <w:ind w:left="0"/>
        <w:rPr>
          <w:lang w:eastAsia="ar-SA"/>
        </w:rPr>
      </w:pPr>
      <w:r>
        <w:rPr>
          <w:lang w:eastAsia="ar-SA"/>
        </w:rPr>
        <w:t xml:space="preserve">                 nieruchomości.”,</w:t>
      </w:r>
    </w:p>
    <w:p w:rsidR="00437758" w:rsidRDefault="00437758" w:rsidP="00437758">
      <w:pPr>
        <w:pStyle w:val="Standard"/>
        <w:spacing w:after="100" w:line="276" w:lineRule="auto"/>
      </w:pPr>
      <w:r>
        <w:t>2) w § 7:</w:t>
      </w:r>
    </w:p>
    <w:p w:rsidR="00437758" w:rsidRDefault="00437758" w:rsidP="00437758">
      <w:pPr>
        <w:pStyle w:val="Standard"/>
        <w:spacing w:after="100" w:line="276" w:lineRule="auto"/>
      </w:pPr>
      <w:r>
        <w:t xml:space="preserve">           a) ust. 2 otrzymuje brzmienie:</w:t>
      </w:r>
    </w:p>
    <w:p w:rsidR="00437758" w:rsidRDefault="00437758" w:rsidP="00437758">
      <w:pPr>
        <w:pStyle w:val="Standard"/>
        <w:spacing w:after="100" w:line="276" w:lineRule="auto"/>
      </w:pPr>
      <w:r>
        <w:t xml:space="preserve">               „ 2. Właściciele nieruchomości mogą samodzielnie dostarczać odpady komunalne   </w:t>
      </w:r>
    </w:p>
    <w:p w:rsidR="00437758" w:rsidRDefault="00437758" w:rsidP="00437758">
      <w:pPr>
        <w:pStyle w:val="Standard"/>
        <w:spacing w:after="100" w:line="276" w:lineRule="auto"/>
      </w:pPr>
      <w:r>
        <w:t xml:space="preserve">                      wymienione w ust. 1 do Punktu Selektywnej Zbiórki.”,</w:t>
      </w:r>
    </w:p>
    <w:p w:rsidR="00437758" w:rsidRDefault="00437758" w:rsidP="00437758">
      <w:pPr>
        <w:pStyle w:val="Standard"/>
        <w:spacing w:after="100" w:line="276" w:lineRule="auto"/>
      </w:pPr>
      <w:r>
        <w:t xml:space="preserve">           b) ust. 4 otrzymuje brzmienie:</w:t>
      </w:r>
    </w:p>
    <w:p w:rsidR="00437758" w:rsidRDefault="00437758" w:rsidP="00437758">
      <w:pPr>
        <w:pStyle w:val="Standard"/>
      </w:pPr>
      <w:r>
        <w:rPr>
          <w:b/>
        </w:rPr>
        <w:t xml:space="preserve">              </w:t>
      </w:r>
      <w:r>
        <w:t xml:space="preserve"> „4. Odpady </w:t>
      </w:r>
      <w:r>
        <w:rPr>
          <w:bCs/>
        </w:rPr>
        <w:t xml:space="preserve">komunalne - </w:t>
      </w:r>
      <w:r>
        <w:t xml:space="preserve"> tworzywa sztuczne, zużyty sprzęt elektryczny i   </w:t>
      </w:r>
    </w:p>
    <w:p w:rsidR="00437758" w:rsidRDefault="00437758" w:rsidP="00437758">
      <w:pPr>
        <w:pStyle w:val="Standard"/>
      </w:pPr>
      <w:r>
        <w:t xml:space="preserve">                     elektroniczny, odpady niebezpieczne zawarte w odpadach komunalnych, w tym  </w:t>
      </w:r>
    </w:p>
    <w:p w:rsidR="00437758" w:rsidRDefault="00437758" w:rsidP="00437758">
      <w:pPr>
        <w:pStyle w:val="Standard"/>
      </w:pPr>
      <w:r>
        <w:t xml:space="preserve">                     przeterminowane leki i chemikalia, zużyte baterie i akumulatory, odpady  </w:t>
      </w:r>
    </w:p>
    <w:p w:rsidR="00437758" w:rsidRDefault="00437758" w:rsidP="00437758">
      <w:pPr>
        <w:pStyle w:val="Standard"/>
      </w:pPr>
      <w:r>
        <w:t xml:space="preserve">                     wielkogabarytowe, zużyte opony, odpady budowlane, </w:t>
      </w:r>
      <w:r>
        <w:rPr>
          <w:bCs/>
        </w:rPr>
        <w:t xml:space="preserve">mogą być ponadto   </w:t>
      </w:r>
    </w:p>
    <w:p w:rsidR="00437758" w:rsidRDefault="00437758" w:rsidP="00437758">
      <w:pPr>
        <w:pStyle w:val="Standard"/>
        <w:rPr>
          <w:bCs/>
        </w:rPr>
      </w:pPr>
      <w:r>
        <w:rPr>
          <w:bCs/>
        </w:rPr>
        <w:t xml:space="preserve">                     odbierane:</w:t>
      </w:r>
    </w:p>
    <w:p w:rsidR="00437758" w:rsidRDefault="00437758" w:rsidP="00437758">
      <w:pPr>
        <w:pStyle w:val="msonormalcxsppierwsze"/>
        <w:spacing w:after="0" w:afterAutospacing="0"/>
        <w:ind w:left="680"/>
        <w:rPr>
          <w:bCs/>
        </w:rPr>
      </w:pPr>
      <w:r>
        <w:rPr>
          <w:bCs/>
        </w:rPr>
        <w:t xml:space="preserve">         1) w punktach sprzedaży detalicznej, przy zakupie artykułu tego samego rodzaju,     </w:t>
      </w:r>
    </w:p>
    <w:p w:rsidR="00437758" w:rsidRDefault="00437758" w:rsidP="00437758">
      <w:pPr>
        <w:pStyle w:val="msonormalcxsppierwsze"/>
        <w:spacing w:after="0" w:afterAutospacing="0"/>
        <w:ind w:left="680"/>
        <w:rPr>
          <w:bCs/>
        </w:rPr>
      </w:pPr>
      <w:r>
        <w:rPr>
          <w:bCs/>
        </w:rPr>
        <w:t xml:space="preserve">             co zużyty w ilości nie większej niż ilość kupionych artykułów,</w:t>
      </w:r>
    </w:p>
    <w:p w:rsidR="00437758" w:rsidRDefault="00437758" w:rsidP="00437758">
      <w:pPr>
        <w:pStyle w:val="msonormalcxspnazwisko"/>
        <w:spacing w:after="0" w:afterAutospacing="0"/>
        <w:ind w:left="680"/>
        <w:rPr>
          <w:bCs/>
        </w:rPr>
      </w:pPr>
      <w:r>
        <w:rPr>
          <w:bCs/>
        </w:rPr>
        <w:t xml:space="preserve">         2) w wyspecjalizowanych punktach zbierania sprzętu elektrycznego i  </w:t>
      </w:r>
    </w:p>
    <w:p w:rsidR="00437758" w:rsidRPr="00437758" w:rsidRDefault="00437758" w:rsidP="00437758">
      <w:pPr>
        <w:pStyle w:val="msonormalcxspnazwisko"/>
        <w:spacing w:after="0" w:afterAutospacing="0"/>
        <w:ind w:left="680"/>
        <w:rPr>
          <w:bCs/>
        </w:rPr>
      </w:pPr>
      <w:r>
        <w:rPr>
          <w:bCs/>
        </w:rPr>
        <w:t xml:space="preserve">             elektronicznego.”,</w:t>
      </w:r>
    </w:p>
    <w:p w:rsidR="00437758" w:rsidRDefault="00437758" w:rsidP="00437758">
      <w:pPr>
        <w:pStyle w:val="Standard"/>
        <w:spacing w:after="100" w:line="276" w:lineRule="auto"/>
      </w:pPr>
      <w:r>
        <w:t>3)  § 11 otrzymuje brzmienie:</w:t>
      </w:r>
    </w:p>
    <w:p w:rsidR="00437758" w:rsidRDefault="00437758" w:rsidP="00437758">
      <w:pPr>
        <w:pStyle w:val="Tekstpodstawowy21"/>
        <w:spacing w:line="276" w:lineRule="auto"/>
        <w:ind w:left="360" w:hanging="360"/>
        <w:jc w:val="left"/>
      </w:pPr>
      <w:r>
        <w:rPr>
          <w:rFonts w:cs="Times New Roman"/>
          <w:szCs w:val="24"/>
        </w:rPr>
        <w:t xml:space="preserve">     „ § 11.1. Osoby utrzymujące zwierzęta domowe są zobowiązane do zachowania   </w:t>
      </w:r>
    </w:p>
    <w:p w:rsidR="00437758" w:rsidRDefault="00437758" w:rsidP="00437758">
      <w:pPr>
        <w:pStyle w:val="Tekstpodstawowy21"/>
        <w:spacing w:line="276" w:lineRule="auto"/>
        <w:ind w:left="360" w:hanging="36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bezpieczeństwa i środków ostrożności, zapewniających ochronę przed  </w:t>
      </w:r>
    </w:p>
    <w:p w:rsidR="00437758" w:rsidRDefault="00437758" w:rsidP="00437758">
      <w:pPr>
        <w:pStyle w:val="Tekstpodstawowy21"/>
        <w:spacing w:line="276" w:lineRule="auto"/>
        <w:ind w:left="360" w:hanging="36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zagrożeniem lub uciążliwością dla ludzi oraz przed zanieczyszczaniem terenów  </w:t>
      </w:r>
    </w:p>
    <w:p w:rsidR="00437758" w:rsidRDefault="00437758" w:rsidP="00437758">
      <w:pPr>
        <w:pStyle w:val="Tekstpodstawowy21"/>
        <w:spacing w:line="276" w:lineRule="auto"/>
        <w:ind w:left="360" w:hanging="36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przeznaczonych do użytku publicznego.</w:t>
      </w:r>
    </w:p>
    <w:p w:rsidR="00437758" w:rsidRDefault="00437758" w:rsidP="00437758">
      <w:pPr>
        <w:pStyle w:val="Tekstpodstawowy21"/>
        <w:spacing w:line="276" w:lineRule="auto"/>
        <w:ind w:left="360" w:hanging="36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2. Utrzymujący zwierzęta domowe zobowiązani są do sprawowania nad nimi</w:t>
      </w:r>
    </w:p>
    <w:p w:rsidR="00437758" w:rsidRDefault="00437758" w:rsidP="00437758">
      <w:pPr>
        <w:pStyle w:val="Tekstpodstawowy21"/>
        <w:spacing w:line="276" w:lineRule="auto"/>
        <w:ind w:left="360" w:hanging="36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właściwej opieki, a w szczególności nie pozostawiania ich bez dozoru.”,</w:t>
      </w:r>
    </w:p>
    <w:p w:rsidR="00437758" w:rsidRDefault="00437758" w:rsidP="00437758">
      <w:pPr>
        <w:pStyle w:val="Tekstpodstawowy21"/>
        <w:spacing w:line="276" w:lineRule="auto"/>
        <w:ind w:left="360" w:hanging="360"/>
        <w:rPr>
          <w:rFonts w:cs="Times New Roman"/>
          <w:szCs w:val="24"/>
        </w:rPr>
      </w:pPr>
    </w:p>
    <w:p w:rsidR="00437758" w:rsidRDefault="00437758" w:rsidP="00437758">
      <w:pPr>
        <w:pStyle w:val="Tekstpodstawowy21"/>
        <w:spacing w:line="276" w:lineRule="auto"/>
        <w:ind w:left="360" w:hanging="360"/>
      </w:pPr>
      <w:r>
        <w:rPr>
          <w:rFonts w:cs="Times New Roman"/>
          <w:szCs w:val="24"/>
        </w:rPr>
        <w:t xml:space="preserve">4)  </w:t>
      </w:r>
      <w:r>
        <w:t xml:space="preserve"> § 12 otrzymuje brzmienie:</w:t>
      </w:r>
    </w:p>
    <w:p w:rsidR="00437758" w:rsidRDefault="00437758" w:rsidP="00437758">
      <w:pPr>
        <w:pStyle w:val="Tekstpodstawowy21"/>
        <w:spacing w:line="276" w:lineRule="auto"/>
        <w:jc w:val="left"/>
      </w:pPr>
      <w:r>
        <w:rPr>
          <w:rFonts w:cs="Times New Roman"/>
          <w:szCs w:val="24"/>
        </w:rPr>
        <w:t xml:space="preserve">      „ § 12. Do obowiązków właścicieli utrzymujących zwierzęta domowe należy:</w:t>
      </w:r>
    </w:p>
    <w:p w:rsidR="00437758" w:rsidRDefault="00437758" w:rsidP="00437758">
      <w:pPr>
        <w:pStyle w:val="Tekstpodstawowy21"/>
        <w:spacing w:line="276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1) w odniesieniu do wszystkich ras psów:</w:t>
      </w:r>
    </w:p>
    <w:p w:rsidR="00437758" w:rsidRDefault="00437758" w:rsidP="00437758">
      <w:pPr>
        <w:pStyle w:val="Tekstpodstawowy21"/>
        <w:spacing w:line="276" w:lineRule="auto"/>
        <w:ind w:left="36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a) wyposażenie psa w obrożę, a przypadku raz uznawanych za agresywne w  </w:t>
      </w:r>
    </w:p>
    <w:p w:rsidR="00437758" w:rsidRDefault="00437758" w:rsidP="00437758">
      <w:pPr>
        <w:pStyle w:val="Tekstpodstawowy21"/>
        <w:spacing w:line="276" w:lineRule="auto"/>
        <w:ind w:left="36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kaganiec;</w:t>
      </w:r>
    </w:p>
    <w:p w:rsidR="00437758" w:rsidRDefault="00437758" w:rsidP="00437758">
      <w:pPr>
        <w:pStyle w:val="Tekstpodstawowy21"/>
        <w:spacing w:line="276" w:lineRule="auto"/>
        <w:ind w:left="36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b) prowadzenie psa na uwięzi, a psa rasy uznawanej za agresywną lub w inny  </w:t>
      </w:r>
    </w:p>
    <w:p w:rsidR="00437758" w:rsidRDefault="00437758" w:rsidP="00437758">
      <w:pPr>
        <w:pStyle w:val="Tekstpodstawowy21"/>
        <w:spacing w:line="276" w:lineRule="auto"/>
        <w:ind w:left="36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sposób zagrażającego otoczeniu w kagańcu;</w:t>
      </w:r>
    </w:p>
    <w:p w:rsidR="00437758" w:rsidRDefault="00437758" w:rsidP="00437758">
      <w:pPr>
        <w:pStyle w:val="Tekstpodstawowy21"/>
        <w:spacing w:line="276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2/ w odniesieniu do wszystkich zwierząt domowych:</w:t>
      </w:r>
    </w:p>
    <w:p w:rsidR="00437758" w:rsidRDefault="00437758" w:rsidP="00437758">
      <w:pPr>
        <w:pStyle w:val="Tekstpodstawowy21"/>
        <w:spacing w:line="276" w:lineRule="auto"/>
        <w:ind w:firstLine="284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a) stały i skuteczny nadzór;</w:t>
      </w:r>
    </w:p>
    <w:p w:rsidR="00437758" w:rsidRDefault="00437758" w:rsidP="00437758">
      <w:pPr>
        <w:pStyle w:val="Tekstpodstawowy21"/>
        <w:spacing w:line="276" w:lineRule="auto"/>
        <w:ind w:left="540" w:hanging="25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b) nie wprowadzanie zwierząt domowych na tereny placów zabaw, boisk    </w:t>
      </w:r>
    </w:p>
    <w:p w:rsidR="00437758" w:rsidRDefault="00437758" w:rsidP="00437758">
      <w:pPr>
        <w:pStyle w:val="Tekstpodstawowy21"/>
        <w:spacing w:line="276" w:lineRule="auto"/>
        <w:ind w:left="540" w:hanging="25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sportowych, piaskownic dla dzieci, jeśli wynika to z takiego oznakowania  </w:t>
      </w:r>
    </w:p>
    <w:p w:rsidR="00437758" w:rsidRDefault="00437758" w:rsidP="00437758">
      <w:pPr>
        <w:pStyle w:val="Tekstpodstawowy21"/>
        <w:spacing w:line="276" w:lineRule="auto"/>
        <w:ind w:left="540" w:hanging="25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obiektów;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           c) nie wprowadzanie zwierząt do obiektów użyteczności publicznej, z wyłączeniem   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obiektów przeznaczonych dla zwierząt, takich jak lecznice, wystawy itp., chyba  </w:t>
      </w:r>
    </w:p>
    <w:p w:rsidR="00437758" w:rsidRPr="00A62EB9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że zarządca obiektu postanowi inaczej, </w:t>
      </w:r>
      <w:r w:rsidRPr="00A62EB9">
        <w:rPr>
          <w:rFonts w:cs="Times New Roman"/>
          <w:bCs/>
          <w:iCs/>
          <w:szCs w:val="24"/>
        </w:rPr>
        <w:t xml:space="preserve">postanowienie to nie dotyczy osób   </w:t>
      </w:r>
    </w:p>
    <w:p w:rsidR="00437758" w:rsidRPr="00A62EB9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bCs/>
          <w:iCs/>
          <w:szCs w:val="24"/>
        </w:rPr>
      </w:pPr>
      <w:r w:rsidRPr="00A62EB9">
        <w:rPr>
          <w:rFonts w:cs="Times New Roman"/>
          <w:bCs/>
          <w:iCs/>
          <w:szCs w:val="24"/>
        </w:rPr>
        <w:t xml:space="preserve">               korzystających z pomocy psów przewodników;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3) zwolnienie zwierząt domowych z uwięzi dopuszczalne jest wyłącznie na terenach  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zielonych, w sytuacji gdy właściciel ma możliwość sprawowania kontroli nad ich  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zachowaniem, zwolnienie nie dotyczy ras psów uznawanych za agresywne;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4) zwolnienie przez właściciela nieruchomości psów ze smyczy na terenie  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nieruchomości innych niż tereny zielone może mieć miejsce w sytuacji, gdy  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nieruchomość jest ogrodzona w sposób uniemożliwiający jej opuszczenie przez psa i  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wykluczający dostęp osób trzecich, odpowiednio oznakowanej tabliczką ze  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stosownym ostrzeżeniem;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5) usuwanie przez właścicieli, zanieczyszczeń pozostawionych przez zwierzęta domowe  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w obiektach i innych terenach przeznaczonych do użytku publicznego, a w  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szczególności na chodnikach, jezdniach, placach, parkingach, terenach zielonych itp.;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6) niedopuszczenie do zakłócania ciszy i spokoju przez zwierzęta domowe;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7) postanowienia pkt. 2 dotyczą także zwierząt nie udomowionych, utrzymywanych w  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charakterze zwierząt domowych.”,</w:t>
      </w:r>
    </w:p>
    <w:p w:rsidR="00437758" w:rsidRDefault="00437758" w:rsidP="00437758">
      <w:pPr>
        <w:pStyle w:val="Tekstpodstawowy21"/>
        <w:spacing w:line="276" w:lineRule="auto"/>
        <w:ind w:left="567" w:hanging="283"/>
        <w:rPr>
          <w:rFonts w:cs="Times New Roman"/>
          <w:szCs w:val="24"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</w:pPr>
      <w:r>
        <w:rPr>
          <w:rFonts w:cs="Times New Roman"/>
          <w:szCs w:val="24"/>
        </w:rPr>
        <w:t xml:space="preserve">5) </w:t>
      </w:r>
      <w:r>
        <w:t>§ 14 otrzymuje brzmienie:</w:t>
      </w: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</w:pPr>
      <w:r>
        <w:rPr>
          <w:color w:val="000000"/>
        </w:rPr>
        <w:t xml:space="preserve">  „ §14. Na terenach wyłączonych z produkcji rolnej, dopuszcza się utrzymywanie  </w:t>
      </w: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rPr>
          <w:color w:val="000000"/>
        </w:rPr>
      </w:pPr>
      <w:r>
        <w:rPr>
          <w:color w:val="000000"/>
        </w:rPr>
        <w:t xml:space="preserve">             zwierząt gospodarskich pod warunkiem posiadania budynków gospodarskich  </w:t>
      </w: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rPr>
          <w:color w:val="000000"/>
        </w:rPr>
      </w:pPr>
      <w:r>
        <w:rPr>
          <w:color w:val="000000"/>
        </w:rPr>
        <w:t xml:space="preserve">             przeznaczonych do hodowli zwierząt.”,</w:t>
      </w: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jc w:val="both"/>
        <w:rPr>
          <w:color w:val="000000"/>
        </w:rPr>
      </w:pP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</w:pPr>
      <w:r>
        <w:rPr>
          <w:color w:val="000000"/>
        </w:rPr>
        <w:t xml:space="preserve">6)  </w:t>
      </w:r>
      <w:r>
        <w:t>§ 15 otrzymuje brzmienie:</w:t>
      </w: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jc w:val="both"/>
        <w:rPr>
          <w:b/>
          <w:color w:val="000000"/>
        </w:rPr>
      </w:pPr>
    </w:p>
    <w:p w:rsidR="00437758" w:rsidRDefault="00437758" w:rsidP="00437758">
      <w:pPr>
        <w:pStyle w:val="Standard"/>
        <w:spacing w:line="276" w:lineRule="auto"/>
        <w:ind w:left="360"/>
        <w:jc w:val="both"/>
      </w:pPr>
      <w:r>
        <w:t>„ § 15. Prowadzący chów zwierząt gospodarskich na terenach wymienionych w</w:t>
      </w:r>
      <w:r>
        <w:rPr>
          <w:color w:val="FF0000"/>
        </w:rPr>
        <w:t xml:space="preserve"> </w:t>
      </w:r>
      <w:r>
        <w:t xml:space="preserve">§ 14,  </w:t>
      </w:r>
    </w:p>
    <w:p w:rsidR="00437758" w:rsidRDefault="00437758" w:rsidP="00437758">
      <w:pPr>
        <w:pStyle w:val="Standard"/>
        <w:spacing w:line="276" w:lineRule="auto"/>
        <w:ind w:left="360"/>
        <w:jc w:val="both"/>
      </w:pPr>
      <w:r>
        <w:t xml:space="preserve">            zobowiązani są:</w:t>
      </w:r>
    </w:p>
    <w:p w:rsidR="00437758" w:rsidRDefault="00437758" w:rsidP="00437758">
      <w:pPr>
        <w:pStyle w:val="Standard"/>
        <w:ind w:left="709" w:hanging="283"/>
      </w:pPr>
      <w:r>
        <w:t xml:space="preserve">           1)  przestrzegać przepisów sanitarno- epidemiologicznych;</w:t>
      </w:r>
    </w:p>
    <w:p w:rsidR="00437758" w:rsidRDefault="00437758" w:rsidP="00437758">
      <w:pPr>
        <w:pStyle w:val="Standard"/>
        <w:ind w:left="709" w:hanging="283"/>
      </w:pPr>
      <w:r>
        <w:t xml:space="preserve">           2) składować obornik na terenie płaskim tak, by odcieki nie mogły przedostawać</w:t>
      </w:r>
    </w:p>
    <w:p w:rsidR="00437758" w:rsidRDefault="00437758" w:rsidP="00437758">
      <w:pPr>
        <w:pStyle w:val="Standard"/>
        <w:ind w:left="709" w:hanging="283"/>
      </w:pPr>
      <w:r>
        <w:t xml:space="preserve">               się na teren   sąsiednich nieruchomości;</w:t>
      </w:r>
    </w:p>
    <w:p w:rsidR="00437758" w:rsidRDefault="00437758" w:rsidP="00437758">
      <w:pPr>
        <w:pStyle w:val="Standard"/>
        <w:ind w:left="720" w:hanging="360"/>
        <w:rPr>
          <w:color w:val="000000"/>
        </w:rPr>
      </w:pPr>
      <w:r>
        <w:rPr>
          <w:color w:val="000000"/>
        </w:rPr>
        <w:t xml:space="preserve">            3) przeprowadzać deratyzację pomieszczeń, w których prowadzona jest hodowla   </w:t>
      </w:r>
    </w:p>
    <w:p w:rsidR="00437758" w:rsidRDefault="00437758" w:rsidP="00437758">
      <w:pPr>
        <w:pStyle w:val="Standard"/>
        <w:ind w:left="720" w:hanging="360"/>
        <w:rPr>
          <w:color w:val="000000"/>
        </w:rPr>
      </w:pPr>
      <w:r>
        <w:rPr>
          <w:color w:val="000000"/>
        </w:rPr>
        <w:t xml:space="preserve">                zwierząt według własnych potrzeb;</w:t>
      </w:r>
    </w:p>
    <w:p w:rsidR="00437758" w:rsidRDefault="00437758" w:rsidP="00437758">
      <w:pPr>
        <w:pStyle w:val="Standard"/>
        <w:ind w:left="720" w:hanging="294"/>
      </w:pPr>
      <w:r>
        <w:t xml:space="preserve">           4) pszczoły trzymać w ulach, ustawionych w odległości, co najmniej 10 m od  </w:t>
      </w:r>
    </w:p>
    <w:p w:rsidR="00437758" w:rsidRDefault="00437758" w:rsidP="00437758">
      <w:pPr>
        <w:pStyle w:val="Standard"/>
        <w:ind w:left="720" w:hanging="294"/>
      </w:pPr>
      <w:r>
        <w:t xml:space="preserve">               granicy nieruchomości w taki sposób, aby wylatujące i przelatujące pszczoły nie  </w:t>
      </w:r>
    </w:p>
    <w:p w:rsidR="00437758" w:rsidRDefault="00437758" w:rsidP="00437758">
      <w:pPr>
        <w:pStyle w:val="Standard"/>
        <w:ind w:left="720" w:hanging="294"/>
      </w:pPr>
      <w:r>
        <w:t xml:space="preserve">               stanowiły uciążliwości dla właścicieli nieruchomości sąsiednich.”,</w:t>
      </w: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jc w:val="both"/>
        <w:rPr>
          <w:b/>
          <w:color w:val="000000"/>
        </w:rPr>
      </w:pP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jc w:val="both"/>
        <w:rPr>
          <w:color w:val="000000"/>
        </w:rPr>
      </w:pPr>
      <w:r>
        <w:rPr>
          <w:color w:val="000000"/>
        </w:rPr>
        <w:t>7) Rozdział 9 skreśla się.</w:t>
      </w: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jc w:val="both"/>
        <w:rPr>
          <w:color w:val="000000"/>
        </w:rPr>
      </w:pP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jc w:val="center"/>
      </w:pPr>
      <w:r>
        <w:rPr>
          <w:color w:val="000000"/>
        </w:rPr>
        <w:t>§ 2.</w:t>
      </w: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jc w:val="center"/>
        <w:rPr>
          <w:color w:val="000000"/>
        </w:rPr>
      </w:pP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rPr>
          <w:color w:val="000000"/>
        </w:rPr>
      </w:pPr>
      <w:r>
        <w:rPr>
          <w:color w:val="000000"/>
        </w:rPr>
        <w:t>Wykonanie uchwały powierza się Wójtowi Gminy Młynarze.</w:t>
      </w: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rPr>
          <w:color w:val="000000"/>
        </w:rPr>
      </w:pP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rPr>
          <w:color w:val="000000"/>
        </w:rPr>
      </w:pP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jc w:val="center"/>
      </w:pPr>
      <w:r>
        <w:rPr>
          <w:color w:val="000000"/>
        </w:rPr>
        <w:lastRenderedPageBreak/>
        <w:t>§ 3.</w:t>
      </w: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jc w:val="center"/>
        <w:rPr>
          <w:color w:val="000000"/>
        </w:rPr>
      </w:pPr>
    </w:p>
    <w:p w:rsidR="00437758" w:rsidRDefault="00437758" w:rsidP="00437758">
      <w:pPr>
        <w:pStyle w:val="Standard"/>
        <w:tabs>
          <w:tab w:val="left" w:pos="644"/>
        </w:tabs>
        <w:spacing w:line="276" w:lineRule="auto"/>
        <w:ind w:left="360"/>
        <w:rPr>
          <w:color w:val="000000"/>
        </w:rPr>
      </w:pPr>
      <w:r>
        <w:rPr>
          <w:color w:val="000000"/>
        </w:rPr>
        <w:t>Uchwała wchodzi w życie po upływie 14 dni od dnia ogłoszenia w Dzienniku Urzędowym Województwa Mazowieckiego.</w:t>
      </w: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Standard"/>
        <w:ind w:left="5664"/>
      </w:pPr>
      <w:r>
        <w:t xml:space="preserve">                                                                                PRZEWODNICZĄCY</w:t>
      </w:r>
    </w:p>
    <w:p w:rsidR="00437758" w:rsidRDefault="00437758" w:rsidP="0043775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437758" w:rsidRDefault="00437758" w:rsidP="0043775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Ryszard </w:t>
      </w:r>
      <w:proofErr w:type="spellStart"/>
      <w:r>
        <w:t>Ciszkowski</w:t>
      </w:r>
      <w:proofErr w:type="spellEnd"/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rPr>
          <w:b/>
        </w:rPr>
      </w:pPr>
    </w:p>
    <w:p w:rsidR="00437758" w:rsidRDefault="00437758" w:rsidP="00437758">
      <w:pPr>
        <w:pStyle w:val="Tekstpodstawowy21"/>
        <w:spacing w:line="276" w:lineRule="auto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jc w:val="center"/>
        <w:rPr>
          <w:b/>
        </w:rPr>
      </w:pPr>
      <w:r>
        <w:rPr>
          <w:b/>
        </w:rPr>
        <w:lastRenderedPageBreak/>
        <w:t>Uzasadnienie</w:t>
      </w:r>
    </w:p>
    <w:p w:rsidR="00437758" w:rsidRDefault="00437758" w:rsidP="00437758">
      <w:pPr>
        <w:pStyle w:val="Tekstpodstawowy21"/>
        <w:spacing w:line="276" w:lineRule="auto"/>
        <w:ind w:left="567" w:hanging="283"/>
        <w:jc w:val="center"/>
        <w:rPr>
          <w:b/>
        </w:rPr>
      </w:pPr>
    </w:p>
    <w:p w:rsidR="00437758" w:rsidRDefault="00437758" w:rsidP="00437758">
      <w:pPr>
        <w:pStyle w:val="Tekstpodstawowy21"/>
        <w:spacing w:line="276" w:lineRule="auto"/>
        <w:ind w:left="567" w:hanging="283"/>
        <w:jc w:val="left"/>
      </w:pPr>
    </w:p>
    <w:p w:rsidR="00437758" w:rsidRDefault="00437758" w:rsidP="00437758">
      <w:pPr>
        <w:pStyle w:val="Tekstpodstawowy21"/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W związku z nowelizacją art. 4 ust. 2 pkt. 1 lit. a ustawy o utrzymaniu czystości i porządku w gminach ( Dz. U. z 2016 r. poz. 250 z </w:t>
      </w:r>
      <w:proofErr w:type="spellStart"/>
      <w:r>
        <w:rPr>
          <w:rFonts w:cs="Times New Roman"/>
          <w:szCs w:val="24"/>
        </w:rPr>
        <w:t>późn</w:t>
      </w:r>
      <w:proofErr w:type="spellEnd"/>
      <w:r>
        <w:rPr>
          <w:rFonts w:cs="Times New Roman"/>
          <w:szCs w:val="24"/>
        </w:rPr>
        <w:t>. zm.) na gminy został nałożony obowiązek unormowania przepisów w obowiązujących regulaminach utrzymania czystości i porządku na terenie gminy w kwestii prowadzenia selektywnego zbierania i odbierania lub przyjmowania przez punkty selektywnego zbierania odpadów komunalnych lub zapewnienie przyjmowania w inny sposób takich odpadów jak : przeterminowane leki i chemikalia, zużyte baterie i akumulatory, zużyty sprzęt elektryczny i elektroniczny, meble i inne odpady wielkogabarytowe, zużyte opony, odpady zielone oraz odpady budowlane i rozbiórkowe stanowiące odpady komunalne.</w:t>
      </w:r>
    </w:p>
    <w:p w:rsidR="00437758" w:rsidRDefault="00437758" w:rsidP="00437758">
      <w:pPr>
        <w:pStyle w:val="Tekstpodstawowy21"/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W uchwale w sprawie regulaminu wprowadzono zmiany dotyczące obowiązków właściciela nieruchomości w zakresie postępowania z odpadami komunalnymi wytwarzanymi na nieruchomościach między innymi:</w:t>
      </w:r>
    </w:p>
    <w:p w:rsidR="00437758" w:rsidRDefault="00437758" w:rsidP="00437758">
      <w:pPr>
        <w:pStyle w:val="Tekstpodstawowy21"/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- doprecyzowano zapisy dotyczące częstotliwości odbioru i warunków rozmieszczenia</w:t>
      </w:r>
    </w:p>
    <w:p w:rsidR="00437758" w:rsidRDefault="00437758" w:rsidP="00437758">
      <w:pPr>
        <w:pStyle w:val="Tekstpodstawowy21"/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pojemników przez właścicieli nieruchomości w zależności od rodzaju zabudowy.</w:t>
      </w:r>
    </w:p>
    <w:p w:rsidR="00437758" w:rsidRDefault="00437758" w:rsidP="00437758">
      <w:pPr>
        <w:pStyle w:val="Tekstpodstawowy21"/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doprecyzowano zapisy dotyczące zachowania bezpieczeństwa i środków ostrożności dla   </w:t>
      </w:r>
    </w:p>
    <w:p w:rsidR="00437758" w:rsidRDefault="00437758" w:rsidP="00437758">
      <w:pPr>
        <w:pStyle w:val="Tekstpodstawowy21"/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właścicieli utrzymujących zwierzęta domowe.</w:t>
      </w:r>
    </w:p>
    <w:p w:rsidR="00437758" w:rsidRDefault="00437758" w:rsidP="00437758">
      <w:pPr>
        <w:pStyle w:val="Tekstpodstawowy21"/>
        <w:spacing w:line="276" w:lineRule="auto"/>
        <w:rPr>
          <w:rFonts w:cs="Times New Roman"/>
          <w:szCs w:val="24"/>
        </w:rPr>
      </w:pPr>
    </w:p>
    <w:p w:rsidR="00437758" w:rsidRDefault="00437758" w:rsidP="00437758">
      <w:pPr>
        <w:pStyle w:val="Tekstpodstawowy21"/>
        <w:spacing w:line="276" w:lineRule="auto"/>
        <w:rPr>
          <w:rFonts w:cs="Times New Roman"/>
          <w:szCs w:val="24"/>
        </w:rPr>
      </w:pPr>
    </w:p>
    <w:p w:rsidR="00437758" w:rsidRDefault="00437758" w:rsidP="00437758">
      <w:pPr>
        <w:pStyle w:val="Tekstpodstawowy21"/>
        <w:spacing w:line="276" w:lineRule="auto"/>
        <w:rPr>
          <w:rFonts w:cs="Times New Roman"/>
          <w:szCs w:val="24"/>
        </w:rPr>
      </w:pPr>
    </w:p>
    <w:p w:rsidR="00437758" w:rsidRDefault="00437758" w:rsidP="00437758">
      <w:pPr>
        <w:pStyle w:val="Standard"/>
        <w:ind w:left="5664"/>
      </w:pPr>
      <w:r>
        <w:t xml:space="preserve">                                                                                PRZEWODNICZĄCY</w:t>
      </w:r>
    </w:p>
    <w:p w:rsidR="00437758" w:rsidRDefault="00437758" w:rsidP="0043775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437758" w:rsidRDefault="00437758" w:rsidP="00437758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Ryszard </w:t>
      </w:r>
      <w:proofErr w:type="spellStart"/>
      <w:r>
        <w:t>Ciszkowski</w:t>
      </w:r>
      <w:proofErr w:type="spellEnd"/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7758"/>
    <w:rsid w:val="00437758"/>
    <w:rsid w:val="00A0123C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377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37758"/>
    <w:pPr>
      <w:suppressAutoHyphens/>
      <w:spacing w:after="0" w:line="240" w:lineRule="auto"/>
      <w:jc w:val="both"/>
    </w:pPr>
    <w:rPr>
      <w:rFonts w:ascii="Times New Roman" w:eastAsia="Calibri" w:hAnsi="Times New Roman" w:cs="Calibri"/>
      <w:sz w:val="24"/>
      <w:szCs w:val="20"/>
      <w:lang w:eastAsia="ar-SA"/>
    </w:rPr>
  </w:style>
  <w:style w:type="paragraph" w:customStyle="1" w:styleId="msonormalcxspnazwisko">
    <w:name w:val="msonormalcxspnazwisko"/>
    <w:basedOn w:val="Normalny"/>
    <w:rsid w:val="0043775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msonormalcxsppierwsze">
    <w:name w:val="msonormalcxsppierwsze"/>
    <w:basedOn w:val="Normalny"/>
    <w:rsid w:val="0043775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43775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1385</Words>
  <Characters>8311</Characters>
  <Application>Microsoft Office Word</Application>
  <DocSecurity>0</DocSecurity>
  <Lines>69</Lines>
  <Paragraphs>19</Paragraphs>
  <ScaleCrop>false</ScaleCrop>
  <Company/>
  <LinksUpToDate>false</LinksUpToDate>
  <CharactersWithSpaces>9677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2016-11-08T09:57:00Z</dcterms:created>
  <dcterms:modified xsi:type="dcterms:W3CDTF">2016-11-08T09:59:00Z</dcterms:modified>
</cp:coreProperties>
</file>