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 XVII/103/2016</w:t>
      </w:r>
    </w:p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Rady Gminy Młynarze</w:t>
      </w:r>
    </w:p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z dnia 21 grudnia 2016 roku</w:t>
      </w:r>
    </w:p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w sprawie zmian w statucie Gminnego Ośrodka Pomocy Społecznej w Młynarzach</w:t>
      </w:r>
    </w:p>
    <w:p w:rsidR="0027301B" w:rsidRPr="0003789E" w:rsidRDefault="0027301B" w:rsidP="0027301B">
      <w:pPr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jc w:val="both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ab/>
        <w:t>Na podstawie art. 11 ust. 2 i art. 12 ust. 2 ustawy z dnia 27 sierpnia 2009 r. o finansach publicznych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89E">
        <w:rPr>
          <w:rFonts w:ascii="Times New Roman" w:hAnsi="Times New Roman" w:cs="Times New Roman"/>
          <w:sz w:val="24"/>
          <w:szCs w:val="24"/>
        </w:rPr>
        <w:t>U. z 2016 r. poz. 1870) w związku z art. 110 ust. 1 ustawy z dnia 12 marca 2004 r. o pomocy społecznej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89E">
        <w:rPr>
          <w:rFonts w:ascii="Times New Roman" w:hAnsi="Times New Roman" w:cs="Times New Roman"/>
          <w:sz w:val="24"/>
          <w:szCs w:val="24"/>
        </w:rPr>
        <w:t xml:space="preserve">U.  z 2016 r. poz. 930 z </w:t>
      </w:r>
      <w:proofErr w:type="spellStart"/>
      <w:r w:rsidRPr="0003789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3789E">
        <w:rPr>
          <w:rFonts w:ascii="Times New Roman" w:hAnsi="Times New Roman" w:cs="Times New Roman"/>
          <w:sz w:val="24"/>
          <w:szCs w:val="24"/>
        </w:rPr>
        <w:t>. zm.) uchwala się, co następuje:</w:t>
      </w:r>
    </w:p>
    <w:p w:rsidR="0027301B" w:rsidRPr="0003789E" w:rsidRDefault="0027301B" w:rsidP="002730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§ 1.</w:t>
      </w:r>
    </w:p>
    <w:p w:rsidR="0027301B" w:rsidRPr="0003789E" w:rsidRDefault="0027301B" w:rsidP="002730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statucie Gminnego Ośrodka Pomocy Społecznej w Młynarzach  stanowiącym załącznik  do Uchwał </w:t>
      </w:r>
      <w:r w:rsidRPr="0003789E">
        <w:rPr>
          <w:rFonts w:ascii="Times New Roman" w:hAnsi="Times New Roman" w:cs="Times New Roman"/>
          <w:sz w:val="24"/>
          <w:szCs w:val="24"/>
        </w:rPr>
        <w:t>Nr XIV/73/2012 Rady Gminy Młynarze z dnia 30 marca 2012 roku w sprawie nadania statutu Gminnemu Ośrodkowi Pomocy Społecz</w:t>
      </w:r>
      <w:r>
        <w:rPr>
          <w:rFonts w:ascii="Times New Roman" w:hAnsi="Times New Roman" w:cs="Times New Roman"/>
          <w:sz w:val="24"/>
          <w:szCs w:val="24"/>
        </w:rPr>
        <w:t xml:space="preserve">nej w Młynarzach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</w:p>
    <w:p w:rsidR="0027301B" w:rsidRPr="0003789E" w:rsidRDefault="0027301B" w:rsidP="002730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01B" w:rsidRPr="00EB7BC0" w:rsidRDefault="0027301B" w:rsidP="0027301B">
      <w:pPr>
        <w:jc w:val="both"/>
        <w:rPr>
          <w:rFonts w:ascii="Times New Roman" w:hAnsi="Times New Roman" w:cs="Times New Roman"/>
          <w:sz w:val="24"/>
          <w:szCs w:val="24"/>
        </w:rPr>
      </w:pPr>
      <w:r w:rsidRPr="00EB7BC0">
        <w:rPr>
          <w:rFonts w:ascii="Times New Roman" w:hAnsi="Times New Roman" w:cs="Times New Roman"/>
          <w:sz w:val="24"/>
          <w:szCs w:val="24"/>
        </w:rPr>
        <w:t>w § 6 dodaje się punkt 10 w brzmieniu:</w:t>
      </w:r>
    </w:p>
    <w:p w:rsidR="0027301B" w:rsidRPr="00EB7BC0" w:rsidRDefault="0027301B" w:rsidP="0027301B">
      <w:pPr>
        <w:jc w:val="both"/>
        <w:rPr>
          <w:rFonts w:ascii="Times New Roman" w:hAnsi="Times New Roman" w:cs="Times New Roman"/>
          <w:sz w:val="24"/>
          <w:szCs w:val="24"/>
        </w:rPr>
      </w:pPr>
      <w:r w:rsidRPr="00EB7BC0">
        <w:rPr>
          <w:rFonts w:ascii="Times New Roman" w:hAnsi="Times New Roman" w:cs="Times New Roman"/>
          <w:sz w:val="24"/>
          <w:szCs w:val="24"/>
        </w:rPr>
        <w:t>„10) zadania wynikające z ustawy z dnia 5 grudnia 2014 r. o Karcie Dużej Rodziny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BC0">
        <w:rPr>
          <w:rFonts w:ascii="Times New Roman" w:hAnsi="Times New Roman" w:cs="Times New Roman"/>
          <w:sz w:val="24"/>
          <w:szCs w:val="24"/>
        </w:rPr>
        <w:t xml:space="preserve">U. z 2016 r. poz. 785 z </w:t>
      </w:r>
      <w:proofErr w:type="spellStart"/>
      <w:r w:rsidRPr="00EB7BC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EB7BC0"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:rsidR="0027301B" w:rsidRPr="0003789E" w:rsidRDefault="0027301B" w:rsidP="0027301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§ 2.</w:t>
      </w:r>
    </w:p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27301B" w:rsidRPr="0003789E" w:rsidRDefault="0027301B" w:rsidP="0027301B">
      <w:pPr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§ 3.</w:t>
      </w:r>
    </w:p>
    <w:p w:rsidR="0027301B" w:rsidRPr="0003789E" w:rsidRDefault="0027301B" w:rsidP="002730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301B" w:rsidRPr="0003789E" w:rsidRDefault="0027301B" w:rsidP="0027301B">
      <w:pPr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27301B" w:rsidRPr="005F7459" w:rsidRDefault="0027301B" w:rsidP="0027301B">
      <w:pPr>
        <w:rPr>
          <w:rFonts w:ascii="Times New Roman" w:hAnsi="Times New Roman" w:cs="Times New Roman"/>
        </w:rPr>
      </w:pPr>
    </w:p>
    <w:p w:rsidR="0027301B" w:rsidRPr="005F7459" w:rsidRDefault="0027301B" w:rsidP="0027301B">
      <w:pPr>
        <w:rPr>
          <w:rFonts w:ascii="Times New Roman" w:hAnsi="Times New Roman" w:cs="Times New Roman"/>
        </w:rPr>
      </w:pPr>
    </w:p>
    <w:p w:rsidR="0027301B" w:rsidRPr="005F7459" w:rsidRDefault="0027301B" w:rsidP="0027301B">
      <w:pPr>
        <w:rPr>
          <w:rFonts w:ascii="Times New Roman" w:hAnsi="Times New Roman" w:cs="Times New Roman"/>
        </w:rPr>
      </w:pPr>
    </w:p>
    <w:p w:rsidR="0027301B" w:rsidRDefault="0027301B" w:rsidP="0027301B">
      <w:pPr>
        <w:jc w:val="right"/>
        <w:rPr>
          <w:rFonts w:ascii="Times New Roman" w:hAnsi="Times New Roman" w:cs="Times New Roman"/>
        </w:rPr>
      </w:pPr>
    </w:p>
    <w:p w:rsidR="0027301B" w:rsidRPr="0003789E" w:rsidRDefault="0027301B" w:rsidP="0027301B">
      <w:pPr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PRZEWODNICZĄCY</w:t>
      </w:r>
    </w:p>
    <w:p w:rsidR="0027301B" w:rsidRPr="0003789E" w:rsidRDefault="0027301B" w:rsidP="0027301B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27301B" w:rsidRPr="0003789E" w:rsidRDefault="0027301B" w:rsidP="0027301B">
      <w:pPr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03789E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27301B" w:rsidRDefault="0027301B" w:rsidP="0027301B">
      <w:pPr>
        <w:jc w:val="right"/>
        <w:rPr>
          <w:rFonts w:ascii="Times New Roman" w:hAnsi="Times New Roman" w:cs="Times New Roman"/>
        </w:rPr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301B"/>
    <w:rsid w:val="0027301B"/>
    <w:rsid w:val="007B09FB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01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0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2016-12-28T09:18:00Z</dcterms:created>
  <dcterms:modified xsi:type="dcterms:W3CDTF">2016-12-28T09:18:00Z</dcterms:modified>
</cp:coreProperties>
</file>