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CAC" w:rsidRDefault="00F96CAC" w:rsidP="00F96CAC">
      <w:pPr>
        <w:pStyle w:val="Bezodstpw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U C H W A Ł A   Nr XIX/114/2017</w:t>
      </w:r>
    </w:p>
    <w:p w:rsidR="00F96CAC" w:rsidRDefault="00F96CAC" w:rsidP="00F96CAC">
      <w:pPr>
        <w:pStyle w:val="Bezodstpw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Rady Gminy Młynarze</w:t>
      </w:r>
    </w:p>
    <w:p w:rsidR="00F96CAC" w:rsidRDefault="00F96CAC" w:rsidP="00F96CAC">
      <w:pPr>
        <w:pStyle w:val="Bezodstpw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 dnia 31 marca 2017 roku</w:t>
      </w:r>
    </w:p>
    <w:p w:rsidR="00F96CAC" w:rsidRDefault="00F96CAC" w:rsidP="00F96CAC">
      <w:pPr>
        <w:pStyle w:val="Bezodstpw1"/>
        <w:jc w:val="center"/>
        <w:rPr>
          <w:rFonts w:ascii="Times New Roman" w:hAnsi="Times New Roman"/>
          <w:sz w:val="28"/>
          <w:szCs w:val="28"/>
        </w:rPr>
      </w:pPr>
    </w:p>
    <w:p w:rsidR="00F96CAC" w:rsidRDefault="00F96CAC" w:rsidP="00F96CAC">
      <w:pPr>
        <w:pStyle w:val="Bezodstpw1"/>
        <w:jc w:val="center"/>
        <w:rPr>
          <w:rFonts w:ascii="Times New Roman" w:hAnsi="Times New Roman"/>
          <w:sz w:val="28"/>
          <w:szCs w:val="28"/>
        </w:rPr>
      </w:pPr>
    </w:p>
    <w:p w:rsidR="00F96CAC" w:rsidRDefault="00F96CAC" w:rsidP="00F96CAC">
      <w:pPr>
        <w:pStyle w:val="Bezodstpw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 sprawie przyjęcia Gminnego Programu Wspierania Rodziny w Gminie Młynarze na lata 2017-2019</w:t>
      </w:r>
    </w:p>
    <w:p w:rsidR="00F96CAC" w:rsidRDefault="00F96CAC" w:rsidP="00F96CAC">
      <w:pPr>
        <w:pStyle w:val="Bezodstpw1"/>
        <w:rPr>
          <w:rFonts w:ascii="Times New Roman" w:hAnsi="Times New Roman"/>
          <w:sz w:val="28"/>
          <w:szCs w:val="28"/>
        </w:rPr>
      </w:pPr>
    </w:p>
    <w:p w:rsidR="00F96CAC" w:rsidRDefault="00F96CAC" w:rsidP="00F96CAC">
      <w:pPr>
        <w:pStyle w:val="Bezodstpw1"/>
        <w:jc w:val="both"/>
        <w:rPr>
          <w:rFonts w:ascii="Times New Roman" w:hAnsi="Times New Roman"/>
          <w:sz w:val="28"/>
          <w:szCs w:val="28"/>
        </w:rPr>
      </w:pPr>
    </w:p>
    <w:p w:rsidR="00F96CAC" w:rsidRDefault="00F96CAC" w:rsidP="00F96CAC">
      <w:pPr>
        <w:pStyle w:val="Bezodstpw1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Na podstawie art. 18 ust. 2 </w:t>
      </w:r>
      <w:proofErr w:type="spellStart"/>
      <w:r>
        <w:rPr>
          <w:rFonts w:ascii="Times New Roman" w:hAnsi="Times New Roman"/>
          <w:sz w:val="28"/>
          <w:szCs w:val="28"/>
        </w:rPr>
        <w:t>pkt</w:t>
      </w:r>
      <w:proofErr w:type="spellEnd"/>
      <w:r>
        <w:rPr>
          <w:rFonts w:ascii="Times New Roman" w:hAnsi="Times New Roman"/>
          <w:sz w:val="28"/>
          <w:szCs w:val="28"/>
        </w:rPr>
        <w:t xml:space="preserve"> 15 ustawy z dnia 8 marca 1990 r.                      o samorządzie gminnym (</w:t>
      </w:r>
      <w:proofErr w:type="spellStart"/>
      <w:r>
        <w:rPr>
          <w:rFonts w:ascii="Times New Roman" w:hAnsi="Times New Roman"/>
          <w:sz w:val="28"/>
          <w:szCs w:val="28"/>
        </w:rPr>
        <w:t>t.j</w:t>
      </w:r>
      <w:proofErr w:type="spellEnd"/>
      <w:r>
        <w:rPr>
          <w:rFonts w:ascii="Times New Roman" w:hAnsi="Times New Roman"/>
          <w:sz w:val="28"/>
          <w:szCs w:val="28"/>
        </w:rPr>
        <w:t xml:space="preserve">. Dz. U. z 2016 r. poz. 446 z </w:t>
      </w:r>
      <w:proofErr w:type="spellStart"/>
      <w:r>
        <w:rPr>
          <w:rFonts w:ascii="Times New Roman" w:hAnsi="Times New Roman"/>
          <w:sz w:val="28"/>
          <w:szCs w:val="28"/>
        </w:rPr>
        <w:t>późn</w:t>
      </w:r>
      <w:proofErr w:type="spellEnd"/>
      <w:r>
        <w:rPr>
          <w:rFonts w:ascii="Times New Roman" w:hAnsi="Times New Roman"/>
          <w:sz w:val="28"/>
          <w:szCs w:val="28"/>
        </w:rPr>
        <w:t xml:space="preserve">. zm.) oraz art. 176 </w:t>
      </w:r>
      <w:proofErr w:type="spellStart"/>
      <w:r>
        <w:rPr>
          <w:rFonts w:ascii="Times New Roman" w:hAnsi="Times New Roman"/>
          <w:sz w:val="28"/>
          <w:szCs w:val="28"/>
        </w:rPr>
        <w:t>pkt</w:t>
      </w:r>
      <w:proofErr w:type="spellEnd"/>
      <w:r>
        <w:rPr>
          <w:rFonts w:ascii="Times New Roman" w:hAnsi="Times New Roman"/>
          <w:sz w:val="28"/>
          <w:szCs w:val="28"/>
        </w:rPr>
        <w:t xml:space="preserve"> 1, art. 179 ust. 2 ustawy z dnia 9 czerwca 2011 r.  o wspieraniu rodziny                      i systemie pieczy zastępczej (</w:t>
      </w:r>
      <w:proofErr w:type="spellStart"/>
      <w:r>
        <w:rPr>
          <w:rFonts w:ascii="Times New Roman" w:hAnsi="Times New Roman"/>
          <w:sz w:val="28"/>
          <w:szCs w:val="28"/>
        </w:rPr>
        <w:t>t.j</w:t>
      </w:r>
      <w:proofErr w:type="spellEnd"/>
      <w:r>
        <w:rPr>
          <w:rFonts w:ascii="Times New Roman" w:hAnsi="Times New Roman"/>
          <w:sz w:val="28"/>
          <w:szCs w:val="28"/>
        </w:rPr>
        <w:t xml:space="preserve">. Dz. U. z 2016 r. poz. 575 z </w:t>
      </w:r>
      <w:proofErr w:type="spellStart"/>
      <w:r>
        <w:rPr>
          <w:rFonts w:ascii="Times New Roman" w:hAnsi="Times New Roman"/>
          <w:sz w:val="28"/>
          <w:szCs w:val="28"/>
        </w:rPr>
        <w:t>późn</w:t>
      </w:r>
      <w:proofErr w:type="spellEnd"/>
      <w:r>
        <w:rPr>
          <w:rFonts w:ascii="Times New Roman" w:hAnsi="Times New Roman"/>
          <w:sz w:val="28"/>
          <w:szCs w:val="28"/>
        </w:rPr>
        <w:t>. zm.) uchwala się,   co następuje:</w:t>
      </w:r>
    </w:p>
    <w:p w:rsidR="00F96CAC" w:rsidRDefault="00F96CAC" w:rsidP="00F96CAC">
      <w:pPr>
        <w:pStyle w:val="Bezodstpw1"/>
        <w:jc w:val="both"/>
        <w:rPr>
          <w:rFonts w:ascii="Times New Roman" w:hAnsi="Times New Roman"/>
          <w:sz w:val="28"/>
          <w:szCs w:val="28"/>
        </w:rPr>
      </w:pPr>
    </w:p>
    <w:p w:rsidR="00F96CAC" w:rsidRDefault="00F96CAC" w:rsidP="00F96CAC">
      <w:pPr>
        <w:pStyle w:val="Bezodstpw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§ 1.</w:t>
      </w:r>
    </w:p>
    <w:p w:rsidR="00F96CAC" w:rsidRDefault="00F96CAC" w:rsidP="00F96CAC">
      <w:pPr>
        <w:pStyle w:val="Bezodstpw1"/>
        <w:jc w:val="center"/>
        <w:rPr>
          <w:rFonts w:ascii="Times New Roman" w:hAnsi="Times New Roman"/>
          <w:sz w:val="28"/>
          <w:szCs w:val="28"/>
        </w:rPr>
      </w:pPr>
    </w:p>
    <w:p w:rsidR="00F96CAC" w:rsidRDefault="00F96CAC" w:rsidP="00F96CAC">
      <w:pPr>
        <w:pStyle w:val="Bezodstpw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Przyjmuje się Gminny Program Wspierania Rodziny w Gminie Młynarze na lata 2017-2019, stanowiący załącznik do  uchwały.</w:t>
      </w:r>
    </w:p>
    <w:p w:rsidR="00F96CAC" w:rsidRDefault="00F96CAC" w:rsidP="00F96CAC">
      <w:pPr>
        <w:pStyle w:val="Bezodstpw1"/>
        <w:rPr>
          <w:rFonts w:ascii="Times New Roman" w:hAnsi="Times New Roman"/>
          <w:sz w:val="28"/>
          <w:szCs w:val="28"/>
        </w:rPr>
      </w:pPr>
    </w:p>
    <w:p w:rsidR="00F96CAC" w:rsidRDefault="00F96CAC" w:rsidP="00F96CAC">
      <w:pPr>
        <w:pStyle w:val="Bezodstpw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§ 2.</w:t>
      </w:r>
    </w:p>
    <w:p w:rsidR="00F96CAC" w:rsidRDefault="00F96CAC" w:rsidP="00F96CAC">
      <w:pPr>
        <w:pStyle w:val="Bezodstpw1"/>
        <w:jc w:val="center"/>
        <w:rPr>
          <w:rFonts w:ascii="Times New Roman" w:hAnsi="Times New Roman"/>
          <w:sz w:val="28"/>
          <w:szCs w:val="28"/>
        </w:rPr>
      </w:pPr>
    </w:p>
    <w:p w:rsidR="00F96CAC" w:rsidRDefault="00F96CAC" w:rsidP="00F96CAC">
      <w:pPr>
        <w:pStyle w:val="Bezodstpw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Wykonanie uchwały powierza się Wójtowi Gminy.</w:t>
      </w:r>
    </w:p>
    <w:p w:rsidR="00F96CAC" w:rsidRDefault="00F96CAC" w:rsidP="00F96CAC">
      <w:pPr>
        <w:pStyle w:val="Bezodstpw1"/>
        <w:rPr>
          <w:rFonts w:ascii="Times New Roman" w:hAnsi="Times New Roman"/>
          <w:sz w:val="28"/>
          <w:szCs w:val="28"/>
        </w:rPr>
      </w:pPr>
    </w:p>
    <w:p w:rsidR="00F96CAC" w:rsidRDefault="00F96CAC" w:rsidP="00F96CAC">
      <w:pPr>
        <w:pStyle w:val="Bezodstpw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§ 3.</w:t>
      </w:r>
    </w:p>
    <w:p w:rsidR="00F96CAC" w:rsidRDefault="00F96CAC" w:rsidP="00F96CAC">
      <w:pPr>
        <w:pStyle w:val="Bezodstpw1"/>
        <w:jc w:val="center"/>
        <w:rPr>
          <w:rFonts w:ascii="Times New Roman" w:hAnsi="Times New Roman"/>
          <w:sz w:val="28"/>
          <w:szCs w:val="28"/>
        </w:rPr>
      </w:pPr>
    </w:p>
    <w:p w:rsidR="00F96CAC" w:rsidRDefault="00F96CAC" w:rsidP="00F96CAC">
      <w:pPr>
        <w:pStyle w:val="Bezodstpw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Uchwała wchodzi w życie z dniem podjęcia.</w:t>
      </w:r>
    </w:p>
    <w:p w:rsidR="00F96CAC" w:rsidRDefault="00F96CAC" w:rsidP="00F96CAC">
      <w:pPr>
        <w:pStyle w:val="Bezodstpw1"/>
        <w:rPr>
          <w:rFonts w:ascii="Times New Roman" w:hAnsi="Times New Roman"/>
          <w:sz w:val="28"/>
          <w:szCs w:val="28"/>
        </w:rPr>
      </w:pPr>
    </w:p>
    <w:p w:rsidR="00F96CAC" w:rsidRDefault="00F96CAC" w:rsidP="00F96CAC">
      <w:pPr>
        <w:pStyle w:val="Standard"/>
        <w:spacing w:after="0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</w:t>
      </w:r>
    </w:p>
    <w:p w:rsidR="00F96CAC" w:rsidRDefault="00F96CAC" w:rsidP="00F96CAC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F96CAC" w:rsidRDefault="00F96CAC" w:rsidP="00F96CAC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Ryszard </w:t>
      </w:r>
      <w:proofErr w:type="spellStart"/>
      <w:r>
        <w:rPr>
          <w:rFonts w:ascii="Times New Roman" w:hAnsi="Times New Roman" w:cs="Times New Roman"/>
          <w:sz w:val="24"/>
          <w:szCs w:val="24"/>
        </w:rPr>
        <w:t>Ciszkowski</w:t>
      </w:r>
      <w:proofErr w:type="spellEnd"/>
    </w:p>
    <w:p w:rsidR="00F96CAC" w:rsidRDefault="00F96CAC" w:rsidP="00F96CAC">
      <w:pPr>
        <w:spacing w:line="100" w:lineRule="atLeast"/>
        <w:rPr>
          <w:rFonts w:ascii="Times New Roman" w:hAnsi="Times New Roman" w:cs="Times New Roman"/>
          <w:sz w:val="24"/>
          <w:szCs w:val="24"/>
        </w:rPr>
      </w:pPr>
    </w:p>
    <w:p w:rsidR="00F96CAC" w:rsidRDefault="00F96CAC" w:rsidP="00F96CAC">
      <w:pPr>
        <w:spacing w:line="100" w:lineRule="atLeast"/>
        <w:rPr>
          <w:rFonts w:ascii="Times New Roman" w:hAnsi="Times New Roman" w:cs="Times New Roman"/>
          <w:sz w:val="24"/>
          <w:szCs w:val="24"/>
        </w:rPr>
      </w:pPr>
    </w:p>
    <w:p w:rsidR="00F96CAC" w:rsidRDefault="00F96CAC" w:rsidP="00F96CAC">
      <w:pPr>
        <w:spacing w:line="100" w:lineRule="atLeast"/>
        <w:rPr>
          <w:rFonts w:ascii="Times New Roman" w:hAnsi="Times New Roman" w:cs="Times New Roman"/>
          <w:sz w:val="24"/>
          <w:szCs w:val="24"/>
        </w:rPr>
      </w:pPr>
    </w:p>
    <w:p w:rsidR="00F96CAC" w:rsidRDefault="00F96CAC" w:rsidP="00F96CAC">
      <w:pPr>
        <w:spacing w:line="100" w:lineRule="atLeast"/>
        <w:rPr>
          <w:rFonts w:ascii="Times New Roman" w:hAnsi="Times New Roman" w:cs="Times New Roman"/>
          <w:sz w:val="24"/>
          <w:szCs w:val="24"/>
        </w:rPr>
      </w:pPr>
    </w:p>
    <w:p w:rsidR="00F96CAC" w:rsidRDefault="00F96CAC" w:rsidP="00F96CAC">
      <w:pPr>
        <w:spacing w:line="100" w:lineRule="atLeast"/>
        <w:rPr>
          <w:rFonts w:ascii="Times New Roman" w:hAnsi="Times New Roman" w:cs="Times New Roman"/>
          <w:sz w:val="24"/>
          <w:szCs w:val="24"/>
        </w:rPr>
      </w:pPr>
    </w:p>
    <w:p w:rsidR="00F96CAC" w:rsidRDefault="00F96CAC" w:rsidP="00F96CAC">
      <w:pPr>
        <w:spacing w:line="100" w:lineRule="atLeast"/>
        <w:rPr>
          <w:rFonts w:ascii="Times New Roman" w:hAnsi="Times New Roman" w:cs="Times New Roman"/>
          <w:sz w:val="24"/>
          <w:szCs w:val="24"/>
        </w:rPr>
      </w:pPr>
    </w:p>
    <w:p w:rsidR="00F96CAC" w:rsidRDefault="00F96CAC" w:rsidP="00F96CAC">
      <w:pPr>
        <w:spacing w:line="100" w:lineRule="atLeast"/>
        <w:rPr>
          <w:rFonts w:ascii="Times New Roman" w:hAnsi="Times New Roman" w:cs="Times New Roman"/>
          <w:sz w:val="24"/>
          <w:szCs w:val="24"/>
        </w:rPr>
      </w:pPr>
    </w:p>
    <w:p w:rsidR="00F96CAC" w:rsidRDefault="00F96CAC" w:rsidP="00F96CAC">
      <w:pPr>
        <w:spacing w:line="100" w:lineRule="atLeast"/>
        <w:rPr>
          <w:rFonts w:ascii="Times New Roman" w:hAnsi="Times New Roman" w:cs="Times New Roman"/>
          <w:sz w:val="24"/>
          <w:szCs w:val="24"/>
        </w:rPr>
      </w:pPr>
    </w:p>
    <w:p w:rsidR="00F96CAC" w:rsidRDefault="00F96CAC" w:rsidP="00F96CAC">
      <w:pPr>
        <w:spacing w:line="100" w:lineRule="atLeast"/>
        <w:rPr>
          <w:rFonts w:ascii="Times New Roman" w:hAnsi="Times New Roman" w:cs="Times New Roman"/>
          <w:sz w:val="24"/>
          <w:szCs w:val="24"/>
        </w:rPr>
      </w:pPr>
    </w:p>
    <w:p w:rsidR="00F96CAC" w:rsidRDefault="00F96CAC" w:rsidP="00F96CAC">
      <w:pPr>
        <w:spacing w:line="100" w:lineRule="atLeast"/>
        <w:rPr>
          <w:rFonts w:ascii="Times New Roman" w:hAnsi="Times New Roman" w:cs="Times New Roman"/>
          <w:sz w:val="24"/>
          <w:szCs w:val="24"/>
        </w:rPr>
      </w:pPr>
    </w:p>
    <w:p w:rsidR="00F96CAC" w:rsidRDefault="00F96CAC" w:rsidP="00F96CAC">
      <w:pPr>
        <w:spacing w:line="100" w:lineRule="atLeast"/>
        <w:rPr>
          <w:rFonts w:ascii="Times New Roman" w:hAnsi="Times New Roman" w:cs="Times New Roman"/>
          <w:sz w:val="24"/>
          <w:szCs w:val="24"/>
        </w:rPr>
      </w:pPr>
    </w:p>
    <w:p w:rsidR="00F96CAC" w:rsidRDefault="00F96CAC" w:rsidP="00F96CAC">
      <w:pPr>
        <w:spacing w:line="100" w:lineRule="atLeast"/>
        <w:rPr>
          <w:rFonts w:ascii="Times New Roman" w:hAnsi="Times New Roman" w:cs="Times New Roman"/>
          <w:sz w:val="24"/>
          <w:szCs w:val="24"/>
        </w:rPr>
      </w:pPr>
    </w:p>
    <w:p w:rsidR="00F96CAC" w:rsidRDefault="00F96CAC" w:rsidP="00F96CAC">
      <w:pPr>
        <w:pStyle w:val="Standard"/>
        <w:rPr>
          <w:rFonts w:ascii="Times New Roman" w:hAnsi="Times New Roman" w:cs="Times New Roman"/>
          <w:sz w:val="24"/>
          <w:szCs w:val="24"/>
        </w:rPr>
      </w:pPr>
    </w:p>
    <w:p w:rsidR="00F96CAC" w:rsidRPr="008E1D7C" w:rsidRDefault="00F96CAC" w:rsidP="00F96CAC">
      <w:pPr>
        <w:ind w:left="424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Załącznik do Uchwały Nr XIX/114</w:t>
      </w:r>
      <w:r w:rsidRPr="008E1D7C">
        <w:rPr>
          <w:rFonts w:ascii="Times New Roman" w:hAnsi="Times New Roman" w:cs="Times New Roman"/>
        </w:rPr>
        <w:t>/2017</w:t>
      </w:r>
    </w:p>
    <w:p w:rsidR="00F96CAC" w:rsidRPr="008E1D7C" w:rsidRDefault="00F96CAC" w:rsidP="00F96CAC">
      <w:pPr>
        <w:rPr>
          <w:rFonts w:ascii="Times New Roman" w:hAnsi="Times New Roman" w:cs="Times New Roman"/>
        </w:rPr>
      </w:pPr>
      <w:r w:rsidRPr="008E1D7C">
        <w:rPr>
          <w:rFonts w:ascii="Times New Roman" w:hAnsi="Times New Roman" w:cs="Times New Roman"/>
        </w:rPr>
        <w:tab/>
      </w:r>
      <w:r w:rsidRPr="008E1D7C">
        <w:rPr>
          <w:rFonts w:ascii="Times New Roman" w:hAnsi="Times New Roman" w:cs="Times New Roman"/>
        </w:rPr>
        <w:tab/>
      </w:r>
      <w:r w:rsidRPr="008E1D7C">
        <w:rPr>
          <w:rFonts w:ascii="Times New Roman" w:hAnsi="Times New Roman" w:cs="Times New Roman"/>
        </w:rPr>
        <w:tab/>
      </w:r>
      <w:r w:rsidRPr="008E1D7C">
        <w:rPr>
          <w:rFonts w:ascii="Times New Roman" w:hAnsi="Times New Roman" w:cs="Times New Roman"/>
        </w:rPr>
        <w:tab/>
      </w:r>
      <w:r w:rsidRPr="008E1D7C">
        <w:rPr>
          <w:rFonts w:ascii="Times New Roman" w:hAnsi="Times New Roman" w:cs="Times New Roman"/>
        </w:rPr>
        <w:tab/>
      </w:r>
      <w:r w:rsidRPr="008E1D7C">
        <w:rPr>
          <w:rFonts w:ascii="Times New Roman" w:hAnsi="Times New Roman" w:cs="Times New Roman"/>
        </w:rPr>
        <w:tab/>
      </w:r>
      <w:r w:rsidRPr="008E1D7C">
        <w:rPr>
          <w:rFonts w:ascii="Times New Roman" w:hAnsi="Times New Roman" w:cs="Times New Roman"/>
        </w:rPr>
        <w:tab/>
        <w:t xml:space="preserve">Rady </w:t>
      </w:r>
      <w:r>
        <w:rPr>
          <w:rFonts w:ascii="Times New Roman" w:hAnsi="Times New Roman" w:cs="Times New Roman"/>
        </w:rPr>
        <w:t>Gminy Młynarze z dnia  31 marca 2017r</w:t>
      </w:r>
    </w:p>
    <w:p w:rsidR="00F96CAC" w:rsidRPr="008E1D7C" w:rsidRDefault="00F96CAC" w:rsidP="00F96CAC">
      <w:pPr>
        <w:rPr>
          <w:rFonts w:ascii="Times New Roman" w:hAnsi="Times New Roman" w:cs="Times New Roman"/>
        </w:rPr>
      </w:pPr>
      <w:r w:rsidRPr="008E1D7C">
        <w:rPr>
          <w:rFonts w:ascii="Times New Roman" w:hAnsi="Times New Roman" w:cs="Times New Roman"/>
        </w:rPr>
        <w:tab/>
      </w:r>
      <w:r w:rsidRPr="008E1D7C">
        <w:rPr>
          <w:rFonts w:ascii="Times New Roman" w:hAnsi="Times New Roman" w:cs="Times New Roman"/>
        </w:rPr>
        <w:tab/>
      </w:r>
      <w:r w:rsidRPr="008E1D7C">
        <w:rPr>
          <w:rFonts w:ascii="Times New Roman" w:hAnsi="Times New Roman" w:cs="Times New Roman"/>
        </w:rPr>
        <w:tab/>
      </w:r>
      <w:r w:rsidRPr="008E1D7C">
        <w:rPr>
          <w:rFonts w:ascii="Times New Roman" w:hAnsi="Times New Roman" w:cs="Times New Roman"/>
        </w:rPr>
        <w:tab/>
      </w:r>
      <w:r w:rsidRPr="008E1D7C">
        <w:rPr>
          <w:rFonts w:ascii="Times New Roman" w:hAnsi="Times New Roman" w:cs="Times New Roman"/>
        </w:rPr>
        <w:tab/>
      </w:r>
      <w:r w:rsidRPr="008E1D7C">
        <w:rPr>
          <w:rFonts w:ascii="Times New Roman" w:hAnsi="Times New Roman" w:cs="Times New Roman"/>
        </w:rPr>
        <w:tab/>
      </w:r>
      <w:r w:rsidRPr="008E1D7C">
        <w:rPr>
          <w:rFonts w:ascii="Times New Roman" w:hAnsi="Times New Roman" w:cs="Times New Roman"/>
        </w:rPr>
        <w:tab/>
        <w:t>w sprawie przyjęcia Gminnego Programu</w:t>
      </w:r>
    </w:p>
    <w:p w:rsidR="00F96CAC" w:rsidRPr="008E1D7C" w:rsidRDefault="00F96CAC" w:rsidP="00F96CAC">
      <w:pPr>
        <w:rPr>
          <w:rFonts w:ascii="Times New Roman" w:hAnsi="Times New Roman" w:cs="Times New Roman"/>
        </w:rPr>
      </w:pPr>
      <w:r w:rsidRPr="008E1D7C">
        <w:rPr>
          <w:rFonts w:ascii="Times New Roman" w:hAnsi="Times New Roman" w:cs="Times New Roman"/>
        </w:rPr>
        <w:tab/>
      </w:r>
      <w:r w:rsidRPr="008E1D7C">
        <w:rPr>
          <w:rFonts w:ascii="Times New Roman" w:hAnsi="Times New Roman" w:cs="Times New Roman"/>
        </w:rPr>
        <w:tab/>
      </w:r>
      <w:r w:rsidRPr="008E1D7C">
        <w:rPr>
          <w:rFonts w:ascii="Times New Roman" w:hAnsi="Times New Roman" w:cs="Times New Roman"/>
        </w:rPr>
        <w:tab/>
      </w:r>
      <w:r w:rsidRPr="008E1D7C">
        <w:rPr>
          <w:rFonts w:ascii="Times New Roman" w:hAnsi="Times New Roman" w:cs="Times New Roman"/>
        </w:rPr>
        <w:tab/>
      </w:r>
      <w:r w:rsidRPr="008E1D7C">
        <w:rPr>
          <w:rFonts w:ascii="Times New Roman" w:hAnsi="Times New Roman" w:cs="Times New Roman"/>
        </w:rPr>
        <w:tab/>
      </w:r>
      <w:r w:rsidRPr="008E1D7C">
        <w:rPr>
          <w:rFonts w:ascii="Times New Roman" w:hAnsi="Times New Roman" w:cs="Times New Roman"/>
        </w:rPr>
        <w:tab/>
      </w:r>
      <w:r w:rsidRPr="008E1D7C">
        <w:rPr>
          <w:rFonts w:ascii="Times New Roman" w:hAnsi="Times New Roman" w:cs="Times New Roman"/>
        </w:rPr>
        <w:tab/>
        <w:t>Wspierania Rodziny w Gminie Młynarze</w:t>
      </w:r>
    </w:p>
    <w:p w:rsidR="00F96CAC" w:rsidRPr="008E1D7C" w:rsidRDefault="00F96CAC" w:rsidP="00F96CAC">
      <w:pPr>
        <w:rPr>
          <w:rFonts w:ascii="Times New Roman" w:hAnsi="Times New Roman" w:cs="Times New Roman"/>
        </w:rPr>
      </w:pPr>
      <w:r w:rsidRPr="008E1D7C"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</w:rPr>
        <w:tab/>
      </w:r>
      <w:r w:rsidRPr="008E1D7C">
        <w:rPr>
          <w:rFonts w:ascii="Times New Roman" w:hAnsi="Times New Roman" w:cs="Times New Roman"/>
        </w:rPr>
        <w:t>na lata 2017-2019</w:t>
      </w:r>
    </w:p>
    <w:p w:rsidR="00F96CAC" w:rsidRPr="008E1D7C" w:rsidRDefault="00F96CAC" w:rsidP="00F96CAC">
      <w:pPr>
        <w:rPr>
          <w:rFonts w:ascii="Times New Roman" w:hAnsi="Times New Roman" w:cs="Times New Roman"/>
        </w:rPr>
      </w:pPr>
    </w:p>
    <w:p w:rsidR="00F96CAC" w:rsidRPr="008E1D7C" w:rsidRDefault="00F96CAC" w:rsidP="00F96CAC">
      <w:pPr>
        <w:rPr>
          <w:rFonts w:ascii="Times New Roman" w:hAnsi="Times New Roman" w:cs="Times New Roman"/>
        </w:rPr>
      </w:pPr>
    </w:p>
    <w:p w:rsidR="00F96CAC" w:rsidRPr="008E1D7C" w:rsidRDefault="00F96CAC" w:rsidP="00F96CAC">
      <w:pPr>
        <w:rPr>
          <w:rFonts w:ascii="Times New Roman" w:hAnsi="Times New Roman" w:cs="Times New Roman"/>
        </w:rPr>
      </w:pPr>
    </w:p>
    <w:p w:rsidR="00F96CAC" w:rsidRPr="008E1D7C" w:rsidRDefault="00F96CAC" w:rsidP="00F96CAC">
      <w:pPr>
        <w:rPr>
          <w:rFonts w:ascii="Times New Roman" w:hAnsi="Times New Roman" w:cs="Times New Roman"/>
        </w:rPr>
      </w:pPr>
    </w:p>
    <w:p w:rsidR="00F96CAC" w:rsidRPr="008E1D7C" w:rsidRDefault="00F96CAC" w:rsidP="00F96CAC">
      <w:pPr>
        <w:rPr>
          <w:rFonts w:ascii="Times New Roman" w:hAnsi="Times New Roman" w:cs="Times New Roman"/>
        </w:rPr>
      </w:pPr>
    </w:p>
    <w:p w:rsidR="00F96CAC" w:rsidRPr="008E1D7C" w:rsidRDefault="00F96CAC" w:rsidP="00F96CAC">
      <w:pPr>
        <w:rPr>
          <w:rFonts w:ascii="Times New Roman" w:hAnsi="Times New Roman" w:cs="Times New Roman"/>
        </w:rPr>
      </w:pPr>
    </w:p>
    <w:p w:rsidR="00F96CAC" w:rsidRPr="008E1D7C" w:rsidRDefault="00F96CAC" w:rsidP="00F96CAC">
      <w:pPr>
        <w:rPr>
          <w:rFonts w:ascii="Times New Roman" w:hAnsi="Times New Roman" w:cs="Times New Roman"/>
        </w:rPr>
      </w:pPr>
    </w:p>
    <w:p w:rsidR="00F96CAC" w:rsidRPr="008E1D7C" w:rsidRDefault="00F96CAC" w:rsidP="00F96CAC">
      <w:pPr>
        <w:rPr>
          <w:rFonts w:ascii="Times New Roman" w:hAnsi="Times New Roman" w:cs="Times New Roman"/>
        </w:rPr>
      </w:pPr>
    </w:p>
    <w:p w:rsidR="00F96CAC" w:rsidRPr="008E1D7C" w:rsidRDefault="00F96CAC" w:rsidP="00F96CAC">
      <w:pPr>
        <w:rPr>
          <w:rFonts w:ascii="Times New Roman" w:hAnsi="Times New Roman" w:cs="Times New Roman"/>
        </w:rPr>
      </w:pPr>
    </w:p>
    <w:p w:rsidR="00F96CAC" w:rsidRPr="008E1D7C" w:rsidRDefault="00F96CAC" w:rsidP="00F96CAC">
      <w:pPr>
        <w:rPr>
          <w:rFonts w:ascii="Times New Roman" w:hAnsi="Times New Roman" w:cs="Times New Roman"/>
        </w:rPr>
      </w:pPr>
    </w:p>
    <w:p w:rsidR="00F96CAC" w:rsidRPr="008E1D7C" w:rsidRDefault="00F96CAC" w:rsidP="00F96CAC">
      <w:pPr>
        <w:rPr>
          <w:rFonts w:ascii="Times New Roman" w:hAnsi="Times New Roman" w:cs="Times New Roman"/>
        </w:rPr>
      </w:pPr>
    </w:p>
    <w:p w:rsidR="00F96CAC" w:rsidRPr="008E1D7C" w:rsidRDefault="00F96CAC" w:rsidP="00F96CAC">
      <w:pPr>
        <w:jc w:val="center"/>
        <w:rPr>
          <w:rFonts w:ascii="Times New Roman" w:hAnsi="Times New Roman" w:cs="Times New Roman"/>
        </w:rPr>
      </w:pPr>
    </w:p>
    <w:p w:rsidR="00F96CAC" w:rsidRPr="008E1D7C" w:rsidRDefault="00F96CAC" w:rsidP="00F96CAC">
      <w:pPr>
        <w:jc w:val="center"/>
        <w:rPr>
          <w:rFonts w:ascii="Times New Roman" w:hAnsi="Times New Roman" w:cs="Times New Roman"/>
          <w:sz w:val="32"/>
          <w:szCs w:val="32"/>
        </w:rPr>
      </w:pPr>
      <w:r w:rsidRPr="008E1D7C">
        <w:rPr>
          <w:rFonts w:ascii="Times New Roman" w:hAnsi="Times New Roman" w:cs="Times New Roman"/>
          <w:sz w:val="32"/>
          <w:szCs w:val="32"/>
        </w:rPr>
        <w:t>GMINNY  PROGRAM  WSPIERANIA  RODZINY</w:t>
      </w:r>
    </w:p>
    <w:p w:rsidR="00F96CAC" w:rsidRPr="008E1D7C" w:rsidRDefault="00F96CAC" w:rsidP="00F96CAC">
      <w:pPr>
        <w:jc w:val="center"/>
        <w:rPr>
          <w:rFonts w:ascii="Times New Roman" w:hAnsi="Times New Roman" w:cs="Times New Roman"/>
          <w:sz w:val="32"/>
          <w:szCs w:val="32"/>
        </w:rPr>
      </w:pPr>
      <w:r w:rsidRPr="008E1D7C">
        <w:rPr>
          <w:rFonts w:ascii="Times New Roman" w:hAnsi="Times New Roman" w:cs="Times New Roman"/>
          <w:sz w:val="32"/>
          <w:szCs w:val="32"/>
        </w:rPr>
        <w:t>NA  LATA  2017 – 2019</w:t>
      </w:r>
    </w:p>
    <w:p w:rsidR="00F96CAC" w:rsidRPr="008E1D7C" w:rsidRDefault="00F96CAC" w:rsidP="00F96CA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96CAC" w:rsidRPr="008E1D7C" w:rsidRDefault="00F96CAC" w:rsidP="00F96CA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96CAC" w:rsidRPr="008E1D7C" w:rsidRDefault="00F96CAC" w:rsidP="00F96CA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96CAC" w:rsidRPr="008E1D7C" w:rsidRDefault="00F96CAC" w:rsidP="00F96CA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96CAC" w:rsidRPr="008E1D7C" w:rsidRDefault="00F96CAC" w:rsidP="00F96CA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96CAC" w:rsidRPr="008E1D7C" w:rsidRDefault="00F96CAC" w:rsidP="00F96CA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96CAC" w:rsidRPr="008E1D7C" w:rsidRDefault="00F96CAC" w:rsidP="00F96CA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96CAC" w:rsidRPr="008E1D7C" w:rsidRDefault="00F96CAC" w:rsidP="00F96CA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96CAC" w:rsidRPr="008E1D7C" w:rsidRDefault="00F96CAC" w:rsidP="00F96CA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96CAC" w:rsidRPr="008E1D7C" w:rsidRDefault="00F96CAC" w:rsidP="00F96CA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96CAC" w:rsidRPr="008E1D7C" w:rsidRDefault="00F96CAC" w:rsidP="00F96CA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96CAC" w:rsidRPr="008E1D7C" w:rsidRDefault="00F96CAC" w:rsidP="00F96CA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96CAC" w:rsidRPr="008E1D7C" w:rsidRDefault="00F96CAC" w:rsidP="00F96CA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96CAC" w:rsidRPr="008E1D7C" w:rsidRDefault="00F96CAC" w:rsidP="00F96CA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96CAC" w:rsidRPr="008E1D7C" w:rsidRDefault="00F96CAC" w:rsidP="00F96CA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96CAC" w:rsidRPr="008E1D7C" w:rsidRDefault="00F96CAC" w:rsidP="00F96CA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96CAC" w:rsidRPr="008E1D7C" w:rsidRDefault="00F96CAC" w:rsidP="00F96CA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96CAC" w:rsidRPr="008E1D7C" w:rsidRDefault="00F96CAC" w:rsidP="00F96CA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96CAC" w:rsidRPr="008E1D7C" w:rsidRDefault="00F96CAC" w:rsidP="00F96CAC">
      <w:pPr>
        <w:jc w:val="center"/>
        <w:rPr>
          <w:rFonts w:ascii="Times New Roman" w:hAnsi="Times New Roman" w:cs="Times New Roman"/>
          <w:sz w:val="32"/>
          <w:szCs w:val="32"/>
        </w:rPr>
      </w:pPr>
      <w:r w:rsidRPr="008E1D7C">
        <w:rPr>
          <w:rFonts w:ascii="Times New Roman" w:hAnsi="Times New Roman" w:cs="Times New Roman"/>
          <w:sz w:val="32"/>
          <w:szCs w:val="32"/>
        </w:rPr>
        <w:t>Młynarze 2017 r.</w:t>
      </w:r>
    </w:p>
    <w:p w:rsidR="00F96CAC" w:rsidRPr="008E1D7C" w:rsidRDefault="00F96CAC" w:rsidP="00F96CA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96CAC" w:rsidRPr="008E1D7C" w:rsidRDefault="00F96CAC" w:rsidP="00F96CA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96CAC" w:rsidRDefault="00F96CAC" w:rsidP="00F96CA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96CAC" w:rsidRPr="008E1D7C" w:rsidRDefault="00F96CAC" w:rsidP="00F96CA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96CAC" w:rsidRPr="008E1D7C" w:rsidRDefault="00F96CAC" w:rsidP="00F96CAC">
      <w:pPr>
        <w:jc w:val="center"/>
        <w:rPr>
          <w:rFonts w:ascii="Times New Roman" w:hAnsi="Times New Roman" w:cs="Times New Roman"/>
        </w:rPr>
      </w:pPr>
    </w:p>
    <w:p w:rsidR="00F96CAC" w:rsidRPr="008E1D7C" w:rsidRDefault="00F96CAC" w:rsidP="00F96CAC">
      <w:pPr>
        <w:ind w:right="567"/>
        <w:jc w:val="center"/>
        <w:rPr>
          <w:rFonts w:ascii="Times New Roman" w:hAnsi="Times New Roman" w:cs="Times New Roman"/>
        </w:rPr>
      </w:pPr>
    </w:p>
    <w:p w:rsidR="00F96CAC" w:rsidRPr="008E1D7C" w:rsidRDefault="00F96CAC" w:rsidP="00F96CA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E1D7C">
        <w:rPr>
          <w:rFonts w:ascii="Times New Roman" w:hAnsi="Times New Roman" w:cs="Times New Roman"/>
          <w:b/>
          <w:bCs/>
          <w:sz w:val="28"/>
          <w:szCs w:val="28"/>
        </w:rPr>
        <w:t>Spis treści</w:t>
      </w:r>
    </w:p>
    <w:p w:rsidR="00F96CAC" w:rsidRPr="008E1D7C" w:rsidRDefault="00F96CAC" w:rsidP="00F96CAC">
      <w:pPr>
        <w:rPr>
          <w:rFonts w:ascii="Times New Roman" w:hAnsi="Times New Roman" w:cs="Times New Roman"/>
          <w:sz w:val="28"/>
          <w:szCs w:val="28"/>
        </w:rPr>
      </w:pPr>
    </w:p>
    <w:p w:rsidR="00F96CAC" w:rsidRPr="008E1D7C" w:rsidRDefault="00F96CAC" w:rsidP="00F96CAC">
      <w:pPr>
        <w:rPr>
          <w:rFonts w:ascii="Times New Roman" w:hAnsi="Times New Roman" w:cs="Times New Roman"/>
        </w:rPr>
      </w:pPr>
    </w:p>
    <w:p w:rsidR="00F96CAC" w:rsidRPr="008E1D7C" w:rsidRDefault="00F96CAC" w:rsidP="00F96CAC">
      <w:pPr>
        <w:widowControl w:val="0"/>
        <w:numPr>
          <w:ilvl w:val="0"/>
          <w:numId w:val="1"/>
        </w:numPr>
        <w:suppressAutoHyphens/>
        <w:spacing w:line="480" w:lineRule="auto"/>
        <w:rPr>
          <w:rFonts w:ascii="Times New Roman" w:hAnsi="Times New Roman" w:cs="Times New Roman"/>
        </w:rPr>
      </w:pPr>
      <w:r w:rsidRPr="008E1D7C">
        <w:rPr>
          <w:rFonts w:ascii="Times New Roman" w:hAnsi="Times New Roman" w:cs="Times New Roman"/>
        </w:rPr>
        <w:t>Wprowadzenie ………………………………………………………………………… str. 3</w:t>
      </w:r>
    </w:p>
    <w:p w:rsidR="00F96CAC" w:rsidRPr="008E1D7C" w:rsidRDefault="00F96CAC" w:rsidP="00F96CAC">
      <w:pPr>
        <w:widowControl w:val="0"/>
        <w:numPr>
          <w:ilvl w:val="0"/>
          <w:numId w:val="1"/>
        </w:numPr>
        <w:suppressAutoHyphens/>
        <w:spacing w:line="480" w:lineRule="auto"/>
        <w:rPr>
          <w:rFonts w:ascii="Times New Roman" w:hAnsi="Times New Roman" w:cs="Times New Roman"/>
        </w:rPr>
      </w:pPr>
      <w:r w:rsidRPr="008E1D7C">
        <w:rPr>
          <w:rFonts w:ascii="Times New Roman" w:hAnsi="Times New Roman" w:cs="Times New Roman"/>
        </w:rPr>
        <w:t>Podstawy prawne działań ujętych w Programie ………………………………………. str. 3</w:t>
      </w:r>
    </w:p>
    <w:p w:rsidR="00F96CAC" w:rsidRPr="008E1D7C" w:rsidRDefault="00F96CAC" w:rsidP="00F96CAC">
      <w:pPr>
        <w:widowControl w:val="0"/>
        <w:numPr>
          <w:ilvl w:val="0"/>
          <w:numId w:val="1"/>
        </w:numPr>
        <w:suppressAutoHyphens/>
        <w:spacing w:line="480" w:lineRule="auto"/>
        <w:rPr>
          <w:rFonts w:ascii="Times New Roman" w:hAnsi="Times New Roman" w:cs="Times New Roman"/>
        </w:rPr>
      </w:pPr>
      <w:r w:rsidRPr="008E1D7C">
        <w:rPr>
          <w:rFonts w:ascii="Times New Roman" w:hAnsi="Times New Roman" w:cs="Times New Roman"/>
        </w:rPr>
        <w:t>Diagnoza sytuacji demograficznej i społecznej w Gminie Młynarze ………………… str. 4</w:t>
      </w:r>
    </w:p>
    <w:p w:rsidR="00F96CAC" w:rsidRPr="008E1D7C" w:rsidRDefault="00F96CAC" w:rsidP="00F96CAC">
      <w:pPr>
        <w:widowControl w:val="0"/>
        <w:numPr>
          <w:ilvl w:val="0"/>
          <w:numId w:val="1"/>
        </w:numPr>
        <w:suppressAutoHyphens/>
        <w:spacing w:line="480" w:lineRule="auto"/>
        <w:rPr>
          <w:rFonts w:ascii="Times New Roman" w:hAnsi="Times New Roman" w:cs="Times New Roman"/>
        </w:rPr>
      </w:pPr>
      <w:r w:rsidRPr="008E1D7C">
        <w:rPr>
          <w:rFonts w:ascii="Times New Roman" w:hAnsi="Times New Roman" w:cs="Times New Roman"/>
        </w:rPr>
        <w:t>Zasoby instytucjonalne działające na terenie gminy Młynarze ………………….……. str. 6</w:t>
      </w:r>
    </w:p>
    <w:p w:rsidR="00F96CAC" w:rsidRPr="008E1D7C" w:rsidRDefault="00F96CAC" w:rsidP="00F96CAC">
      <w:pPr>
        <w:widowControl w:val="0"/>
        <w:numPr>
          <w:ilvl w:val="0"/>
          <w:numId w:val="1"/>
        </w:numPr>
        <w:suppressAutoHyphens/>
        <w:spacing w:line="480" w:lineRule="auto"/>
        <w:rPr>
          <w:rFonts w:ascii="Times New Roman" w:hAnsi="Times New Roman" w:cs="Times New Roman"/>
        </w:rPr>
      </w:pPr>
      <w:r w:rsidRPr="008E1D7C">
        <w:rPr>
          <w:rFonts w:ascii="Times New Roman" w:hAnsi="Times New Roman" w:cs="Times New Roman"/>
        </w:rPr>
        <w:t>Cele Programu ………………………………………………………………………… str. 7</w:t>
      </w:r>
    </w:p>
    <w:p w:rsidR="00F96CAC" w:rsidRPr="008E1D7C" w:rsidRDefault="00F96CAC" w:rsidP="00F96CAC">
      <w:pPr>
        <w:widowControl w:val="0"/>
        <w:numPr>
          <w:ilvl w:val="0"/>
          <w:numId w:val="1"/>
        </w:numPr>
        <w:suppressAutoHyphens/>
        <w:spacing w:line="480" w:lineRule="auto"/>
        <w:rPr>
          <w:rFonts w:ascii="Times New Roman" w:hAnsi="Times New Roman" w:cs="Times New Roman"/>
        </w:rPr>
      </w:pPr>
      <w:r w:rsidRPr="008E1D7C">
        <w:rPr>
          <w:rFonts w:ascii="Times New Roman" w:hAnsi="Times New Roman" w:cs="Times New Roman"/>
        </w:rPr>
        <w:t>Realizatorzy Programu ………………………………………………………………... str. 8</w:t>
      </w:r>
    </w:p>
    <w:p w:rsidR="00F96CAC" w:rsidRPr="008E1D7C" w:rsidRDefault="00F96CAC" w:rsidP="00F96CAC">
      <w:pPr>
        <w:widowControl w:val="0"/>
        <w:numPr>
          <w:ilvl w:val="0"/>
          <w:numId w:val="1"/>
        </w:numPr>
        <w:suppressAutoHyphens/>
        <w:spacing w:line="480" w:lineRule="auto"/>
        <w:rPr>
          <w:rFonts w:ascii="Times New Roman" w:eastAsia="Times New Roman" w:hAnsi="Times New Roman" w:cs="Times New Roman"/>
          <w:b/>
          <w:lang w:eastAsia="pl-PL"/>
        </w:rPr>
      </w:pPr>
      <w:r w:rsidRPr="008E1D7C">
        <w:rPr>
          <w:rFonts w:ascii="Times New Roman" w:eastAsia="Times New Roman" w:hAnsi="Times New Roman" w:cs="Times New Roman"/>
          <w:bCs/>
          <w:lang w:eastAsia="pl-PL"/>
        </w:rPr>
        <w:t>Finansowanie ………………………………………………………………………….. str. 8</w:t>
      </w:r>
    </w:p>
    <w:p w:rsidR="00F96CAC" w:rsidRPr="008E1D7C" w:rsidRDefault="00F96CAC" w:rsidP="00F96CAC">
      <w:pPr>
        <w:widowControl w:val="0"/>
        <w:numPr>
          <w:ilvl w:val="0"/>
          <w:numId w:val="1"/>
        </w:numPr>
        <w:suppressAutoHyphens/>
        <w:spacing w:line="480" w:lineRule="auto"/>
        <w:rPr>
          <w:rFonts w:ascii="Times New Roman" w:hAnsi="Times New Roman" w:cs="Times New Roman"/>
        </w:rPr>
      </w:pPr>
      <w:r w:rsidRPr="008E1D7C">
        <w:rPr>
          <w:rFonts w:ascii="Times New Roman" w:hAnsi="Times New Roman" w:cs="Times New Roman"/>
        </w:rPr>
        <w:t>Monitorowanie realizacji Programu i ewaluacja ………………………………………. str.8</w:t>
      </w:r>
    </w:p>
    <w:p w:rsidR="00F96CAC" w:rsidRPr="008E1D7C" w:rsidRDefault="00F96CAC" w:rsidP="00F96CAC">
      <w:pPr>
        <w:widowControl w:val="0"/>
        <w:numPr>
          <w:ilvl w:val="0"/>
          <w:numId w:val="1"/>
        </w:numPr>
        <w:suppressAutoHyphens/>
        <w:spacing w:line="480" w:lineRule="auto"/>
        <w:rPr>
          <w:rFonts w:ascii="Times New Roman" w:hAnsi="Times New Roman" w:cs="Times New Roman"/>
        </w:rPr>
      </w:pPr>
      <w:r w:rsidRPr="008E1D7C">
        <w:rPr>
          <w:rFonts w:ascii="Times New Roman" w:hAnsi="Times New Roman" w:cs="Times New Roman"/>
        </w:rPr>
        <w:t>Zakończenie …………………………………………………………………………… str. 9</w:t>
      </w:r>
    </w:p>
    <w:p w:rsidR="00F96CAC" w:rsidRPr="008E1D7C" w:rsidRDefault="00F96CAC" w:rsidP="00F96CAC">
      <w:pPr>
        <w:spacing w:line="480" w:lineRule="auto"/>
        <w:rPr>
          <w:rFonts w:ascii="Times New Roman" w:hAnsi="Times New Roman" w:cs="Times New Roman"/>
        </w:rPr>
      </w:pPr>
    </w:p>
    <w:p w:rsidR="00F96CAC" w:rsidRPr="008E1D7C" w:rsidRDefault="00F96CAC" w:rsidP="00F96CAC">
      <w:pPr>
        <w:spacing w:line="480" w:lineRule="auto"/>
        <w:rPr>
          <w:rFonts w:ascii="Times New Roman" w:hAnsi="Times New Roman" w:cs="Times New Roman"/>
        </w:rPr>
      </w:pPr>
    </w:p>
    <w:p w:rsidR="00F96CAC" w:rsidRPr="008E1D7C" w:rsidRDefault="00F96CAC" w:rsidP="00F96CAC">
      <w:pPr>
        <w:spacing w:line="480" w:lineRule="auto"/>
        <w:rPr>
          <w:rFonts w:ascii="Times New Roman" w:hAnsi="Times New Roman" w:cs="Times New Roman"/>
        </w:rPr>
      </w:pPr>
    </w:p>
    <w:p w:rsidR="00F96CAC" w:rsidRPr="008E1D7C" w:rsidRDefault="00F96CAC" w:rsidP="00F96CAC">
      <w:pPr>
        <w:spacing w:line="480" w:lineRule="auto"/>
        <w:rPr>
          <w:rFonts w:ascii="Times New Roman" w:hAnsi="Times New Roman" w:cs="Times New Roman"/>
        </w:rPr>
      </w:pPr>
    </w:p>
    <w:p w:rsidR="00F96CAC" w:rsidRPr="008E1D7C" w:rsidRDefault="00F96CAC" w:rsidP="00F96CAC">
      <w:pPr>
        <w:spacing w:line="480" w:lineRule="auto"/>
        <w:rPr>
          <w:rFonts w:ascii="Times New Roman" w:hAnsi="Times New Roman" w:cs="Times New Roman"/>
        </w:rPr>
      </w:pPr>
    </w:p>
    <w:p w:rsidR="00F96CAC" w:rsidRPr="008E1D7C" w:rsidRDefault="00F96CAC" w:rsidP="00F96CAC">
      <w:pPr>
        <w:spacing w:line="480" w:lineRule="auto"/>
        <w:rPr>
          <w:rFonts w:ascii="Times New Roman" w:hAnsi="Times New Roman" w:cs="Times New Roman"/>
        </w:rPr>
      </w:pPr>
    </w:p>
    <w:p w:rsidR="00F96CAC" w:rsidRPr="008E1D7C" w:rsidRDefault="00F96CAC" w:rsidP="00F96CAC">
      <w:pPr>
        <w:spacing w:line="480" w:lineRule="auto"/>
        <w:rPr>
          <w:rFonts w:ascii="Times New Roman" w:hAnsi="Times New Roman" w:cs="Times New Roman"/>
        </w:rPr>
      </w:pPr>
    </w:p>
    <w:p w:rsidR="00F96CAC" w:rsidRPr="008E1D7C" w:rsidRDefault="00F96CAC" w:rsidP="00F96CAC">
      <w:pPr>
        <w:spacing w:line="480" w:lineRule="auto"/>
        <w:rPr>
          <w:rFonts w:ascii="Times New Roman" w:hAnsi="Times New Roman" w:cs="Times New Roman"/>
        </w:rPr>
      </w:pPr>
    </w:p>
    <w:p w:rsidR="00F96CAC" w:rsidRPr="008E1D7C" w:rsidRDefault="00F96CAC" w:rsidP="00F96CAC">
      <w:pPr>
        <w:spacing w:line="480" w:lineRule="auto"/>
        <w:rPr>
          <w:rFonts w:ascii="Times New Roman" w:hAnsi="Times New Roman" w:cs="Times New Roman"/>
        </w:rPr>
      </w:pPr>
    </w:p>
    <w:p w:rsidR="00F96CAC" w:rsidRPr="008E1D7C" w:rsidRDefault="00F96CAC" w:rsidP="00F96CAC">
      <w:pPr>
        <w:spacing w:line="480" w:lineRule="auto"/>
        <w:rPr>
          <w:rFonts w:ascii="Times New Roman" w:hAnsi="Times New Roman" w:cs="Times New Roman"/>
        </w:rPr>
      </w:pPr>
    </w:p>
    <w:p w:rsidR="00F96CAC" w:rsidRPr="008E1D7C" w:rsidRDefault="00F96CAC" w:rsidP="00F96CAC">
      <w:pPr>
        <w:rPr>
          <w:rFonts w:ascii="Times New Roman" w:hAnsi="Times New Roman" w:cs="Times New Roman"/>
        </w:rPr>
      </w:pPr>
    </w:p>
    <w:p w:rsidR="00F96CAC" w:rsidRPr="008E1D7C" w:rsidRDefault="00F96CAC" w:rsidP="00F96CAC">
      <w:pPr>
        <w:rPr>
          <w:rFonts w:ascii="Times New Roman" w:hAnsi="Times New Roman" w:cs="Times New Roman"/>
        </w:rPr>
      </w:pPr>
    </w:p>
    <w:p w:rsidR="00F96CAC" w:rsidRPr="008E1D7C" w:rsidRDefault="00F96CAC" w:rsidP="00F96CAC">
      <w:pPr>
        <w:rPr>
          <w:rFonts w:ascii="Times New Roman" w:hAnsi="Times New Roman" w:cs="Times New Roman"/>
        </w:rPr>
      </w:pPr>
    </w:p>
    <w:p w:rsidR="00F96CAC" w:rsidRPr="008E1D7C" w:rsidRDefault="00F96CAC" w:rsidP="00F96CAC">
      <w:pPr>
        <w:rPr>
          <w:rFonts w:ascii="Times New Roman" w:hAnsi="Times New Roman" w:cs="Times New Roman"/>
        </w:rPr>
      </w:pPr>
    </w:p>
    <w:p w:rsidR="00F96CAC" w:rsidRPr="008E1D7C" w:rsidRDefault="00F96CAC" w:rsidP="00F96CAC">
      <w:pPr>
        <w:rPr>
          <w:rFonts w:ascii="Times New Roman" w:hAnsi="Times New Roman" w:cs="Times New Roman"/>
        </w:rPr>
      </w:pPr>
    </w:p>
    <w:p w:rsidR="00F96CAC" w:rsidRPr="008E1D7C" w:rsidRDefault="00F96CAC" w:rsidP="00F96CAC">
      <w:pPr>
        <w:rPr>
          <w:rFonts w:ascii="Times New Roman" w:hAnsi="Times New Roman" w:cs="Times New Roman"/>
        </w:rPr>
      </w:pPr>
    </w:p>
    <w:p w:rsidR="00F96CAC" w:rsidRDefault="00F96CAC" w:rsidP="00F96CAC">
      <w:pPr>
        <w:rPr>
          <w:rFonts w:ascii="Times New Roman" w:hAnsi="Times New Roman" w:cs="Times New Roman"/>
        </w:rPr>
      </w:pPr>
    </w:p>
    <w:p w:rsidR="00F96CAC" w:rsidRDefault="00F96CAC" w:rsidP="00F96CAC">
      <w:pPr>
        <w:rPr>
          <w:rFonts w:ascii="Times New Roman" w:hAnsi="Times New Roman" w:cs="Times New Roman"/>
        </w:rPr>
      </w:pPr>
    </w:p>
    <w:p w:rsidR="00F96CAC" w:rsidRPr="008E1D7C" w:rsidRDefault="00F96CAC" w:rsidP="00F96CAC">
      <w:pPr>
        <w:rPr>
          <w:rFonts w:ascii="Times New Roman" w:hAnsi="Times New Roman" w:cs="Times New Roman"/>
        </w:rPr>
      </w:pPr>
    </w:p>
    <w:p w:rsidR="00F96CAC" w:rsidRPr="008E1D7C" w:rsidRDefault="00F96CAC" w:rsidP="00F96CAC">
      <w:pPr>
        <w:rPr>
          <w:rFonts w:ascii="Times New Roman" w:hAnsi="Times New Roman" w:cs="Times New Roman"/>
        </w:rPr>
      </w:pPr>
    </w:p>
    <w:p w:rsidR="00F96CAC" w:rsidRPr="008E1D7C" w:rsidRDefault="00F96CAC" w:rsidP="00F96CAC">
      <w:pPr>
        <w:rPr>
          <w:rFonts w:ascii="Times New Roman" w:hAnsi="Times New Roman" w:cs="Times New Roman"/>
        </w:rPr>
      </w:pPr>
    </w:p>
    <w:p w:rsidR="00F96CAC" w:rsidRPr="008E1D7C" w:rsidRDefault="00F96CAC" w:rsidP="00F96CAC">
      <w:pPr>
        <w:rPr>
          <w:rFonts w:ascii="Times New Roman" w:hAnsi="Times New Roman" w:cs="Times New Roman"/>
        </w:rPr>
      </w:pPr>
    </w:p>
    <w:p w:rsidR="00F96CAC" w:rsidRPr="008E1D7C" w:rsidRDefault="00F96CAC" w:rsidP="00F96CAC">
      <w:pPr>
        <w:widowControl w:val="0"/>
        <w:numPr>
          <w:ilvl w:val="0"/>
          <w:numId w:val="2"/>
        </w:numPr>
        <w:suppressAutoHyphens/>
        <w:rPr>
          <w:rFonts w:ascii="Times New Roman" w:hAnsi="Times New Roman" w:cs="Times New Roman"/>
          <w:b/>
          <w:bCs/>
          <w:sz w:val="28"/>
          <w:szCs w:val="28"/>
        </w:rPr>
      </w:pPr>
      <w:r w:rsidRPr="008E1D7C">
        <w:rPr>
          <w:rFonts w:ascii="Times New Roman" w:hAnsi="Times New Roman" w:cs="Times New Roman"/>
          <w:b/>
          <w:bCs/>
          <w:sz w:val="28"/>
          <w:szCs w:val="28"/>
        </w:rPr>
        <w:lastRenderedPageBreak/>
        <w:t>Wprowadzenie</w:t>
      </w:r>
    </w:p>
    <w:p w:rsidR="00F96CAC" w:rsidRPr="008E1D7C" w:rsidRDefault="00F96CAC" w:rsidP="00F96CAC">
      <w:pPr>
        <w:ind w:right="567"/>
        <w:rPr>
          <w:rFonts w:ascii="Times New Roman" w:hAnsi="Times New Roman" w:cs="Times New Roman"/>
          <w:b/>
          <w:bCs/>
        </w:rPr>
      </w:pPr>
    </w:p>
    <w:p w:rsidR="00F96CAC" w:rsidRPr="008E1D7C" w:rsidRDefault="00F96CAC" w:rsidP="00F96CAC">
      <w:pPr>
        <w:ind w:right="567"/>
        <w:rPr>
          <w:rFonts w:ascii="Times New Roman" w:hAnsi="Times New Roman" w:cs="Times New Roman"/>
          <w:b/>
          <w:bCs/>
        </w:rPr>
      </w:pPr>
    </w:p>
    <w:p w:rsidR="00F96CAC" w:rsidRPr="008E1D7C" w:rsidRDefault="00F96CAC" w:rsidP="00F96CAC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8E1D7C">
        <w:rPr>
          <w:rFonts w:ascii="Times New Roman" w:hAnsi="Times New Roman" w:cs="Times New Roman"/>
        </w:rPr>
        <w:t xml:space="preserve">Rodzina jest podstawową komórką społeczną oraz naturalnym środowiskiem wychowawczym zapewniającym prawidłowy rozwój wszystkich jej członków, w szczególności dzieci. Obowiązkiem gminy jest dbanie o dobro swoich mieszkańców, a co za tym idzie wspieranie rodzin przeżywających trudności w wypełnianiu funkcji opiekuńczo – wychowawczych i nie potrafiących samodzielnie rozwiązać swoich sytuacji kryzysowych. Szukając prób pomocy dziecku, uwagę należy skupić nie tylko na problemach dziecka, ale także na problemach jego rodziny, bo to w dezintegracji rodziny tkwi źródło sieroctwa społecznego. Wśród czynników, które składają się na dezintegrację rodziny, wymienić należy: niski poziom kulturalny, intelektualny oraz moralny dorosłych, niezaradność życiową członków rodziny, brak stabilizacji zawodowej i materialnej, niewydolność wychowawczą rodziców i zaniedbywanie obowiązków opiekuńczych względem dzieci, a także alkoholizm jednego lub obojga rodziców, karalność sądową, przejawy psychopatii, maltretowanie oraz znęcanie się nad dzieckiem. Zazwyczaj niekorzystne sytuacje w rodzinie współwystępują  ze sobą. </w:t>
      </w:r>
    </w:p>
    <w:p w:rsidR="00F96CAC" w:rsidRPr="008E1D7C" w:rsidRDefault="00F96CAC" w:rsidP="00F96CAC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8E1D7C">
        <w:rPr>
          <w:rFonts w:ascii="Times New Roman" w:hAnsi="Times New Roman" w:cs="Times New Roman"/>
        </w:rPr>
        <w:t xml:space="preserve">Skuteczna ochrona dzieci i pomoc dla nich może być osiągnięta we współpracy ze środowiskiem lokalnym, w tym sąsiedzkim, sądami i ich organami pomocniczymi, Policją, instytucjami oświatowymi, podmiotami leczniczymi, Kościołem i związkami wyznaniowymi oraz organizacjami pozarządowymi. </w:t>
      </w:r>
    </w:p>
    <w:p w:rsidR="00F96CAC" w:rsidRPr="008E1D7C" w:rsidRDefault="00F96CAC" w:rsidP="00F96CAC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8E1D7C">
        <w:rPr>
          <w:rFonts w:ascii="Times New Roman" w:hAnsi="Times New Roman" w:cs="Times New Roman"/>
        </w:rPr>
        <w:t xml:space="preserve">Podstawą do rozwiązywania problemów społecznych jest wsparcie rodziny w odbudowywaniu prawidłowych relacji w rodzinie oraz we właściwym wypełnianiu ról społecznych przez jej członków. Wsparcie rodziny powinno być w miarę możliwości wczesne i mieć charakter profilaktyczny. Priorytetem wspierania rodziny jest zapewnienie odpowiednich warunków rozwoju dzieci, młodzieży oraz kształtowania wartości i norm związanych z ich wychowaniem. Wszelkie działania powinny być prowadzone za zgodą rodziny i jej aktywnym zaangażowaniem, uwzględniając zasadę pomocniczości. </w:t>
      </w:r>
    </w:p>
    <w:p w:rsidR="00F96CAC" w:rsidRPr="008E1D7C" w:rsidRDefault="00F96CAC" w:rsidP="00F96CAC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8E1D7C">
        <w:rPr>
          <w:rFonts w:ascii="Times New Roman" w:hAnsi="Times New Roman" w:cs="Times New Roman"/>
        </w:rPr>
        <w:t>Podstawowym założeniem  Gminnego Programu Wspierania Rodziny na lata 2017-2019 jest utworzenie spójnego, scentralizowanego systemu wsparcia dzieci praz wsparcia rodzin przeżywających trudności w wypełnianiu funkcji opiekuńczo-wychowawczych. Realizowane w ramach Programu zadania koncentrować będą się nie tylko na dziecku, ale również na całej rodzinie jako podstawowej komórce społecznej, przede wszystkim w sytuacjach, gdy dziecko zostanie umieszczone poza rodziną biologiczną, w celu odzyskania przez nią funkcji opiekuńczej.</w:t>
      </w:r>
    </w:p>
    <w:p w:rsidR="00F96CAC" w:rsidRPr="008E1D7C" w:rsidRDefault="00F96CAC" w:rsidP="00F96CAC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8E1D7C">
        <w:rPr>
          <w:rFonts w:ascii="Times New Roman" w:hAnsi="Times New Roman" w:cs="Times New Roman"/>
        </w:rPr>
        <w:t xml:space="preserve">Gminny Program Wspierania Rodziny na lata 2017-2019 został opracowany w oparciu o ustawę o wspieraniu rodziny i systemie pieczy zastępczej z dnia 9 czerwca 2011 roku celem którego jest wspieranie rodzin z gminy Młynarze w prawidłowym wypełnianiu funkcji opiekuńczo-wychowawczej. Program będzie miał zatem charakter zróżnicowany, zarówno profilaktyczny jak i interwencyjny, w zależności od celów i poszczególnych zadań prowadzących do ich realizacji. </w:t>
      </w:r>
    </w:p>
    <w:p w:rsidR="00F96CAC" w:rsidRPr="008E1D7C" w:rsidRDefault="00F96CAC" w:rsidP="00F96CAC">
      <w:pPr>
        <w:jc w:val="both"/>
        <w:rPr>
          <w:rFonts w:ascii="Times New Roman" w:hAnsi="Times New Roman" w:cs="Times New Roman"/>
        </w:rPr>
      </w:pPr>
    </w:p>
    <w:p w:rsidR="00F96CAC" w:rsidRPr="008E1D7C" w:rsidRDefault="00F96CAC" w:rsidP="00F96CAC">
      <w:pPr>
        <w:jc w:val="both"/>
        <w:rPr>
          <w:rFonts w:ascii="Times New Roman" w:hAnsi="Times New Roman" w:cs="Times New Roman"/>
        </w:rPr>
      </w:pPr>
    </w:p>
    <w:p w:rsidR="00F96CAC" w:rsidRPr="008E1D7C" w:rsidRDefault="00F96CAC" w:rsidP="00F96CAC">
      <w:pPr>
        <w:widowControl w:val="0"/>
        <w:numPr>
          <w:ilvl w:val="0"/>
          <w:numId w:val="2"/>
        </w:numPr>
        <w:suppressAutoHyphens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1D7C">
        <w:rPr>
          <w:rFonts w:ascii="Times New Roman" w:hAnsi="Times New Roman" w:cs="Times New Roman"/>
          <w:b/>
          <w:sz w:val="28"/>
          <w:szCs w:val="28"/>
        </w:rPr>
        <w:t>Podstawy prawne działań ujętych w Programie.</w:t>
      </w:r>
    </w:p>
    <w:p w:rsidR="00F96CAC" w:rsidRPr="008E1D7C" w:rsidRDefault="00F96CAC" w:rsidP="00F96CAC">
      <w:pPr>
        <w:ind w:left="720"/>
        <w:jc w:val="both"/>
        <w:rPr>
          <w:rFonts w:ascii="Times New Roman" w:hAnsi="Times New Roman" w:cs="Times New Roman"/>
          <w:b/>
        </w:rPr>
      </w:pPr>
    </w:p>
    <w:p w:rsidR="00F96CAC" w:rsidRPr="008E1D7C" w:rsidRDefault="00F96CAC" w:rsidP="00F96CAC">
      <w:pPr>
        <w:ind w:left="720"/>
        <w:jc w:val="both"/>
        <w:rPr>
          <w:rFonts w:ascii="Times New Roman" w:hAnsi="Times New Roman" w:cs="Times New Roman"/>
          <w:b/>
        </w:rPr>
      </w:pPr>
    </w:p>
    <w:p w:rsidR="00F96CAC" w:rsidRPr="008E1D7C" w:rsidRDefault="00F96CAC" w:rsidP="00F96CAC">
      <w:pPr>
        <w:widowControl w:val="0"/>
        <w:numPr>
          <w:ilvl w:val="1"/>
          <w:numId w:val="2"/>
        </w:numPr>
        <w:suppressAutoHyphens/>
        <w:spacing w:line="276" w:lineRule="auto"/>
        <w:jc w:val="both"/>
        <w:rPr>
          <w:rFonts w:ascii="Times New Roman" w:hAnsi="Times New Roman" w:cs="Times New Roman"/>
        </w:rPr>
      </w:pPr>
      <w:r w:rsidRPr="008E1D7C">
        <w:rPr>
          <w:rFonts w:ascii="Times New Roman" w:hAnsi="Times New Roman" w:cs="Times New Roman"/>
        </w:rPr>
        <w:t>Ustawa z dnia 9 czerwca 2011 roku o wspieraniu rodziny i systemie pieczy zastępczej (</w:t>
      </w:r>
      <w:proofErr w:type="spellStart"/>
      <w:r w:rsidRPr="008E1D7C">
        <w:rPr>
          <w:rFonts w:ascii="Times New Roman" w:hAnsi="Times New Roman" w:cs="Times New Roman"/>
        </w:rPr>
        <w:t>t.j</w:t>
      </w:r>
      <w:proofErr w:type="spellEnd"/>
      <w:r w:rsidRPr="008E1D7C">
        <w:rPr>
          <w:rFonts w:ascii="Times New Roman" w:hAnsi="Times New Roman" w:cs="Times New Roman"/>
        </w:rPr>
        <w:t xml:space="preserve">. </w:t>
      </w:r>
      <w:proofErr w:type="spellStart"/>
      <w:r w:rsidRPr="008E1D7C">
        <w:rPr>
          <w:rFonts w:ascii="Times New Roman" w:hAnsi="Times New Roman" w:cs="Times New Roman"/>
        </w:rPr>
        <w:t>Dz.U</w:t>
      </w:r>
      <w:proofErr w:type="spellEnd"/>
      <w:r w:rsidRPr="008E1D7C">
        <w:rPr>
          <w:rFonts w:ascii="Times New Roman" w:hAnsi="Times New Roman" w:cs="Times New Roman"/>
        </w:rPr>
        <w:t xml:space="preserve">. z 2016 r., poz. 575 </w:t>
      </w:r>
      <w:proofErr w:type="spellStart"/>
      <w:r w:rsidRPr="008E1D7C">
        <w:rPr>
          <w:rFonts w:ascii="Times New Roman" w:hAnsi="Times New Roman" w:cs="Times New Roman"/>
        </w:rPr>
        <w:t>póżn</w:t>
      </w:r>
      <w:proofErr w:type="spellEnd"/>
      <w:r w:rsidRPr="008E1D7C">
        <w:rPr>
          <w:rFonts w:ascii="Times New Roman" w:hAnsi="Times New Roman" w:cs="Times New Roman"/>
        </w:rPr>
        <w:t>. zm.),</w:t>
      </w:r>
    </w:p>
    <w:p w:rsidR="00F96CAC" w:rsidRPr="008E1D7C" w:rsidRDefault="00F96CAC" w:rsidP="00F96CAC">
      <w:pPr>
        <w:widowControl w:val="0"/>
        <w:numPr>
          <w:ilvl w:val="1"/>
          <w:numId w:val="2"/>
        </w:numPr>
        <w:suppressAutoHyphens/>
        <w:spacing w:line="276" w:lineRule="auto"/>
        <w:jc w:val="both"/>
        <w:rPr>
          <w:rFonts w:ascii="Times New Roman" w:hAnsi="Times New Roman" w:cs="Times New Roman"/>
        </w:rPr>
      </w:pPr>
      <w:r w:rsidRPr="008E1D7C">
        <w:rPr>
          <w:rFonts w:ascii="Times New Roman" w:hAnsi="Times New Roman" w:cs="Times New Roman"/>
        </w:rPr>
        <w:t>Ustawa z dnia 12 marca 2004 roku o pomocy społecznej (</w:t>
      </w:r>
      <w:proofErr w:type="spellStart"/>
      <w:r w:rsidRPr="008E1D7C">
        <w:rPr>
          <w:rFonts w:ascii="Times New Roman" w:hAnsi="Times New Roman" w:cs="Times New Roman"/>
        </w:rPr>
        <w:t>t.j</w:t>
      </w:r>
      <w:proofErr w:type="spellEnd"/>
      <w:r w:rsidRPr="008E1D7C">
        <w:rPr>
          <w:rFonts w:ascii="Times New Roman" w:hAnsi="Times New Roman" w:cs="Times New Roman"/>
        </w:rPr>
        <w:t xml:space="preserve">. </w:t>
      </w:r>
      <w:proofErr w:type="spellStart"/>
      <w:r w:rsidRPr="008E1D7C">
        <w:rPr>
          <w:rFonts w:ascii="Times New Roman" w:hAnsi="Times New Roman" w:cs="Times New Roman"/>
        </w:rPr>
        <w:t>Dz.U</w:t>
      </w:r>
      <w:proofErr w:type="spellEnd"/>
      <w:r w:rsidRPr="008E1D7C">
        <w:rPr>
          <w:rFonts w:ascii="Times New Roman" w:hAnsi="Times New Roman" w:cs="Times New Roman"/>
        </w:rPr>
        <w:t xml:space="preserve">. z 2016 r., poz. 930 z </w:t>
      </w:r>
      <w:proofErr w:type="spellStart"/>
      <w:r w:rsidRPr="008E1D7C">
        <w:rPr>
          <w:rFonts w:ascii="Times New Roman" w:hAnsi="Times New Roman" w:cs="Times New Roman"/>
        </w:rPr>
        <w:t>późn</w:t>
      </w:r>
      <w:proofErr w:type="spellEnd"/>
      <w:r w:rsidRPr="008E1D7C">
        <w:rPr>
          <w:rFonts w:ascii="Times New Roman" w:hAnsi="Times New Roman" w:cs="Times New Roman"/>
        </w:rPr>
        <w:t>. zm.),</w:t>
      </w:r>
    </w:p>
    <w:p w:rsidR="00F96CAC" w:rsidRDefault="00F96CAC" w:rsidP="00F96CAC">
      <w:pPr>
        <w:widowControl w:val="0"/>
        <w:numPr>
          <w:ilvl w:val="1"/>
          <w:numId w:val="2"/>
        </w:numPr>
        <w:suppressAutoHyphens/>
        <w:spacing w:line="276" w:lineRule="auto"/>
        <w:jc w:val="both"/>
        <w:rPr>
          <w:rFonts w:ascii="Times New Roman" w:hAnsi="Times New Roman" w:cs="Times New Roman"/>
        </w:rPr>
      </w:pPr>
      <w:r w:rsidRPr="008E1D7C">
        <w:rPr>
          <w:rFonts w:ascii="Times New Roman" w:hAnsi="Times New Roman" w:cs="Times New Roman"/>
        </w:rPr>
        <w:t>Ustawa z dnia 29 lipca 2005 roku o przeciwdziałaniu przemocy w rodzinie (</w:t>
      </w:r>
      <w:proofErr w:type="spellStart"/>
      <w:r w:rsidRPr="008E1D7C">
        <w:rPr>
          <w:rFonts w:ascii="Times New Roman" w:hAnsi="Times New Roman" w:cs="Times New Roman"/>
        </w:rPr>
        <w:t>t.j</w:t>
      </w:r>
      <w:proofErr w:type="spellEnd"/>
      <w:r w:rsidRPr="008E1D7C">
        <w:rPr>
          <w:rFonts w:ascii="Times New Roman" w:hAnsi="Times New Roman" w:cs="Times New Roman"/>
        </w:rPr>
        <w:t xml:space="preserve">. </w:t>
      </w:r>
      <w:proofErr w:type="spellStart"/>
      <w:r w:rsidRPr="008E1D7C">
        <w:rPr>
          <w:rFonts w:ascii="Times New Roman" w:hAnsi="Times New Roman" w:cs="Times New Roman"/>
        </w:rPr>
        <w:t>Dz.U</w:t>
      </w:r>
      <w:proofErr w:type="spellEnd"/>
      <w:r w:rsidRPr="008E1D7C">
        <w:rPr>
          <w:rFonts w:ascii="Times New Roman" w:hAnsi="Times New Roman" w:cs="Times New Roman"/>
        </w:rPr>
        <w:t>. z 2015 r., poz. 1390),</w:t>
      </w:r>
    </w:p>
    <w:p w:rsidR="00F96CAC" w:rsidRPr="008E1D7C" w:rsidRDefault="00F96CAC" w:rsidP="00F96CAC">
      <w:pPr>
        <w:widowControl w:val="0"/>
        <w:suppressAutoHyphens/>
        <w:spacing w:line="276" w:lineRule="auto"/>
        <w:ind w:left="644"/>
        <w:jc w:val="both"/>
        <w:rPr>
          <w:rFonts w:ascii="Times New Roman" w:hAnsi="Times New Roman" w:cs="Times New Roman"/>
        </w:rPr>
      </w:pPr>
    </w:p>
    <w:p w:rsidR="00F96CAC" w:rsidRPr="008E1D7C" w:rsidRDefault="00F96CAC" w:rsidP="00F96CAC">
      <w:pPr>
        <w:widowControl w:val="0"/>
        <w:numPr>
          <w:ilvl w:val="1"/>
          <w:numId w:val="2"/>
        </w:numPr>
        <w:suppressAutoHyphens/>
        <w:spacing w:line="276" w:lineRule="auto"/>
        <w:jc w:val="both"/>
        <w:rPr>
          <w:rFonts w:ascii="Times New Roman" w:hAnsi="Times New Roman" w:cs="Times New Roman"/>
        </w:rPr>
      </w:pPr>
      <w:r w:rsidRPr="008E1D7C">
        <w:rPr>
          <w:rFonts w:ascii="Times New Roman" w:hAnsi="Times New Roman" w:cs="Times New Roman"/>
        </w:rPr>
        <w:lastRenderedPageBreak/>
        <w:t>Ustawa z dnia 26 października 1982 roku o wychowaniu w trzeźwości i przeciwdziałaniu alkoholizmowi (</w:t>
      </w:r>
      <w:proofErr w:type="spellStart"/>
      <w:r w:rsidRPr="008E1D7C">
        <w:rPr>
          <w:rFonts w:ascii="Times New Roman" w:hAnsi="Times New Roman" w:cs="Times New Roman"/>
        </w:rPr>
        <w:t>t.j</w:t>
      </w:r>
      <w:proofErr w:type="spellEnd"/>
      <w:r w:rsidRPr="008E1D7C">
        <w:rPr>
          <w:rFonts w:ascii="Times New Roman" w:hAnsi="Times New Roman" w:cs="Times New Roman"/>
        </w:rPr>
        <w:t xml:space="preserve">. </w:t>
      </w:r>
      <w:proofErr w:type="spellStart"/>
      <w:r w:rsidRPr="008E1D7C">
        <w:rPr>
          <w:rFonts w:ascii="Times New Roman" w:hAnsi="Times New Roman" w:cs="Times New Roman"/>
        </w:rPr>
        <w:t>Dz.U</w:t>
      </w:r>
      <w:proofErr w:type="spellEnd"/>
      <w:r w:rsidRPr="008E1D7C">
        <w:rPr>
          <w:rFonts w:ascii="Times New Roman" w:hAnsi="Times New Roman" w:cs="Times New Roman"/>
        </w:rPr>
        <w:t>. z 2016 r., poz. 487),</w:t>
      </w:r>
    </w:p>
    <w:p w:rsidR="00F96CAC" w:rsidRPr="008E1D7C" w:rsidRDefault="00F96CAC" w:rsidP="00F96CAC">
      <w:pPr>
        <w:widowControl w:val="0"/>
        <w:numPr>
          <w:ilvl w:val="1"/>
          <w:numId w:val="2"/>
        </w:numPr>
        <w:suppressAutoHyphens/>
        <w:spacing w:line="276" w:lineRule="auto"/>
        <w:jc w:val="both"/>
        <w:rPr>
          <w:rFonts w:ascii="Times New Roman" w:hAnsi="Times New Roman" w:cs="Times New Roman"/>
        </w:rPr>
      </w:pPr>
      <w:r w:rsidRPr="008E1D7C">
        <w:rPr>
          <w:rFonts w:ascii="Times New Roman" w:hAnsi="Times New Roman" w:cs="Times New Roman"/>
        </w:rPr>
        <w:t>Ustawa z dnia 29 lipca 2005 r. o przeciwdziałaniu narkomanii (</w:t>
      </w:r>
      <w:proofErr w:type="spellStart"/>
      <w:r w:rsidRPr="008E1D7C">
        <w:rPr>
          <w:rFonts w:ascii="Times New Roman" w:hAnsi="Times New Roman" w:cs="Times New Roman"/>
        </w:rPr>
        <w:t>t.j</w:t>
      </w:r>
      <w:proofErr w:type="spellEnd"/>
      <w:r w:rsidRPr="008E1D7C">
        <w:rPr>
          <w:rFonts w:ascii="Times New Roman" w:hAnsi="Times New Roman" w:cs="Times New Roman"/>
        </w:rPr>
        <w:t xml:space="preserve">. </w:t>
      </w:r>
      <w:proofErr w:type="spellStart"/>
      <w:r w:rsidRPr="008E1D7C">
        <w:rPr>
          <w:rFonts w:ascii="Times New Roman" w:hAnsi="Times New Roman" w:cs="Times New Roman"/>
        </w:rPr>
        <w:t>Dz.U</w:t>
      </w:r>
      <w:proofErr w:type="spellEnd"/>
      <w:r w:rsidRPr="008E1D7C">
        <w:rPr>
          <w:rFonts w:ascii="Times New Roman" w:hAnsi="Times New Roman" w:cs="Times New Roman"/>
        </w:rPr>
        <w:t xml:space="preserve">. z 2016 r., poz. 224) </w:t>
      </w:r>
    </w:p>
    <w:p w:rsidR="00F96CAC" w:rsidRPr="008E1D7C" w:rsidRDefault="00F96CAC" w:rsidP="00F96CAC">
      <w:pPr>
        <w:spacing w:line="276" w:lineRule="auto"/>
        <w:jc w:val="both"/>
        <w:rPr>
          <w:rFonts w:ascii="Times New Roman" w:hAnsi="Times New Roman" w:cs="Times New Roman"/>
        </w:rPr>
      </w:pPr>
    </w:p>
    <w:p w:rsidR="00F96CAC" w:rsidRPr="008E1D7C" w:rsidRDefault="00F96CAC" w:rsidP="00F96CAC">
      <w:pPr>
        <w:spacing w:line="276" w:lineRule="auto"/>
        <w:jc w:val="both"/>
        <w:rPr>
          <w:rFonts w:ascii="Times New Roman" w:hAnsi="Times New Roman" w:cs="Times New Roman"/>
        </w:rPr>
      </w:pPr>
    </w:p>
    <w:p w:rsidR="00F96CAC" w:rsidRPr="008E1D7C" w:rsidRDefault="00F96CAC" w:rsidP="00F96CAC">
      <w:pPr>
        <w:widowControl w:val="0"/>
        <w:numPr>
          <w:ilvl w:val="0"/>
          <w:numId w:val="2"/>
        </w:numPr>
        <w:suppressAutoHyphens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1D7C">
        <w:rPr>
          <w:rFonts w:ascii="Times New Roman" w:hAnsi="Times New Roman" w:cs="Times New Roman"/>
          <w:b/>
          <w:sz w:val="28"/>
          <w:szCs w:val="28"/>
        </w:rPr>
        <w:t xml:space="preserve">Diagnoza sytuacji demograficznej i społecznej Gminy Młynarze. </w:t>
      </w:r>
    </w:p>
    <w:p w:rsidR="00F96CAC" w:rsidRPr="008E1D7C" w:rsidRDefault="00F96CAC" w:rsidP="00F96CAC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F96CAC" w:rsidRPr="008E1D7C" w:rsidRDefault="00F96CAC" w:rsidP="00F96CAC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F96CAC" w:rsidRPr="008E1D7C" w:rsidRDefault="00F96CAC" w:rsidP="00F96CAC">
      <w:pPr>
        <w:ind w:firstLine="360"/>
        <w:jc w:val="both"/>
        <w:rPr>
          <w:rFonts w:ascii="Times New Roman" w:hAnsi="Times New Roman" w:cs="Times New Roman"/>
        </w:rPr>
      </w:pPr>
      <w:r w:rsidRPr="008E1D7C">
        <w:rPr>
          <w:rFonts w:ascii="Times New Roman" w:hAnsi="Times New Roman" w:cs="Times New Roman"/>
        </w:rPr>
        <w:t xml:space="preserve">Gmina Młynarze położona jest w powiecie makowskim, województwo mazowieckie i zajmuje obszar 7487 ha. W skład Gminy wchodzi 15 sołectw, w tym Długołęka Wielka, Długołęka-Koski, Głażewo-Cholewy, Głażewo- Święszki, Gierwaty, Kołaki, Młynarze, Modzele, Ochenki, Ogony, Rupin, </w:t>
      </w:r>
      <w:proofErr w:type="spellStart"/>
      <w:r w:rsidRPr="008E1D7C">
        <w:rPr>
          <w:rFonts w:ascii="Times New Roman" w:hAnsi="Times New Roman" w:cs="Times New Roman"/>
        </w:rPr>
        <w:t>Sadykierz</w:t>
      </w:r>
      <w:proofErr w:type="spellEnd"/>
      <w:r w:rsidRPr="008E1D7C">
        <w:rPr>
          <w:rFonts w:ascii="Times New Roman" w:hAnsi="Times New Roman" w:cs="Times New Roman"/>
        </w:rPr>
        <w:t>, Strzemieczne-Oleksy, Sieluń, Załęże-Ponikiewka.</w:t>
      </w:r>
    </w:p>
    <w:p w:rsidR="00F96CAC" w:rsidRPr="008E1D7C" w:rsidRDefault="00F96CAC" w:rsidP="00F96CAC">
      <w:pPr>
        <w:ind w:firstLine="360"/>
        <w:jc w:val="both"/>
        <w:rPr>
          <w:rFonts w:ascii="Times New Roman" w:hAnsi="Times New Roman" w:cs="Times New Roman"/>
        </w:rPr>
      </w:pPr>
      <w:r w:rsidRPr="008E1D7C">
        <w:rPr>
          <w:rFonts w:ascii="Times New Roman" w:hAnsi="Times New Roman" w:cs="Times New Roman"/>
        </w:rPr>
        <w:t xml:space="preserve">Diagnoza lokalna dotycząca dysfunkcjonalności rodzin w zakresie  pełnienia funkcji opiekuńczo-wychowawczych została dokonana w oparciu o dane Gminnego Ośrodka Pomocy Społecznej, Powiatowego Centrum Pomocy Rodzinie w Makowie </w:t>
      </w:r>
      <w:proofErr w:type="spellStart"/>
      <w:r w:rsidRPr="008E1D7C">
        <w:rPr>
          <w:rFonts w:ascii="Times New Roman" w:hAnsi="Times New Roman" w:cs="Times New Roman"/>
        </w:rPr>
        <w:t>Maz</w:t>
      </w:r>
      <w:proofErr w:type="spellEnd"/>
      <w:r w:rsidRPr="008E1D7C">
        <w:rPr>
          <w:rFonts w:ascii="Times New Roman" w:hAnsi="Times New Roman" w:cs="Times New Roman"/>
        </w:rPr>
        <w:t xml:space="preserve">., Poradni Psychologiczno-Pedagogicznej w Makowie Mazowieckim, Sądu Rejonowego w Przasnyszu, Posterunku Policji w Różanie Komendy Powiatowej Policji Maków Mazowiecki, Powiatowego Urzędu Pracy jak i Urzędu Gminy Młynarze. </w:t>
      </w:r>
    </w:p>
    <w:p w:rsidR="00F96CAC" w:rsidRPr="008E1D7C" w:rsidRDefault="00F96CAC" w:rsidP="00F96CAC">
      <w:pPr>
        <w:spacing w:line="276" w:lineRule="auto"/>
        <w:jc w:val="both"/>
        <w:rPr>
          <w:rFonts w:ascii="Times New Roman" w:hAnsi="Times New Roman" w:cs="Times New Roman"/>
        </w:rPr>
      </w:pPr>
      <w:r w:rsidRPr="008E1D7C">
        <w:rPr>
          <w:rFonts w:ascii="Times New Roman" w:hAnsi="Times New Roman" w:cs="Times New Roman"/>
        </w:rPr>
        <w:t xml:space="preserve">      Na dzień 31.12.2016 roku, jak wynika z danych Urzędu Gminy gminę zamieszkiwało 1777 mieszkańców, w tym 929 mężczyzn i 848 kobiet. Dzieci i młodzież do 18 roku życia stanowiły 22% ogółu mieszkańców gminy.</w:t>
      </w:r>
    </w:p>
    <w:p w:rsidR="00F96CAC" w:rsidRPr="008E1D7C" w:rsidRDefault="00F96CAC" w:rsidP="00F96CAC">
      <w:pPr>
        <w:autoSpaceDE w:val="0"/>
        <w:autoSpaceDN w:val="0"/>
        <w:adjustRightInd w:val="0"/>
        <w:ind w:firstLine="360"/>
        <w:jc w:val="both"/>
        <w:rPr>
          <w:rFonts w:ascii="Times New Roman" w:eastAsia="Times New Roman" w:hAnsi="Times New Roman" w:cs="Times New Roman"/>
          <w:lang w:eastAsia="pl-PL"/>
        </w:rPr>
      </w:pPr>
      <w:r w:rsidRPr="008E1D7C">
        <w:rPr>
          <w:rFonts w:ascii="Times New Roman" w:eastAsia="Times New Roman" w:hAnsi="Times New Roman" w:cs="Times New Roman"/>
          <w:lang w:eastAsia="pl-PL"/>
        </w:rPr>
        <w:t xml:space="preserve">Edukacja szkolna w gminie Młynarze w roku szkolnym 2016/2017  jest realizowana w 2 placówkach. W Publicznej Szkole Podstawowej im. Jana Pawła II w Młynarzach pobiera naukę 125 uczniów, w Publicznym Gimnazjum im. Jana Pawła II w Młynarzach pobiera naukę 52 uczniów. Dzieci w wieku od 3-5 lat  w ilości 44 osób  korzysta z Oddziału Przedszkolnego przy PSP im. Jana Pawła II w Młynarzach. </w:t>
      </w:r>
    </w:p>
    <w:p w:rsidR="00F96CAC" w:rsidRPr="008E1D7C" w:rsidRDefault="00F96CAC" w:rsidP="00F96CAC">
      <w:pPr>
        <w:jc w:val="both"/>
        <w:rPr>
          <w:rFonts w:ascii="Times New Roman" w:eastAsia="Times New Roman" w:hAnsi="Times New Roman" w:cs="Times New Roman"/>
          <w:lang w:eastAsia="pl-PL"/>
        </w:rPr>
      </w:pPr>
      <w:r w:rsidRPr="008E1D7C">
        <w:rPr>
          <w:rFonts w:ascii="Times New Roman" w:eastAsia="Times New Roman" w:hAnsi="Times New Roman" w:cs="Times New Roman"/>
          <w:lang w:eastAsia="pl-PL"/>
        </w:rPr>
        <w:t>Z danych Urzędu Gminy Młynarze wynika, że w 2016 roku 58 uczniom z terenu gminy wypłacono pomoc materialną – stypendia.</w:t>
      </w:r>
    </w:p>
    <w:p w:rsidR="00F96CAC" w:rsidRPr="008E1D7C" w:rsidRDefault="00F96CAC" w:rsidP="00F96CAC">
      <w:pPr>
        <w:spacing w:line="276" w:lineRule="auto"/>
        <w:ind w:firstLine="360"/>
        <w:jc w:val="both"/>
        <w:rPr>
          <w:rFonts w:ascii="Times New Roman" w:hAnsi="Times New Roman" w:cs="Times New Roman"/>
        </w:rPr>
      </w:pPr>
      <w:r w:rsidRPr="008E1D7C">
        <w:rPr>
          <w:rFonts w:ascii="Times New Roman" w:hAnsi="Times New Roman" w:cs="Times New Roman"/>
        </w:rPr>
        <w:t>Liczba zarejestrowanych bezrobotnych w gminie Młynarze wg stanu na dzień 31.12.2016 roku wynosiła 140 osób, w tym 62 kobiet. Spośród zarejestrowanych bezrobotnych, 19 miało prawo do zasiłku, dodatkowo 89 to osoby długotrwałe bezrobotne. 41 bezrobotnych to osoby poniżej 25 roku życia, 17 – powyżej 50 roku życia.</w:t>
      </w:r>
    </w:p>
    <w:p w:rsidR="00F96CAC" w:rsidRPr="008E1D7C" w:rsidRDefault="00F96CAC" w:rsidP="00F96CAC">
      <w:pPr>
        <w:spacing w:line="276" w:lineRule="auto"/>
        <w:ind w:firstLine="360"/>
        <w:jc w:val="both"/>
        <w:rPr>
          <w:rFonts w:ascii="Times New Roman" w:hAnsi="Times New Roman" w:cs="Times New Roman"/>
        </w:rPr>
      </w:pPr>
      <w:r w:rsidRPr="008E1D7C">
        <w:rPr>
          <w:rFonts w:ascii="Times New Roman" w:hAnsi="Times New Roman" w:cs="Times New Roman"/>
        </w:rPr>
        <w:t>Z informacji uzyskanych z Powiatowego Centrum Pomocy Rodzinie w Makowie Mazowieckim wynika, że od 20 października 2015 roku do 06 września 2016 roku w pieczy zastępczej tj. rodzinie zastępczej zawodowej pełniącej funkcje pogotowia opiekuńczego z terenu gminy Młynarze było umieszczone jedno dziecko. Z dniem 07 września 2016 rok</w:t>
      </w:r>
      <w:r w:rsidRPr="008E1D7C">
        <w:rPr>
          <w:rFonts w:ascii="Times New Roman" w:hAnsi="Times New Roman" w:cs="Times New Roman"/>
          <w:color w:val="C00000"/>
        </w:rPr>
        <w:t xml:space="preserve"> </w:t>
      </w:r>
      <w:r w:rsidRPr="008E1D7C">
        <w:rPr>
          <w:rFonts w:ascii="Times New Roman" w:hAnsi="Times New Roman" w:cs="Times New Roman"/>
        </w:rPr>
        <w:t>dziecko to w związku z pozbawieniem rodziców władzy rodzicielskiej trafiło do rodziny adopcyjnej.</w:t>
      </w:r>
    </w:p>
    <w:p w:rsidR="00F96CAC" w:rsidRPr="008E1D7C" w:rsidRDefault="00F96CAC" w:rsidP="00F96CAC">
      <w:pPr>
        <w:spacing w:line="276" w:lineRule="auto"/>
        <w:ind w:firstLine="360"/>
        <w:jc w:val="both"/>
        <w:rPr>
          <w:rFonts w:ascii="Times New Roman" w:hAnsi="Times New Roman" w:cs="Times New Roman"/>
        </w:rPr>
      </w:pPr>
      <w:r w:rsidRPr="008E1D7C">
        <w:rPr>
          <w:rFonts w:ascii="Times New Roman" w:hAnsi="Times New Roman" w:cs="Times New Roman"/>
        </w:rPr>
        <w:t>W 2016 roku z pomocy Poradni Psychologiczno-Pedagogicznej w Makowie Mazowieckim skorzystało 22 uczniów z terenu gminy tj. przeszli pełne badania psychologiczno-pedagogiczne w zakresie uzyskania opinii czy też orzeczeń o potrzebie kształcenia specjalnego z uwagi na trudności w nauce.</w:t>
      </w:r>
    </w:p>
    <w:p w:rsidR="00F96CAC" w:rsidRPr="008E1D7C" w:rsidRDefault="00F96CAC" w:rsidP="00F96CAC">
      <w:pPr>
        <w:ind w:firstLine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E1D7C">
        <w:rPr>
          <w:rFonts w:ascii="Times New Roman" w:eastAsia="Times New Roman" w:hAnsi="Times New Roman" w:cs="Times New Roman"/>
          <w:lang w:eastAsia="pl-PL"/>
        </w:rPr>
        <w:t xml:space="preserve">Według danych Sądu Rejonowego w Przasnyszu – Zespołu Kuratorskiej Służby Sądowej na terenie gminy rodzice z jednej </w:t>
      </w:r>
      <w:r w:rsidRPr="008E1D7C">
        <w:rPr>
          <w:rFonts w:ascii="Times New Roman" w:eastAsia="Times New Roman" w:hAnsi="Times New Roman" w:cs="Times New Roman"/>
          <w:color w:val="000000"/>
          <w:lang w:eastAsia="pl-PL"/>
        </w:rPr>
        <w:t>rodziny mają ograniczoną władzę rodzicielską. W rodzinach tych znajduje się łącznie dwoje małoletnich dzieci. Władza rodzicielska została ograniczona rodzicom poprzez ustanowienie nad jej wykonywaniem nadzoru kuratora sądowego.</w:t>
      </w:r>
    </w:p>
    <w:p w:rsidR="00F96CAC" w:rsidRPr="008E1D7C" w:rsidRDefault="00F96CAC" w:rsidP="00F96CAC">
      <w:pPr>
        <w:jc w:val="both"/>
        <w:rPr>
          <w:rFonts w:ascii="Times New Roman" w:hAnsi="Times New Roman" w:cs="Times New Roman"/>
          <w:color w:val="FF0000"/>
        </w:rPr>
      </w:pPr>
    </w:p>
    <w:p w:rsidR="00F96CAC" w:rsidRDefault="00F96CAC" w:rsidP="00F96CAC">
      <w:pPr>
        <w:jc w:val="both"/>
        <w:rPr>
          <w:rFonts w:ascii="Times New Roman" w:hAnsi="Times New Roman" w:cs="Times New Roman"/>
          <w:color w:val="FF0000"/>
        </w:rPr>
      </w:pPr>
    </w:p>
    <w:p w:rsidR="00F96CAC" w:rsidRDefault="00F96CAC" w:rsidP="00F96CAC">
      <w:pPr>
        <w:jc w:val="both"/>
        <w:rPr>
          <w:rFonts w:ascii="Times New Roman" w:hAnsi="Times New Roman" w:cs="Times New Roman"/>
          <w:color w:val="FF0000"/>
        </w:rPr>
      </w:pPr>
    </w:p>
    <w:p w:rsidR="00F96CAC" w:rsidRDefault="00F96CAC" w:rsidP="00F96CAC">
      <w:pPr>
        <w:jc w:val="both"/>
        <w:rPr>
          <w:rFonts w:ascii="Times New Roman" w:hAnsi="Times New Roman" w:cs="Times New Roman"/>
          <w:color w:val="FF0000"/>
        </w:rPr>
      </w:pPr>
    </w:p>
    <w:p w:rsidR="00F96CAC" w:rsidRDefault="00F96CAC" w:rsidP="00F96CAC">
      <w:pPr>
        <w:jc w:val="both"/>
        <w:rPr>
          <w:rFonts w:ascii="Times New Roman" w:hAnsi="Times New Roman" w:cs="Times New Roman"/>
          <w:color w:val="FF0000"/>
        </w:rPr>
      </w:pPr>
    </w:p>
    <w:p w:rsidR="00F96CAC" w:rsidRDefault="00F96CAC" w:rsidP="00F96CAC">
      <w:pPr>
        <w:jc w:val="both"/>
        <w:rPr>
          <w:rFonts w:ascii="Times New Roman" w:hAnsi="Times New Roman" w:cs="Times New Roman"/>
          <w:color w:val="FF0000"/>
        </w:rPr>
      </w:pPr>
    </w:p>
    <w:p w:rsidR="00F96CAC" w:rsidRPr="008E1D7C" w:rsidRDefault="00F96CAC" w:rsidP="00F96CAC">
      <w:pPr>
        <w:jc w:val="both"/>
        <w:rPr>
          <w:rFonts w:ascii="Times New Roman" w:hAnsi="Times New Roman" w:cs="Times New Roman"/>
          <w:color w:val="FF0000"/>
        </w:rPr>
      </w:pPr>
    </w:p>
    <w:p w:rsidR="00F96CAC" w:rsidRPr="008E1D7C" w:rsidRDefault="00F96CAC" w:rsidP="00F96CAC">
      <w:pPr>
        <w:jc w:val="both"/>
        <w:rPr>
          <w:rFonts w:ascii="Times New Roman" w:hAnsi="Times New Roman" w:cs="Times New Roman"/>
          <w:color w:val="FF0000"/>
        </w:rPr>
      </w:pPr>
    </w:p>
    <w:p w:rsidR="00F96CAC" w:rsidRPr="008E1D7C" w:rsidRDefault="00F96CAC" w:rsidP="00F96CAC">
      <w:pPr>
        <w:pStyle w:val="Default"/>
        <w:jc w:val="both"/>
      </w:pPr>
      <w:r w:rsidRPr="008E1D7C">
        <w:lastRenderedPageBreak/>
        <w:t>Tabela nr 1. Liczba założonych Niebieskich Kart w latach 2014-2016 przez instytucje.</w:t>
      </w:r>
    </w:p>
    <w:p w:rsidR="00F96CAC" w:rsidRPr="008E1D7C" w:rsidRDefault="00F96CAC" w:rsidP="00F96CAC">
      <w:pPr>
        <w:pStyle w:val="Default"/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51"/>
        <w:gridCol w:w="851"/>
        <w:gridCol w:w="992"/>
        <w:gridCol w:w="1134"/>
        <w:gridCol w:w="1559"/>
        <w:gridCol w:w="1276"/>
        <w:gridCol w:w="1984"/>
      </w:tblGrid>
      <w:tr w:rsidR="00F96CAC" w:rsidRPr="008E1D7C" w:rsidTr="00DB5221">
        <w:tc>
          <w:tcPr>
            <w:tcW w:w="1951" w:type="dxa"/>
            <w:vMerge w:val="restart"/>
          </w:tcPr>
          <w:p w:rsidR="00F96CAC" w:rsidRPr="008E1D7C" w:rsidRDefault="00F96CAC" w:rsidP="00DB5221">
            <w:pPr>
              <w:pStyle w:val="Default"/>
              <w:jc w:val="both"/>
              <w:rPr>
                <w:b/>
              </w:rPr>
            </w:pPr>
            <w:r w:rsidRPr="008E1D7C">
              <w:rPr>
                <w:b/>
              </w:rPr>
              <w:t>Liczba  procedur  Niebieska Karta</w:t>
            </w:r>
          </w:p>
        </w:tc>
        <w:tc>
          <w:tcPr>
            <w:tcW w:w="5812" w:type="dxa"/>
            <w:gridSpan w:val="5"/>
          </w:tcPr>
          <w:p w:rsidR="00F96CAC" w:rsidRPr="008E1D7C" w:rsidRDefault="00F96CAC" w:rsidP="00DB5221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8E1D7C">
              <w:rPr>
                <w:b/>
                <w:sz w:val="20"/>
                <w:szCs w:val="20"/>
              </w:rPr>
              <w:t>Liczba Niebieskich Kart A wszczynających procedurę w rodzinie</w:t>
            </w:r>
          </w:p>
        </w:tc>
        <w:tc>
          <w:tcPr>
            <w:tcW w:w="1984" w:type="dxa"/>
            <w:vMerge w:val="restart"/>
          </w:tcPr>
          <w:p w:rsidR="00F96CAC" w:rsidRPr="008E1D7C" w:rsidRDefault="00F96CAC" w:rsidP="00DB5221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8E1D7C">
              <w:rPr>
                <w:b/>
                <w:sz w:val="20"/>
                <w:szCs w:val="20"/>
              </w:rPr>
              <w:t>Liczba NK A, które zostały założone w toku trwania tej samej procedury</w:t>
            </w:r>
          </w:p>
        </w:tc>
      </w:tr>
      <w:tr w:rsidR="00F96CAC" w:rsidRPr="008E1D7C" w:rsidTr="00DB5221">
        <w:tc>
          <w:tcPr>
            <w:tcW w:w="1951" w:type="dxa"/>
            <w:vMerge/>
          </w:tcPr>
          <w:p w:rsidR="00F96CAC" w:rsidRPr="008E1D7C" w:rsidRDefault="00F96CAC" w:rsidP="00DB5221">
            <w:pPr>
              <w:pStyle w:val="Default"/>
              <w:jc w:val="both"/>
            </w:pPr>
          </w:p>
        </w:tc>
        <w:tc>
          <w:tcPr>
            <w:tcW w:w="851" w:type="dxa"/>
          </w:tcPr>
          <w:p w:rsidR="00F96CAC" w:rsidRPr="008E1D7C" w:rsidRDefault="00F96CAC" w:rsidP="00DB5221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8E1D7C">
              <w:rPr>
                <w:b/>
                <w:sz w:val="20"/>
                <w:szCs w:val="20"/>
              </w:rPr>
              <w:t>Policja</w:t>
            </w:r>
          </w:p>
        </w:tc>
        <w:tc>
          <w:tcPr>
            <w:tcW w:w="992" w:type="dxa"/>
          </w:tcPr>
          <w:p w:rsidR="00F96CAC" w:rsidRPr="008E1D7C" w:rsidRDefault="00F96CAC" w:rsidP="00DB5221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8E1D7C">
              <w:rPr>
                <w:b/>
                <w:sz w:val="20"/>
                <w:szCs w:val="20"/>
              </w:rPr>
              <w:t>OPS</w:t>
            </w:r>
          </w:p>
        </w:tc>
        <w:tc>
          <w:tcPr>
            <w:tcW w:w="1134" w:type="dxa"/>
          </w:tcPr>
          <w:p w:rsidR="00F96CAC" w:rsidRPr="008E1D7C" w:rsidRDefault="00F96CAC" w:rsidP="00DB5221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8E1D7C">
              <w:rPr>
                <w:b/>
                <w:sz w:val="20"/>
                <w:szCs w:val="20"/>
              </w:rPr>
              <w:t>Oświata</w:t>
            </w:r>
          </w:p>
        </w:tc>
        <w:tc>
          <w:tcPr>
            <w:tcW w:w="1559" w:type="dxa"/>
          </w:tcPr>
          <w:p w:rsidR="00F96CAC" w:rsidRPr="008E1D7C" w:rsidRDefault="00F96CAC" w:rsidP="00DB5221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8E1D7C">
              <w:rPr>
                <w:b/>
                <w:sz w:val="20"/>
                <w:szCs w:val="20"/>
              </w:rPr>
              <w:t>Ochrona Zdrowia</w:t>
            </w:r>
          </w:p>
        </w:tc>
        <w:tc>
          <w:tcPr>
            <w:tcW w:w="1276" w:type="dxa"/>
          </w:tcPr>
          <w:p w:rsidR="00F96CAC" w:rsidRPr="008E1D7C" w:rsidRDefault="00F96CAC" w:rsidP="00DB5221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8E1D7C">
              <w:rPr>
                <w:b/>
                <w:sz w:val="20"/>
                <w:szCs w:val="20"/>
              </w:rPr>
              <w:t>GKRPA</w:t>
            </w:r>
          </w:p>
        </w:tc>
        <w:tc>
          <w:tcPr>
            <w:tcW w:w="1984" w:type="dxa"/>
            <w:vMerge/>
          </w:tcPr>
          <w:p w:rsidR="00F96CAC" w:rsidRPr="008E1D7C" w:rsidRDefault="00F96CAC" w:rsidP="00DB5221">
            <w:pPr>
              <w:pStyle w:val="Default"/>
              <w:jc w:val="both"/>
              <w:rPr>
                <w:sz w:val="20"/>
                <w:szCs w:val="20"/>
              </w:rPr>
            </w:pPr>
          </w:p>
        </w:tc>
      </w:tr>
      <w:tr w:rsidR="00F96CAC" w:rsidRPr="008E1D7C" w:rsidTr="00DB5221">
        <w:tc>
          <w:tcPr>
            <w:tcW w:w="1951" w:type="dxa"/>
          </w:tcPr>
          <w:p w:rsidR="00F96CAC" w:rsidRPr="008E1D7C" w:rsidRDefault="00F96CAC" w:rsidP="00DB5221">
            <w:pPr>
              <w:pStyle w:val="Default"/>
              <w:jc w:val="both"/>
            </w:pPr>
            <w:r w:rsidRPr="008E1D7C">
              <w:t>Rok 2014</w:t>
            </w:r>
          </w:p>
        </w:tc>
        <w:tc>
          <w:tcPr>
            <w:tcW w:w="851" w:type="dxa"/>
          </w:tcPr>
          <w:p w:rsidR="00F96CAC" w:rsidRPr="008E1D7C" w:rsidRDefault="00F96CAC" w:rsidP="00DB5221">
            <w:pPr>
              <w:pStyle w:val="Default"/>
              <w:jc w:val="center"/>
            </w:pPr>
            <w:r w:rsidRPr="008E1D7C">
              <w:t>1</w:t>
            </w:r>
          </w:p>
        </w:tc>
        <w:tc>
          <w:tcPr>
            <w:tcW w:w="992" w:type="dxa"/>
          </w:tcPr>
          <w:p w:rsidR="00F96CAC" w:rsidRPr="008E1D7C" w:rsidRDefault="00F96CAC" w:rsidP="00DB5221">
            <w:pPr>
              <w:pStyle w:val="Default"/>
              <w:jc w:val="center"/>
            </w:pPr>
            <w:r w:rsidRPr="008E1D7C">
              <w:t>0</w:t>
            </w:r>
          </w:p>
        </w:tc>
        <w:tc>
          <w:tcPr>
            <w:tcW w:w="1134" w:type="dxa"/>
          </w:tcPr>
          <w:p w:rsidR="00F96CAC" w:rsidRPr="008E1D7C" w:rsidRDefault="00F96CAC" w:rsidP="00DB5221">
            <w:pPr>
              <w:pStyle w:val="Default"/>
              <w:jc w:val="center"/>
            </w:pPr>
            <w:r w:rsidRPr="008E1D7C">
              <w:t>0</w:t>
            </w:r>
          </w:p>
        </w:tc>
        <w:tc>
          <w:tcPr>
            <w:tcW w:w="1559" w:type="dxa"/>
          </w:tcPr>
          <w:p w:rsidR="00F96CAC" w:rsidRPr="008E1D7C" w:rsidRDefault="00F96CAC" w:rsidP="00DB5221">
            <w:pPr>
              <w:pStyle w:val="Default"/>
              <w:jc w:val="center"/>
            </w:pPr>
            <w:r w:rsidRPr="008E1D7C">
              <w:t>0</w:t>
            </w:r>
          </w:p>
        </w:tc>
        <w:tc>
          <w:tcPr>
            <w:tcW w:w="1276" w:type="dxa"/>
          </w:tcPr>
          <w:p w:rsidR="00F96CAC" w:rsidRPr="008E1D7C" w:rsidRDefault="00F96CAC" w:rsidP="00DB5221">
            <w:pPr>
              <w:pStyle w:val="Default"/>
              <w:jc w:val="center"/>
            </w:pPr>
            <w:r w:rsidRPr="008E1D7C">
              <w:t>0</w:t>
            </w:r>
          </w:p>
        </w:tc>
        <w:tc>
          <w:tcPr>
            <w:tcW w:w="1984" w:type="dxa"/>
          </w:tcPr>
          <w:p w:rsidR="00F96CAC" w:rsidRPr="008E1D7C" w:rsidRDefault="00F96CAC" w:rsidP="00DB5221">
            <w:pPr>
              <w:pStyle w:val="Default"/>
              <w:jc w:val="center"/>
            </w:pPr>
            <w:r w:rsidRPr="008E1D7C">
              <w:t>0</w:t>
            </w:r>
          </w:p>
        </w:tc>
      </w:tr>
      <w:tr w:rsidR="00F96CAC" w:rsidRPr="008E1D7C" w:rsidTr="00DB5221">
        <w:tc>
          <w:tcPr>
            <w:tcW w:w="1951" w:type="dxa"/>
          </w:tcPr>
          <w:p w:rsidR="00F96CAC" w:rsidRPr="008E1D7C" w:rsidRDefault="00F96CAC" w:rsidP="00DB5221">
            <w:pPr>
              <w:pStyle w:val="Default"/>
              <w:jc w:val="both"/>
            </w:pPr>
            <w:r w:rsidRPr="008E1D7C">
              <w:t>Rok 2015</w:t>
            </w:r>
          </w:p>
        </w:tc>
        <w:tc>
          <w:tcPr>
            <w:tcW w:w="851" w:type="dxa"/>
          </w:tcPr>
          <w:p w:rsidR="00F96CAC" w:rsidRPr="008E1D7C" w:rsidRDefault="00F96CAC" w:rsidP="00DB5221">
            <w:pPr>
              <w:pStyle w:val="Default"/>
              <w:jc w:val="center"/>
            </w:pPr>
            <w:r w:rsidRPr="008E1D7C">
              <w:t>2</w:t>
            </w:r>
          </w:p>
        </w:tc>
        <w:tc>
          <w:tcPr>
            <w:tcW w:w="992" w:type="dxa"/>
          </w:tcPr>
          <w:p w:rsidR="00F96CAC" w:rsidRPr="008E1D7C" w:rsidRDefault="00F96CAC" w:rsidP="00DB5221">
            <w:pPr>
              <w:pStyle w:val="Default"/>
              <w:jc w:val="center"/>
            </w:pPr>
            <w:r w:rsidRPr="008E1D7C">
              <w:t>0</w:t>
            </w:r>
          </w:p>
        </w:tc>
        <w:tc>
          <w:tcPr>
            <w:tcW w:w="1134" w:type="dxa"/>
          </w:tcPr>
          <w:p w:rsidR="00F96CAC" w:rsidRPr="008E1D7C" w:rsidRDefault="00F96CAC" w:rsidP="00DB5221">
            <w:pPr>
              <w:pStyle w:val="Default"/>
              <w:jc w:val="center"/>
            </w:pPr>
            <w:r w:rsidRPr="008E1D7C">
              <w:t>0</w:t>
            </w:r>
          </w:p>
        </w:tc>
        <w:tc>
          <w:tcPr>
            <w:tcW w:w="1559" w:type="dxa"/>
          </w:tcPr>
          <w:p w:rsidR="00F96CAC" w:rsidRPr="008E1D7C" w:rsidRDefault="00F96CAC" w:rsidP="00DB5221">
            <w:pPr>
              <w:pStyle w:val="Default"/>
              <w:jc w:val="center"/>
            </w:pPr>
            <w:r w:rsidRPr="008E1D7C">
              <w:t>0</w:t>
            </w:r>
          </w:p>
        </w:tc>
        <w:tc>
          <w:tcPr>
            <w:tcW w:w="1276" w:type="dxa"/>
          </w:tcPr>
          <w:p w:rsidR="00F96CAC" w:rsidRPr="008E1D7C" w:rsidRDefault="00F96CAC" w:rsidP="00DB5221">
            <w:pPr>
              <w:pStyle w:val="Default"/>
              <w:jc w:val="center"/>
            </w:pPr>
            <w:r w:rsidRPr="008E1D7C">
              <w:t>0</w:t>
            </w:r>
          </w:p>
        </w:tc>
        <w:tc>
          <w:tcPr>
            <w:tcW w:w="1984" w:type="dxa"/>
          </w:tcPr>
          <w:p w:rsidR="00F96CAC" w:rsidRPr="008E1D7C" w:rsidRDefault="00F96CAC" w:rsidP="00DB5221">
            <w:pPr>
              <w:pStyle w:val="Default"/>
              <w:jc w:val="center"/>
            </w:pPr>
            <w:r w:rsidRPr="008E1D7C">
              <w:t>1</w:t>
            </w:r>
          </w:p>
        </w:tc>
      </w:tr>
      <w:tr w:rsidR="00F96CAC" w:rsidRPr="008E1D7C" w:rsidTr="00DB5221">
        <w:tc>
          <w:tcPr>
            <w:tcW w:w="1951" w:type="dxa"/>
          </w:tcPr>
          <w:p w:rsidR="00F96CAC" w:rsidRPr="008E1D7C" w:rsidRDefault="00F96CAC" w:rsidP="00DB5221">
            <w:pPr>
              <w:pStyle w:val="Default"/>
              <w:jc w:val="both"/>
            </w:pPr>
            <w:r w:rsidRPr="008E1D7C">
              <w:t>Rok 2016</w:t>
            </w:r>
          </w:p>
        </w:tc>
        <w:tc>
          <w:tcPr>
            <w:tcW w:w="851" w:type="dxa"/>
          </w:tcPr>
          <w:p w:rsidR="00F96CAC" w:rsidRPr="008E1D7C" w:rsidRDefault="00F96CAC" w:rsidP="00DB5221">
            <w:pPr>
              <w:pStyle w:val="Default"/>
              <w:jc w:val="center"/>
            </w:pPr>
            <w:r w:rsidRPr="008E1D7C">
              <w:t>1</w:t>
            </w:r>
          </w:p>
        </w:tc>
        <w:tc>
          <w:tcPr>
            <w:tcW w:w="992" w:type="dxa"/>
          </w:tcPr>
          <w:p w:rsidR="00F96CAC" w:rsidRPr="008E1D7C" w:rsidRDefault="00F96CAC" w:rsidP="00DB5221">
            <w:pPr>
              <w:pStyle w:val="Default"/>
              <w:jc w:val="center"/>
            </w:pPr>
            <w:r w:rsidRPr="008E1D7C">
              <w:t>0</w:t>
            </w:r>
          </w:p>
        </w:tc>
        <w:tc>
          <w:tcPr>
            <w:tcW w:w="1134" w:type="dxa"/>
          </w:tcPr>
          <w:p w:rsidR="00F96CAC" w:rsidRPr="008E1D7C" w:rsidRDefault="00F96CAC" w:rsidP="00DB5221">
            <w:pPr>
              <w:pStyle w:val="Default"/>
              <w:jc w:val="center"/>
            </w:pPr>
            <w:r w:rsidRPr="008E1D7C">
              <w:t>0</w:t>
            </w:r>
          </w:p>
        </w:tc>
        <w:tc>
          <w:tcPr>
            <w:tcW w:w="1559" w:type="dxa"/>
          </w:tcPr>
          <w:p w:rsidR="00F96CAC" w:rsidRPr="008E1D7C" w:rsidRDefault="00F96CAC" w:rsidP="00DB5221">
            <w:pPr>
              <w:pStyle w:val="Default"/>
              <w:jc w:val="center"/>
            </w:pPr>
            <w:r w:rsidRPr="008E1D7C">
              <w:t>0</w:t>
            </w:r>
          </w:p>
        </w:tc>
        <w:tc>
          <w:tcPr>
            <w:tcW w:w="1276" w:type="dxa"/>
          </w:tcPr>
          <w:p w:rsidR="00F96CAC" w:rsidRPr="008E1D7C" w:rsidRDefault="00F96CAC" w:rsidP="00DB5221">
            <w:pPr>
              <w:pStyle w:val="Default"/>
              <w:jc w:val="center"/>
            </w:pPr>
            <w:r w:rsidRPr="008E1D7C">
              <w:t>0</w:t>
            </w:r>
          </w:p>
        </w:tc>
        <w:tc>
          <w:tcPr>
            <w:tcW w:w="1984" w:type="dxa"/>
          </w:tcPr>
          <w:p w:rsidR="00F96CAC" w:rsidRPr="008E1D7C" w:rsidRDefault="00F96CAC" w:rsidP="00DB5221">
            <w:pPr>
              <w:pStyle w:val="Default"/>
              <w:jc w:val="center"/>
            </w:pPr>
            <w:r w:rsidRPr="008E1D7C">
              <w:t>5</w:t>
            </w:r>
          </w:p>
        </w:tc>
      </w:tr>
    </w:tbl>
    <w:p w:rsidR="00F96CAC" w:rsidRPr="008E1D7C" w:rsidRDefault="00F96CAC" w:rsidP="00F96CAC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8E1D7C">
        <w:rPr>
          <w:rFonts w:ascii="Times New Roman" w:hAnsi="Times New Roman" w:cs="Times New Roman"/>
          <w:sz w:val="20"/>
          <w:szCs w:val="20"/>
        </w:rPr>
        <w:t>Źródło: Opracowanie własne na podstawie danych Zespołu Interdyscyplinarnego w Młynarzach.</w:t>
      </w:r>
    </w:p>
    <w:p w:rsidR="00F96CAC" w:rsidRPr="008E1D7C" w:rsidRDefault="00F96CAC" w:rsidP="00F96CAC">
      <w:pPr>
        <w:jc w:val="both"/>
        <w:rPr>
          <w:rFonts w:ascii="Times New Roman" w:eastAsia="Times New Roman" w:hAnsi="Times New Roman" w:cs="Times New Roman"/>
          <w:lang w:eastAsia="pl-PL"/>
        </w:rPr>
      </w:pPr>
    </w:p>
    <w:p w:rsidR="00F96CAC" w:rsidRPr="008E1D7C" w:rsidRDefault="00F96CAC" w:rsidP="00F96CAC">
      <w:pPr>
        <w:jc w:val="both"/>
        <w:rPr>
          <w:rFonts w:ascii="Times New Roman" w:eastAsia="Times New Roman" w:hAnsi="Times New Roman" w:cs="Times New Roman"/>
          <w:lang w:eastAsia="pl-PL"/>
        </w:rPr>
      </w:pPr>
      <w:r w:rsidRPr="008E1D7C">
        <w:rPr>
          <w:rFonts w:ascii="Times New Roman" w:eastAsia="Times New Roman" w:hAnsi="Times New Roman" w:cs="Times New Roman"/>
          <w:lang w:eastAsia="pl-PL"/>
        </w:rPr>
        <w:t>Tabela nr 2. Powody przyznania pomocy społecznej w latach 2014-2016</w:t>
      </w:r>
    </w:p>
    <w:p w:rsidR="00F96CAC" w:rsidRPr="008E1D7C" w:rsidRDefault="00F96CAC" w:rsidP="00F96CAC">
      <w:pPr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764"/>
        <w:gridCol w:w="802"/>
        <w:gridCol w:w="1169"/>
        <w:gridCol w:w="904"/>
        <w:gridCol w:w="1271"/>
        <w:gridCol w:w="1107"/>
        <w:gridCol w:w="1271"/>
      </w:tblGrid>
      <w:tr w:rsidR="00F96CAC" w:rsidRPr="008E1D7C" w:rsidTr="00DB5221">
        <w:tc>
          <w:tcPr>
            <w:tcW w:w="3085" w:type="dxa"/>
            <w:vMerge w:val="restart"/>
          </w:tcPr>
          <w:p w:rsidR="00F96CAC" w:rsidRPr="008E1D7C" w:rsidRDefault="00F96CAC" w:rsidP="00DB522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E1D7C">
              <w:rPr>
                <w:rFonts w:ascii="Times New Roman" w:hAnsi="Times New Roman" w:cs="Times New Roman"/>
                <w:b/>
              </w:rPr>
              <w:t>Powody przyznania pomocy</w:t>
            </w:r>
          </w:p>
        </w:tc>
        <w:tc>
          <w:tcPr>
            <w:tcW w:w="2126" w:type="dxa"/>
            <w:gridSpan w:val="2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E1D7C">
              <w:rPr>
                <w:rFonts w:ascii="Times New Roman" w:hAnsi="Times New Roman" w:cs="Times New Roman"/>
                <w:b/>
              </w:rPr>
              <w:t>2014 rok</w:t>
            </w:r>
          </w:p>
        </w:tc>
        <w:tc>
          <w:tcPr>
            <w:tcW w:w="2410" w:type="dxa"/>
            <w:gridSpan w:val="2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E1D7C">
              <w:rPr>
                <w:rFonts w:ascii="Times New Roman" w:hAnsi="Times New Roman" w:cs="Times New Roman"/>
                <w:b/>
              </w:rPr>
              <w:t>2015 rok</w:t>
            </w:r>
          </w:p>
        </w:tc>
        <w:tc>
          <w:tcPr>
            <w:tcW w:w="2693" w:type="dxa"/>
            <w:gridSpan w:val="2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E1D7C">
              <w:rPr>
                <w:rFonts w:ascii="Times New Roman" w:hAnsi="Times New Roman" w:cs="Times New Roman"/>
                <w:b/>
              </w:rPr>
              <w:t>2016 rok</w:t>
            </w:r>
          </w:p>
        </w:tc>
      </w:tr>
      <w:tr w:rsidR="00F96CAC" w:rsidRPr="008E1D7C" w:rsidTr="00DB5221">
        <w:trPr>
          <w:trHeight w:val="222"/>
        </w:trPr>
        <w:tc>
          <w:tcPr>
            <w:tcW w:w="3085" w:type="dxa"/>
            <w:vMerge/>
          </w:tcPr>
          <w:p w:rsidR="00F96CAC" w:rsidRPr="008E1D7C" w:rsidRDefault="00F96CAC" w:rsidP="00DB5221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1" w:type="dxa"/>
          </w:tcPr>
          <w:p w:rsidR="00F96CAC" w:rsidRPr="008E1D7C" w:rsidRDefault="00F96CAC" w:rsidP="00DB5221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E1D7C">
              <w:rPr>
                <w:rFonts w:ascii="Times New Roman" w:hAnsi="Times New Roman" w:cs="Times New Roman"/>
                <w:b/>
                <w:sz w:val="16"/>
                <w:szCs w:val="16"/>
              </w:rPr>
              <w:t>Liczba rodzin</w:t>
            </w:r>
          </w:p>
        </w:tc>
        <w:tc>
          <w:tcPr>
            <w:tcW w:w="1275" w:type="dxa"/>
          </w:tcPr>
          <w:p w:rsidR="00F96CAC" w:rsidRPr="008E1D7C" w:rsidRDefault="00F96CAC" w:rsidP="00DB5221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E1D7C">
              <w:rPr>
                <w:rFonts w:ascii="Times New Roman" w:hAnsi="Times New Roman" w:cs="Times New Roman"/>
                <w:b/>
                <w:sz w:val="16"/>
                <w:szCs w:val="16"/>
              </w:rPr>
              <w:t>Liczba osób w rodzinach</w:t>
            </w:r>
          </w:p>
        </w:tc>
        <w:tc>
          <w:tcPr>
            <w:tcW w:w="993" w:type="dxa"/>
          </w:tcPr>
          <w:p w:rsidR="00F96CAC" w:rsidRPr="008E1D7C" w:rsidRDefault="00F96CAC" w:rsidP="00DB5221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E1D7C">
              <w:rPr>
                <w:rFonts w:ascii="Times New Roman" w:hAnsi="Times New Roman" w:cs="Times New Roman"/>
                <w:b/>
                <w:sz w:val="16"/>
                <w:szCs w:val="16"/>
              </w:rPr>
              <w:t>Liczba rodzin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E1D7C">
              <w:rPr>
                <w:rFonts w:ascii="Times New Roman" w:hAnsi="Times New Roman" w:cs="Times New Roman"/>
                <w:b/>
                <w:sz w:val="16"/>
                <w:szCs w:val="16"/>
              </w:rPr>
              <w:t>Liczba osób w rodzinach</w:t>
            </w:r>
          </w:p>
        </w:tc>
        <w:tc>
          <w:tcPr>
            <w:tcW w:w="1276" w:type="dxa"/>
          </w:tcPr>
          <w:p w:rsidR="00F96CAC" w:rsidRPr="008E1D7C" w:rsidRDefault="00F96CAC" w:rsidP="00DB5221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E1D7C">
              <w:rPr>
                <w:rFonts w:ascii="Times New Roman" w:hAnsi="Times New Roman" w:cs="Times New Roman"/>
                <w:b/>
                <w:sz w:val="16"/>
                <w:szCs w:val="16"/>
              </w:rPr>
              <w:t>Liczba rodzin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E1D7C">
              <w:rPr>
                <w:rFonts w:ascii="Times New Roman" w:hAnsi="Times New Roman" w:cs="Times New Roman"/>
                <w:b/>
                <w:sz w:val="16"/>
                <w:szCs w:val="16"/>
              </w:rPr>
              <w:t>Liczba osób w rodzinach</w:t>
            </w:r>
          </w:p>
        </w:tc>
      </w:tr>
      <w:tr w:rsidR="00F96CAC" w:rsidRPr="008E1D7C" w:rsidTr="00DB5221">
        <w:tc>
          <w:tcPr>
            <w:tcW w:w="3085" w:type="dxa"/>
          </w:tcPr>
          <w:p w:rsidR="00F96CAC" w:rsidRPr="008E1D7C" w:rsidRDefault="00F96CAC" w:rsidP="00DB5221">
            <w:pPr>
              <w:jc w:val="both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Ubóstwo</w:t>
            </w:r>
          </w:p>
        </w:tc>
        <w:tc>
          <w:tcPr>
            <w:tcW w:w="851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75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219</w:t>
            </w:r>
          </w:p>
        </w:tc>
        <w:tc>
          <w:tcPr>
            <w:tcW w:w="993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212</w:t>
            </w:r>
          </w:p>
        </w:tc>
        <w:tc>
          <w:tcPr>
            <w:tcW w:w="1276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195</w:t>
            </w:r>
          </w:p>
        </w:tc>
      </w:tr>
      <w:tr w:rsidR="00F96CAC" w:rsidRPr="008E1D7C" w:rsidTr="00DB5221">
        <w:tc>
          <w:tcPr>
            <w:tcW w:w="3085" w:type="dxa"/>
          </w:tcPr>
          <w:p w:rsidR="00F96CAC" w:rsidRPr="008E1D7C" w:rsidRDefault="00F96CAC" w:rsidP="00DB5221">
            <w:pPr>
              <w:jc w:val="both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Sieroctwo</w:t>
            </w:r>
          </w:p>
        </w:tc>
        <w:tc>
          <w:tcPr>
            <w:tcW w:w="851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5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</w:tr>
      <w:tr w:rsidR="00F96CAC" w:rsidRPr="008E1D7C" w:rsidTr="00DB5221">
        <w:tc>
          <w:tcPr>
            <w:tcW w:w="3085" w:type="dxa"/>
          </w:tcPr>
          <w:p w:rsidR="00F96CAC" w:rsidRPr="008E1D7C" w:rsidRDefault="00F96CAC" w:rsidP="00DB5221">
            <w:pPr>
              <w:jc w:val="both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Bezdomność</w:t>
            </w:r>
          </w:p>
        </w:tc>
        <w:tc>
          <w:tcPr>
            <w:tcW w:w="851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5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</w:tr>
      <w:tr w:rsidR="00F96CAC" w:rsidRPr="008E1D7C" w:rsidTr="00DB5221">
        <w:tc>
          <w:tcPr>
            <w:tcW w:w="3085" w:type="dxa"/>
            <w:vMerge w:val="restart"/>
          </w:tcPr>
          <w:p w:rsidR="00F96CAC" w:rsidRPr="008E1D7C" w:rsidRDefault="00F96CAC" w:rsidP="00DB5221">
            <w:pPr>
              <w:jc w:val="both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Potrzeba ochrony macierzyństwa</w:t>
            </w:r>
          </w:p>
          <w:p w:rsidR="00F96CAC" w:rsidRPr="008E1D7C" w:rsidRDefault="00F96CAC" w:rsidP="00DB5221">
            <w:pPr>
              <w:jc w:val="both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 xml:space="preserve">w </w:t>
            </w:r>
            <w:proofErr w:type="spellStart"/>
            <w:r w:rsidRPr="008E1D7C">
              <w:rPr>
                <w:rFonts w:ascii="Times New Roman" w:hAnsi="Times New Roman" w:cs="Times New Roman"/>
              </w:rPr>
              <w:t>tym:wielodzietność</w:t>
            </w:r>
            <w:proofErr w:type="spellEnd"/>
          </w:p>
        </w:tc>
        <w:tc>
          <w:tcPr>
            <w:tcW w:w="851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275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132</w:t>
            </w:r>
          </w:p>
        </w:tc>
        <w:tc>
          <w:tcPr>
            <w:tcW w:w="993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132</w:t>
            </w:r>
          </w:p>
        </w:tc>
        <w:tc>
          <w:tcPr>
            <w:tcW w:w="1276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129</w:t>
            </w:r>
          </w:p>
        </w:tc>
      </w:tr>
      <w:tr w:rsidR="00F96CAC" w:rsidRPr="008E1D7C" w:rsidTr="00DB5221">
        <w:tc>
          <w:tcPr>
            <w:tcW w:w="3085" w:type="dxa"/>
            <w:vMerge/>
          </w:tcPr>
          <w:p w:rsidR="00F96CAC" w:rsidRPr="008E1D7C" w:rsidRDefault="00F96CAC" w:rsidP="00DB52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</w:p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275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</w:p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132</w:t>
            </w:r>
          </w:p>
        </w:tc>
        <w:tc>
          <w:tcPr>
            <w:tcW w:w="993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</w:p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</w:p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132</w:t>
            </w:r>
          </w:p>
        </w:tc>
        <w:tc>
          <w:tcPr>
            <w:tcW w:w="1276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</w:p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</w:p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129</w:t>
            </w:r>
          </w:p>
        </w:tc>
      </w:tr>
      <w:tr w:rsidR="00F96CAC" w:rsidRPr="008E1D7C" w:rsidTr="00DB5221">
        <w:tc>
          <w:tcPr>
            <w:tcW w:w="3085" w:type="dxa"/>
          </w:tcPr>
          <w:p w:rsidR="00F96CAC" w:rsidRPr="008E1D7C" w:rsidRDefault="00F96CAC" w:rsidP="00DB5221">
            <w:pPr>
              <w:jc w:val="both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Bezrobocie</w:t>
            </w:r>
          </w:p>
        </w:tc>
        <w:tc>
          <w:tcPr>
            <w:tcW w:w="851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275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113</w:t>
            </w:r>
          </w:p>
        </w:tc>
        <w:tc>
          <w:tcPr>
            <w:tcW w:w="993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1276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102</w:t>
            </w:r>
          </w:p>
        </w:tc>
      </w:tr>
      <w:tr w:rsidR="00F96CAC" w:rsidRPr="008E1D7C" w:rsidTr="00DB5221">
        <w:tc>
          <w:tcPr>
            <w:tcW w:w="3085" w:type="dxa"/>
          </w:tcPr>
          <w:p w:rsidR="00F96CAC" w:rsidRPr="008E1D7C" w:rsidRDefault="00F96CAC" w:rsidP="00DB5221">
            <w:pPr>
              <w:jc w:val="both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Niepełnosprawność</w:t>
            </w:r>
          </w:p>
        </w:tc>
        <w:tc>
          <w:tcPr>
            <w:tcW w:w="851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275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993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1276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63</w:t>
            </w:r>
          </w:p>
        </w:tc>
      </w:tr>
      <w:tr w:rsidR="00F96CAC" w:rsidRPr="008E1D7C" w:rsidTr="00DB5221">
        <w:tc>
          <w:tcPr>
            <w:tcW w:w="3085" w:type="dxa"/>
          </w:tcPr>
          <w:p w:rsidR="00F96CAC" w:rsidRPr="008E1D7C" w:rsidRDefault="00F96CAC" w:rsidP="00DB5221">
            <w:pPr>
              <w:jc w:val="both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Długotrwała  lub ciężka choroba</w:t>
            </w:r>
          </w:p>
        </w:tc>
        <w:tc>
          <w:tcPr>
            <w:tcW w:w="851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275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993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276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53</w:t>
            </w:r>
          </w:p>
        </w:tc>
      </w:tr>
      <w:tr w:rsidR="00F96CAC" w:rsidRPr="008E1D7C" w:rsidTr="00DB5221">
        <w:trPr>
          <w:trHeight w:val="273"/>
        </w:trPr>
        <w:tc>
          <w:tcPr>
            <w:tcW w:w="3085" w:type="dxa"/>
            <w:vMerge w:val="restart"/>
          </w:tcPr>
          <w:p w:rsidR="00F96CAC" w:rsidRPr="008E1D7C" w:rsidRDefault="00F96CAC" w:rsidP="00DB5221">
            <w:pPr>
              <w:jc w:val="both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Bezradność w sprawach opiekuńczo-wychowawczych i prowadzenia gospodarstwa domowego w tym:</w:t>
            </w:r>
          </w:p>
          <w:p w:rsidR="00F96CAC" w:rsidRPr="008E1D7C" w:rsidRDefault="00F96CAC" w:rsidP="00DB5221">
            <w:pPr>
              <w:jc w:val="both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- rodziny niepełne</w:t>
            </w:r>
          </w:p>
          <w:p w:rsidR="00F96CAC" w:rsidRPr="008E1D7C" w:rsidRDefault="00F96CAC" w:rsidP="00DB5221">
            <w:pPr>
              <w:jc w:val="both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-rodziny wielodzietne</w:t>
            </w:r>
          </w:p>
        </w:tc>
        <w:tc>
          <w:tcPr>
            <w:tcW w:w="851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75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993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276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32</w:t>
            </w:r>
          </w:p>
        </w:tc>
      </w:tr>
      <w:tr w:rsidR="00F96CAC" w:rsidRPr="008E1D7C" w:rsidTr="00DB5221">
        <w:tc>
          <w:tcPr>
            <w:tcW w:w="3085" w:type="dxa"/>
            <w:vMerge/>
          </w:tcPr>
          <w:p w:rsidR="00F96CAC" w:rsidRPr="008E1D7C" w:rsidRDefault="00F96CAC" w:rsidP="00DB52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</w:p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</w:p>
          <w:p w:rsidR="00F96CAC" w:rsidRPr="008E1D7C" w:rsidRDefault="00F96CAC" w:rsidP="00DB5221">
            <w:pPr>
              <w:rPr>
                <w:rFonts w:ascii="Times New Roman" w:hAnsi="Times New Roman" w:cs="Times New Roman"/>
              </w:rPr>
            </w:pPr>
          </w:p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</w:tcPr>
          <w:p w:rsidR="00F96CAC" w:rsidRPr="008E1D7C" w:rsidRDefault="00F96CAC" w:rsidP="00DB5221">
            <w:pPr>
              <w:rPr>
                <w:rFonts w:ascii="Times New Roman" w:hAnsi="Times New Roman" w:cs="Times New Roman"/>
              </w:rPr>
            </w:pPr>
          </w:p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</w:p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</w:p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3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</w:p>
          <w:p w:rsidR="00F96CAC" w:rsidRPr="008E1D7C" w:rsidRDefault="00F96CAC" w:rsidP="00DB5221">
            <w:pPr>
              <w:rPr>
                <w:rFonts w:ascii="Times New Roman" w:hAnsi="Times New Roman" w:cs="Times New Roman"/>
              </w:rPr>
            </w:pPr>
          </w:p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</w:p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</w:p>
          <w:p w:rsidR="00F96CAC" w:rsidRPr="008E1D7C" w:rsidRDefault="00F96CAC" w:rsidP="00DB5221">
            <w:pPr>
              <w:rPr>
                <w:rFonts w:ascii="Times New Roman" w:hAnsi="Times New Roman" w:cs="Times New Roman"/>
              </w:rPr>
            </w:pPr>
          </w:p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</w:p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76" w:type="dxa"/>
          </w:tcPr>
          <w:p w:rsidR="00F96CAC" w:rsidRPr="008E1D7C" w:rsidRDefault="00F96CAC" w:rsidP="00DB5221">
            <w:pPr>
              <w:rPr>
                <w:rFonts w:ascii="Times New Roman" w:hAnsi="Times New Roman" w:cs="Times New Roman"/>
              </w:rPr>
            </w:pPr>
          </w:p>
          <w:p w:rsidR="00F96CAC" w:rsidRPr="008E1D7C" w:rsidRDefault="00F96CAC" w:rsidP="00DB5221">
            <w:pPr>
              <w:rPr>
                <w:rFonts w:ascii="Times New Roman" w:hAnsi="Times New Roman" w:cs="Times New Roman"/>
              </w:rPr>
            </w:pPr>
          </w:p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</w:p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</w:p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</w:p>
          <w:p w:rsidR="00F96CAC" w:rsidRPr="008E1D7C" w:rsidRDefault="00F96CAC" w:rsidP="00DB5221">
            <w:pPr>
              <w:rPr>
                <w:rFonts w:ascii="Times New Roman" w:hAnsi="Times New Roman" w:cs="Times New Roman"/>
              </w:rPr>
            </w:pPr>
          </w:p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</w:tr>
      <w:tr w:rsidR="00F96CAC" w:rsidRPr="008E1D7C" w:rsidTr="00DB5221">
        <w:tc>
          <w:tcPr>
            <w:tcW w:w="3085" w:type="dxa"/>
            <w:vMerge/>
          </w:tcPr>
          <w:p w:rsidR="00F96CAC" w:rsidRPr="008E1D7C" w:rsidRDefault="00F96CAC" w:rsidP="00DB52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993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276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23</w:t>
            </w:r>
          </w:p>
        </w:tc>
      </w:tr>
      <w:tr w:rsidR="00F96CAC" w:rsidRPr="008E1D7C" w:rsidTr="00DB5221">
        <w:tc>
          <w:tcPr>
            <w:tcW w:w="3085" w:type="dxa"/>
          </w:tcPr>
          <w:p w:rsidR="00F96CAC" w:rsidRPr="008E1D7C" w:rsidRDefault="00F96CAC" w:rsidP="00DB5221">
            <w:pPr>
              <w:jc w:val="both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Przemoc w rodzinie</w:t>
            </w:r>
          </w:p>
        </w:tc>
        <w:tc>
          <w:tcPr>
            <w:tcW w:w="851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3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5</w:t>
            </w:r>
          </w:p>
        </w:tc>
      </w:tr>
      <w:tr w:rsidR="00F96CAC" w:rsidRPr="008E1D7C" w:rsidTr="00DB5221">
        <w:tc>
          <w:tcPr>
            <w:tcW w:w="3085" w:type="dxa"/>
          </w:tcPr>
          <w:p w:rsidR="00F96CAC" w:rsidRPr="008E1D7C" w:rsidRDefault="00F96CAC" w:rsidP="00DB5221">
            <w:pPr>
              <w:jc w:val="both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Potrzeba ochrony ofiar handlu ludźmi</w:t>
            </w:r>
          </w:p>
        </w:tc>
        <w:tc>
          <w:tcPr>
            <w:tcW w:w="851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5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</w:tr>
      <w:tr w:rsidR="00F96CAC" w:rsidRPr="008E1D7C" w:rsidTr="00DB5221">
        <w:tc>
          <w:tcPr>
            <w:tcW w:w="3085" w:type="dxa"/>
          </w:tcPr>
          <w:p w:rsidR="00F96CAC" w:rsidRPr="008E1D7C" w:rsidRDefault="00F96CAC" w:rsidP="00DB5221">
            <w:pPr>
              <w:jc w:val="both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Alkoholizm</w:t>
            </w:r>
          </w:p>
        </w:tc>
        <w:tc>
          <w:tcPr>
            <w:tcW w:w="851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93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276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16</w:t>
            </w:r>
          </w:p>
        </w:tc>
      </w:tr>
      <w:tr w:rsidR="00F96CAC" w:rsidRPr="008E1D7C" w:rsidTr="00DB5221">
        <w:tc>
          <w:tcPr>
            <w:tcW w:w="3085" w:type="dxa"/>
          </w:tcPr>
          <w:p w:rsidR="00F96CAC" w:rsidRPr="008E1D7C" w:rsidRDefault="00F96CAC" w:rsidP="00DB5221">
            <w:pPr>
              <w:jc w:val="both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Narkomania</w:t>
            </w:r>
          </w:p>
        </w:tc>
        <w:tc>
          <w:tcPr>
            <w:tcW w:w="851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5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</w:tr>
      <w:tr w:rsidR="00F96CAC" w:rsidRPr="008E1D7C" w:rsidTr="00DB5221">
        <w:tc>
          <w:tcPr>
            <w:tcW w:w="3085" w:type="dxa"/>
          </w:tcPr>
          <w:p w:rsidR="00F96CAC" w:rsidRPr="008E1D7C" w:rsidRDefault="00F96CAC" w:rsidP="00DB5221">
            <w:pPr>
              <w:jc w:val="both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Trudności w przystosowaniu do życia po zwolnieniu z zakładu karnego</w:t>
            </w:r>
          </w:p>
        </w:tc>
        <w:tc>
          <w:tcPr>
            <w:tcW w:w="851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5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1</w:t>
            </w:r>
          </w:p>
        </w:tc>
      </w:tr>
      <w:tr w:rsidR="00F96CAC" w:rsidRPr="008E1D7C" w:rsidTr="00DB5221">
        <w:trPr>
          <w:trHeight w:val="443"/>
        </w:trPr>
        <w:tc>
          <w:tcPr>
            <w:tcW w:w="3085" w:type="dxa"/>
          </w:tcPr>
          <w:p w:rsidR="00F96CAC" w:rsidRPr="008E1D7C" w:rsidRDefault="00F96CAC" w:rsidP="00DB5221">
            <w:pPr>
              <w:jc w:val="both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Trudności w integracji osób, które otrzymały status uchodźcy lub ochronę uzupełniającą</w:t>
            </w:r>
          </w:p>
        </w:tc>
        <w:tc>
          <w:tcPr>
            <w:tcW w:w="851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5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</w:tr>
      <w:tr w:rsidR="00F96CAC" w:rsidRPr="008E1D7C" w:rsidTr="00DB5221">
        <w:tc>
          <w:tcPr>
            <w:tcW w:w="3085" w:type="dxa"/>
          </w:tcPr>
          <w:p w:rsidR="00F96CAC" w:rsidRPr="008E1D7C" w:rsidRDefault="00F96CAC" w:rsidP="00DB5221">
            <w:pPr>
              <w:jc w:val="both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Zdarzenie losowe</w:t>
            </w:r>
          </w:p>
        </w:tc>
        <w:tc>
          <w:tcPr>
            <w:tcW w:w="851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276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2</w:t>
            </w:r>
          </w:p>
        </w:tc>
      </w:tr>
      <w:tr w:rsidR="00F96CAC" w:rsidRPr="008E1D7C" w:rsidTr="00DB5221">
        <w:tc>
          <w:tcPr>
            <w:tcW w:w="3085" w:type="dxa"/>
          </w:tcPr>
          <w:p w:rsidR="00F96CAC" w:rsidRPr="008E1D7C" w:rsidRDefault="00F96CAC" w:rsidP="00DB5221">
            <w:pPr>
              <w:jc w:val="both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Sytuacja kryzysowa</w:t>
            </w:r>
          </w:p>
        </w:tc>
        <w:tc>
          <w:tcPr>
            <w:tcW w:w="851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5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</w:tr>
      <w:tr w:rsidR="00F96CAC" w:rsidRPr="008E1D7C" w:rsidTr="00DB5221">
        <w:tc>
          <w:tcPr>
            <w:tcW w:w="3085" w:type="dxa"/>
          </w:tcPr>
          <w:p w:rsidR="00F96CAC" w:rsidRPr="008E1D7C" w:rsidRDefault="00F96CAC" w:rsidP="00DB5221">
            <w:pPr>
              <w:jc w:val="both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Klęska żywiołowa lub ekologiczna</w:t>
            </w:r>
          </w:p>
        </w:tc>
        <w:tc>
          <w:tcPr>
            <w:tcW w:w="851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5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6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0</w:t>
            </w:r>
          </w:p>
        </w:tc>
      </w:tr>
    </w:tbl>
    <w:p w:rsidR="00F96CAC" w:rsidRPr="008E1D7C" w:rsidRDefault="00F96CAC" w:rsidP="00F96CAC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8E1D7C">
        <w:rPr>
          <w:rFonts w:ascii="Times New Roman" w:hAnsi="Times New Roman" w:cs="Times New Roman"/>
          <w:i/>
          <w:sz w:val="20"/>
          <w:szCs w:val="20"/>
        </w:rPr>
        <w:t>Źródło: dane Gminnego Ośrodka Pomocy Społecznej w Młynarzach</w:t>
      </w:r>
    </w:p>
    <w:p w:rsidR="00F96CAC" w:rsidRPr="008E1D7C" w:rsidRDefault="00F96CAC" w:rsidP="00F96CAC">
      <w:pPr>
        <w:ind w:firstLine="709"/>
        <w:jc w:val="both"/>
        <w:rPr>
          <w:rFonts w:ascii="Times New Roman" w:hAnsi="Times New Roman" w:cs="Times New Roman"/>
        </w:rPr>
      </w:pPr>
    </w:p>
    <w:p w:rsidR="00F96CAC" w:rsidRPr="008E1D7C" w:rsidRDefault="00F96CAC" w:rsidP="00F96CAC">
      <w:pPr>
        <w:ind w:firstLine="709"/>
        <w:jc w:val="both"/>
        <w:rPr>
          <w:rFonts w:ascii="Times New Roman" w:eastAsia="Times New Roman" w:hAnsi="Times New Roman" w:cs="Times New Roman"/>
          <w:lang w:eastAsia="pl-PL"/>
        </w:rPr>
      </w:pPr>
      <w:r w:rsidRPr="008E1D7C">
        <w:rPr>
          <w:rFonts w:ascii="Times New Roman" w:hAnsi="Times New Roman" w:cs="Times New Roman"/>
        </w:rPr>
        <w:t>Z powyższej tabeli wynika, że bezrobocie jak i niepełnosprawność pozostają jednymi z głównych powodów ubiegania się o pomoc z Gminnego Ośrodka Pomocy Społecznej. Z rozeznania dokonanego przez pracowników socjalnych wynika, że na terenie gminy zamieszkują rodziny, w których występuje bezradność w sprawach opiekuńczo-wychowawczych.</w:t>
      </w:r>
      <w:r w:rsidRPr="008E1D7C">
        <w:rPr>
          <w:rFonts w:ascii="Times New Roman" w:eastAsia="Times New Roman" w:hAnsi="Times New Roman" w:cs="Times New Roman"/>
          <w:lang w:eastAsia="pl-PL"/>
        </w:rPr>
        <w:t xml:space="preserve"> Bezradność ta może być </w:t>
      </w:r>
      <w:r w:rsidRPr="008E1D7C">
        <w:rPr>
          <w:rFonts w:ascii="Times New Roman" w:eastAsia="Times New Roman" w:hAnsi="Times New Roman" w:cs="Times New Roman"/>
          <w:lang w:eastAsia="pl-PL"/>
        </w:rPr>
        <w:lastRenderedPageBreak/>
        <w:t xml:space="preserve">rozumiana jako konsekwencja innych problemów, takich jak np. uzależnienie czy bezrobocie, jednakże może stanowić ich przyczynę. </w:t>
      </w:r>
    </w:p>
    <w:p w:rsidR="00F96CAC" w:rsidRPr="008E1D7C" w:rsidRDefault="00F96CAC" w:rsidP="00F96CAC">
      <w:pPr>
        <w:ind w:firstLine="709"/>
        <w:jc w:val="both"/>
        <w:rPr>
          <w:rFonts w:ascii="Times New Roman" w:hAnsi="Times New Roman" w:cs="Times New Roman"/>
        </w:rPr>
      </w:pPr>
    </w:p>
    <w:p w:rsidR="00F96CAC" w:rsidRPr="008E1D7C" w:rsidRDefault="00F96CAC" w:rsidP="00F96CAC">
      <w:pPr>
        <w:ind w:firstLine="709"/>
        <w:jc w:val="both"/>
        <w:rPr>
          <w:rFonts w:ascii="Times New Roman" w:hAnsi="Times New Roman" w:cs="Times New Roman"/>
        </w:rPr>
      </w:pPr>
    </w:p>
    <w:p w:rsidR="00F96CAC" w:rsidRPr="008E1D7C" w:rsidRDefault="00F96CAC" w:rsidP="00F96CAC">
      <w:pPr>
        <w:jc w:val="both"/>
        <w:rPr>
          <w:rFonts w:ascii="Times New Roman" w:eastAsia="Times New Roman" w:hAnsi="Times New Roman" w:cs="Times New Roman"/>
          <w:lang w:eastAsia="pl-PL"/>
        </w:rPr>
      </w:pPr>
      <w:r w:rsidRPr="008E1D7C">
        <w:rPr>
          <w:rFonts w:ascii="Times New Roman" w:eastAsia="Times New Roman" w:hAnsi="Times New Roman" w:cs="Times New Roman"/>
          <w:lang w:eastAsia="pl-PL"/>
        </w:rPr>
        <w:t>Tabela nr 3. Liczba rodzin objętych pomocą i pracą socjalną w latach 2014-2016</w:t>
      </w:r>
    </w:p>
    <w:p w:rsidR="00F96CAC" w:rsidRPr="008E1D7C" w:rsidRDefault="00F96CAC" w:rsidP="00F96CAC">
      <w:pPr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42"/>
        <w:gridCol w:w="3107"/>
        <w:gridCol w:w="2839"/>
      </w:tblGrid>
      <w:tr w:rsidR="00F96CAC" w:rsidRPr="008E1D7C" w:rsidTr="00DB5221">
        <w:tc>
          <w:tcPr>
            <w:tcW w:w="9747" w:type="dxa"/>
            <w:gridSpan w:val="3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E1D7C">
              <w:rPr>
                <w:rFonts w:ascii="Times New Roman" w:hAnsi="Times New Roman" w:cs="Times New Roman"/>
                <w:b/>
              </w:rPr>
              <w:t>Liczba rodzin objętych pomocą społeczną</w:t>
            </w:r>
          </w:p>
        </w:tc>
      </w:tr>
      <w:tr w:rsidR="00F96CAC" w:rsidRPr="008E1D7C" w:rsidTr="00DB5221">
        <w:tc>
          <w:tcPr>
            <w:tcW w:w="3510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1D7C">
              <w:rPr>
                <w:rFonts w:ascii="Times New Roman" w:hAnsi="Times New Roman" w:cs="Times New Roman"/>
                <w:b/>
                <w:sz w:val="20"/>
                <w:szCs w:val="20"/>
              </w:rPr>
              <w:t>Rok 2014</w:t>
            </w:r>
          </w:p>
        </w:tc>
        <w:tc>
          <w:tcPr>
            <w:tcW w:w="3261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1D7C">
              <w:rPr>
                <w:rFonts w:ascii="Times New Roman" w:hAnsi="Times New Roman" w:cs="Times New Roman"/>
                <w:b/>
                <w:sz w:val="20"/>
                <w:szCs w:val="20"/>
              </w:rPr>
              <w:t>Rok 2015</w:t>
            </w:r>
          </w:p>
        </w:tc>
        <w:tc>
          <w:tcPr>
            <w:tcW w:w="2976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1D7C">
              <w:rPr>
                <w:rFonts w:ascii="Times New Roman" w:hAnsi="Times New Roman" w:cs="Times New Roman"/>
                <w:b/>
                <w:sz w:val="20"/>
                <w:szCs w:val="20"/>
              </w:rPr>
              <w:t>Rok 2016</w:t>
            </w:r>
          </w:p>
        </w:tc>
      </w:tr>
      <w:tr w:rsidR="00F96CAC" w:rsidRPr="008E1D7C" w:rsidTr="00DB5221">
        <w:tc>
          <w:tcPr>
            <w:tcW w:w="3510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</w:p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3261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</w:p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2976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</w:p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79</w:t>
            </w:r>
          </w:p>
        </w:tc>
      </w:tr>
      <w:tr w:rsidR="00F96CAC" w:rsidRPr="008E1D7C" w:rsidTr="00DB5221">
        <w:tc>
          <w:tcPr>
            <w:tcW w:w="9747" w:type="dxa"/>
            <w:gridSpan w:val="3"/>
          </w:tcPr>
          <w:p w:rsidR="00F96CAC" w:rsidRPr="008E1D7C" w:rsidRDefault="00F96CAC" w:rsidP="00DB522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E1D7C">
              <w:rPr>
                <w:rFonts w:ascii="Times New Roman" w:hAnsi="Times New Roman" w:cs="Times New Roman"/>
                <w:b/>
              </w:rPr>
              <w:t>W tym  rodziny z dziećmi</w:t>
            </w:r>
          </w:p>
        </w:tc>
      </w:tr>
      <w:tr w:rsidR="00F96CAC" w:rsidRPr="008E1D7C" w:rsidTr="00DB5221">
        <w:tc>
          <w:tcPr>
            <w:tcW w:w="3510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</w:p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3261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</w:p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2976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</w:p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57</w:t>
            </w:r>
          </w:p>
        </w:tc>
      </w:tr>
      <w:tr w:rsidR="00F96CAC" w:rsidRPr="008E1D7C" w:rsidTr="00DB5221">
        <w:tc>
          <w:tcPr>
            <w:tcW w:w="9747" w:type="dxa"/>
            <w:gridSpan w:val="3"/>
          </w:tcPr>
          <w:p w:rsidR="00F96CAC" w:rsidRPr="008E1D7C" w:rsidRDefault="00F96CAC" w:rsidP="00DB522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E1D7C">
              <w:rPr>
                <w:rFonts w:ascii="Times New Roman" w:hAnsi="Times New Roman" w:cs="Times New Roman"/>
                <w:b/>
              </w:rPr>
              <w:t>W tym rodziny objętych pracą socjalną</w:t>
            </w:r>
          </w:p>
        </w:tc>
      </w:tr>
      <w:tr w:rsidR="00F96CAC" w:rsidRPr="008E1D7C" w:rsidTr="00DB5221">
        <w:tc>
          <w:tcPr>
            <w:tcW w:w="3510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</w:p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261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</w:p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2976" w:type="dxa"/>
          </w:tcPr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</w:p>
          <w:p w:rsidR="00F96CAC" w:rsidRPr="008E1D7C" w:rsidRDefault="00F96CAC" w:rsidP="00DB5221">
            <w:pPr>
              <w:jc w:val="center"/>
              <w:rPr>
                <w:rFonts w:ascii="Times New Roman" w:hAnsi="Times New Roman" w:cs="Times New Roman"/>
              </w:rPr>
            </w:pPr>
            <w:r w:rsidRPr="008E1D7C">
              <w:rPr>
                <w:rFonts w:ascii="Times New Roman" w:hAnsi="Times New Roman" w:cs="Times New Roman"/>
              </w:rPr>
              <w:t>50</w:t>
            </w:r>
          </w:p>
        </w:tc>
      </w:tr>
    </w:tbl>
    <w:p w:rsidR="00F96CAC" w:rsidRPr="008E1D7C" w:rsidRDefault="00F96CAC" w:rsidP="00F96CAC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8E1D7C">
        <w:rPr>
          <w:rFonts w:ascii="Times New Roman" w:hAnsi="Times New Roman" w:cs="Times New Roman"/>
          <w:i/>
          <w:sz w:val="20"/>
          <w:szCs w:val="20"/>
        </w:rPr>
        <w:t>Źródło: dane Gminnego Ośrodka Pomocy Społecznej w Młynarzach</w:t>
      </w:r>
    </w:p>
    <w:p w:rsidR="00F96CAC" w:rsidRPr="008E1D7C" w:rsidRDefault="00F96CAC" w:rsidP="00F96CAC">
      <w:pPr>
        <w:jc w:val="both"/>
        <w:rPr>
          <w:rFonts w:ascii="Times New Roman" w:hAnsi="Times New Roman" w:cs="Times New Roman"/>
          <w:i/>
        </w:rPr>
      </w:pPr>
    </w:p>
    <w:p w:rsidR="00F96CAC" w:rsidRPr="008E1D7C" w:rsidRDefault="00F96CAC" w:rsidP="00F96CAC">
      <w:pPr>
        <w:jc w:val="both"/>
        <w:rPr>
          <w:rFonts w:ascii="Times New Roman" w:hAnsi="Times New Roman" w:cs="Times New Roman"/>
        </w:rPr>
      </w:pPr>
    </w:p>
    <w:p w:rsidR="00F96CAC" w:rsidRPr="008E1D7C" w:rsidRDefault="00F96CAC" w:rsidP="00F96CAC">
      <w:pPr>
        <w:jc w:val="both"/>
        <w:rPr>
          <w:rFonts w:ascii="Times New Roman" w:hAnsi="Times New Roman" w:cs="Times New Roman"/>
        </w:rPr>
      </w:pPr>
      <w:r w:rsidRPr="008E1D7C">
        <w:rPr>
          <w:rFonts w:ascii="Times New Roman" w:hAnsi="Times New Roman" w:cs="Times New Roman"/>
        </w:rPr>
        <w:t>Porównując dane z lat 2014-2016 należy zauważyć, iż maleje liczba rodzin korzystających z pomocy i wsparcia ośrodka pomocy społecznej. Ma to zapewne związek z wprowadzeniem świadczenia wychowawczego w ramach Programu rządowego Rodzina 500+.</w:t>
      </w:r>
    </w:p>
    <w:p w:rsidR="00F96CAC" w:rsidRPr="008E1D7C" w:rsidRDefault="00F96CAC" w:rsidP="00F96CAC">
      <w:pPr>
        <w:jc w:val="both"/>
        <w:rPr>
          <w:rFonts w:ascii="Times New Roman" w:eastAsia="Times New Roman" w:hAnsi="Times New Roman" w:cs="Times New Roman"/>
          <w:lang w:eastAsia="pl-PL"/>
        </w:rPr>
      </w:pPr>
      <w:r w:rsidRPr="008E1D7C">
        <w:rPr>
          <w:rFonts w:ascii="Times New Roman" w:eastAsia="Times New Roman" w:hAnsi="Times New Roman" w:cs="Times New Roman"/>
          <w:lang w:eastAsia="pl-PL"/>
        </w:rPr>
        <w:t>W wielu rodzinach objętych pracą socjalną występują liczne problemy w opiece nad dziećmi: min. zaniedbanie nauki, niska samoocena, złe warunki socjalno-bytowe, uzależnienia od alkoholu rodziców. Brak odpowiedniego, specjalistycznego wsparcia dla tych rodzin powoduje potencjalne zagrożenie związane z koniecznością umieszczenia dzieci w pieczy zastępczej.</w:t>
      </w:r>
    </w:p>
    <w:p w:rsidR="00F96CAC" w:rsidRPr="008E1D7C" w:rsidRDefault="00F96CAC" w:rsidP="00F96CAC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F96CAC" w:rsidRPr="008E1D7C" w:rsidRDefault="00F96CAC" w:rsidP="00F96CAC">
      <w:pPr>
        <w:ind w:firstLine="284"/>
        <w:jc w:val="both"/>
        <w:rPr>
          <w:rFonts w:ascii="Times New Roman" w:eastAsia="Times New Roman" w:hAnsi="Times New Roman" w:cs="Times New Roman"/>
          <w:lang w:eastAsia="pl-PL"/>
        </w:rPr>
      </w:pPr>
      <w:r w:rsidRPr="008E1D7C">
        <w:rPr>
          <w:rFonts w:ascii="Times New Roman" w:eastAsia="Times New Roman" w:hAnsi="Times New Roman" w:cs="Times New Roman"/>
          <w:lang w:eastAsia="pl-PL"/>
        </w:rPr>
        <w:t>W celu zapobiegania umieszczenia dzieci w pieczy zastępczej i wzmocnieniu rodziny w wypełnianiu funkcji opiekuńczo-wychowawczej zachodzi konieczność udzielenia daleko idącego wsparcia tym rodzinom, w związku z tym został opracowany Program Wspierania Rodziny na lata 2017-2019. Umieszczenie dziecka w formach pieczy zastępczej ma być ostatecznością, po wykorzystaniu przez gminę wszystkich możliwych form wsparcia.</w:t>
      </w:r>
    </w:p>
    <w:p w:rsidR="00F96CAC" w:rsidRPr="008E1D7C" w:rsidRDefault="00F96CAC" w:rsidP="00F96CA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F96CAC" w:rsidRPr="008E1D7C" w:rsidRDefault="00F96CAC" w:rsidP="00F96CAC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lang w:eastAsia="pl-PL"/>
        </w:rPr>
      </w:pPr>
    </w:p>
    <w:p w:rsidR="00F96CAC" w:rsidRPr="008E1D7C" w:rsidRDefault="00F96CAC" w:rsidP="00F96CAC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E1D7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Zasoby instytucjonalne gminy Młynarze</w:t>
      </w:r>
    </w:p>
    <w:p w:rsidR="00F96CAC" w:rsidRPr="008E1D7C" w:rsidRDefault="00F96CAC" w:rsidP="00F96CAC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F96CAC" w:rsidRPr="008E1D7C" w:rsidRDefault="00F96CAC" w:rsidP="00F96CAC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F96CAC" w:rsidRPr="008E1D7C" w:rsidRDefault="00F96CAC" w:rsidP="00F96CAC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E1D7C">
        <w:rPr>
          <w:rFonts w:ascii="Times New Roman" w:eastAsia="Times New Roman" w:hAnsi="Times New Roman" w:cs="Times New Roman"/>
          <w:lang w:eastAsia="pl-PL"/>
        </w:rPr>
        <w:t xml:space="preserve">Urząd Gminy Młynarze, </w:t>
      </w:r>
    </w:p>
    <w:p w:rsidR="00F96CAC" w:rsidRPr="008E1D7C" w:rsidRDefault="00F96CAC" w:rsidP="00F96CAC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E1D7C">
        <w:rPr>
          <w:rFonts w:ascii="Times New Roman" w:eastAsia="Times New Roman" w:hAnsi="Times New Roman" w:cs="Times New Roman"/>
          <w:lang w:eastAsia="pl-PL"/>
        </w:rPr>
        <w:t>Gminny Ośrodek Pomocy Społecznej w Młynarzach,</w:t>
      </w:r>
    </w:p>
    <w:p w:rsidR="00F96CAC" w:rsidRPr="008E1D7C" w:rsidRDefault="00F96CAC" w:rsidP="00F96CAC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E1D7C">
        <w:rPr>
          <w:rFonts w:ascii="Times New Roman" w:eastAsia="Times New Roman" w:hAnsi="Times New Roman" w:cs="Times New Roman"/>
          <w:lang w:eastAsia="pl-PL"/>
        </w:rPr>
        <w:t xml:space="preserve">Gminna Komisja ds. Profilaktyki i Rozwiązywania Problemów Alkoholowych, </w:t>
      </w:r>
    </w:p>
    <w:p w:rsidR="00F96CAC" w:rsidRPr="008E1D7C" w:rsidRDefault="00F96CAC" w:rsidP="00F96CAC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E1D7C">
        <w:rPr>
          <w:rFonts w:ascii="Times New Roman" w:eastAsia="Times New Roman" w:hAnsi="Times New Roman" w:cs="Times New Roman"/>
          <w:lang w:eastAsia="pl-PL"/>
        </w:rPr>
        <w:t xml:space="preserve">Zespół Interdyscyplinarny, </w:t>
      </w:r>
    </w:p>
    <w:p w:rsidR="00F96CAC" w:rsidRPr="008E1D7C" w:rsidRDefault="00F96CAC" w:rsidP="00F96CAC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E1D7C">
        <w:rPr>
          <w:rFonts w:ascii="Times New Roman" w:eastAsia="Times New Roman" w:hAnsi="Times New Roman" w:cs="Times New Roman"/>
          <w:lang w:eastAsia="pl-PL"/>
        </w:rPr>
        <w:t>Przychodnia Lekarska,</w:t>
      </w:r>
    </w:p>
    <w:p w:rsidR="00F96CAC" w:rsidRPr="008E1D7C" w:rsidRDefault="00F96CAC" w:rsidP="00F96CAC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E1D7C">
        <w:rPr>
          <w:rFonts w:ascii="Times New Roman" w:eastAsia="Times New Roman" w:hAnsi="Times New Roman" w:cs="Times New Roman"/>
          <w:lang w:eastAsia="pl-PL"/>
        </w:rPr>
        <w:t>Placówki oświatowe,</w:t>
      </w:r>
    </w:p>
    <w:p w:rsidR="00F96CAC" w:rsidRPr="008E1D7C" w:rsidRDefault="00F96CAC" w:rsidP="00F96CAC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E1D7C">
        <w:rPr>
          <w:rFonts w:ascii="Times New Roman" w:eastAsia="Times New Roman" w:hAnsi="Times New Roman" w:cs="Times New Roman"/>
          <w:lang w:eastAsia="pl-PL"/>
        </w:rPr>
        <w:t>Oddział Przedszkolny przy Szkole Podstawowej w Młynarzach,</w:t>
      </w:r>
    </w:p>
    <w:p w:rsidR="00F96CAC" w:rsidRPr="008E1D7C" w:rsidRDefault="00F96CAC" w:rsidP="00F96CAC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E1D7C">
        <w:rPr>
          <w:rFonts w:ascii="Times New Roman" w:eastAsia="Times New Roman" w:hAnsi="Times New Roman" w:cs="Times New Roman"/>
          <w:lang w:eastAsia="pl-PL"/>
        </w:rPr>
        <w:t>Gminna Biblioteka Publiczna w Młynarzach.</w:t>
      </w:r>
    </w:p>
    <w:p w:rsidR="00F96CAC" w:rsidRPr="008E1D7C" w:rsidRDefault="00F96CAC" w:rsidP="00F96CAC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F96CAC" w:rsidRPr="008E1D7C" w:rsidRDefault="00F96CAC" w:rsidP="00F96CAC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F96CAC" w:rsidRPr="008E1D7C" w:rsidRDefault="00F96CAC" w:rsidP="00F96CAC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E1D7C">
        <w:rPr>
          <w:rFonts w:ascii="Times New Roman" w:eastAsia="Times New Roman" w:hAnsi="Times New Roman" w:cs="Times New Roman"/>
          <w:b/>
          <w:lang w:eastAsia="pl-PL"/>
        </w:rPr>
        <w:t>Cele programu</w:t>
      </w:r>
    </w:p>
    <w:p w:rsidR="00F96CAC" w:rsidRPr="008E1D7C" w:rsidRDefault="00F96CAC" w:rsidP="00F96CAC">
      <w:pPr>
        <w:autoSpaceDE w:val="0"/>
        <w:autoSpaceDN w:val="0"/>
        <w:adjustRightInd w:val="0"/>
        <w:ind w:left="644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F96CAC" w:rsidRPr="008E1D7C" w:rsidRDefault="00F96CAC" w:rsidP="00F96CAC">
      <w:pPr>
        <w:autoSpaceDE w:val="0"/>
        <w:autoSpaceDN w:val="0"/>
        <w:adjustRightInd w:val="0"/>
        <w:ind w:left="644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F96CAC" w:rsidRPr="008E1D7C" w:rsidRDefault="00F96CAC" w:rsidP="00F96CAC">
      <w:pPr>
        <w:numPr>
          <w:ilvl w:val="1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E1D7C">
        <w:rPr>
          <w:rFonts w:ascii="Times New Roman" w:eastAsia="Times New Roman" w:hAnsi="Times New Roman" w:cs="Times New Roman"/>
          <w:b/>
          <w:lang w:eastAsia="pl-PL"/>
        </w:rPr>
        <w:t>Cel główny</w:t>
      </w:r>
    </w:p>
    <w:p w:rsidR="00F96CAC" w:rsidRPr="008E1D7C" w:rsidRDefault="00F96CAC" w:rsidP="00F96CAC">
      <w:pPr>
        <w:autoSpaceDE w:val="0"/>
        <w:autoSpaceDN w:val="0"/>
        <w:adjustRightInd w:val="0"/>
        <w:ind w:left="360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F96CAC" w:rsidRPr="008E1D7C" w:rsidRDefault="00F96CAC" w:rsidP="00F96CAC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lang w:eastAsia="pl-PL"/>
        </w:rPr>
      </w:pPr>
      <w:r w:rsidRPr="008E1D7C">
        <w:rPr>
          <w:rFonts w:ascii="Times New Roman" w:eastAsia="Times New Roman" w:hAnsi="Times New Roman" w:cs="Times New Roman"/>
          <w:lang w:eastAsia="pl-PL"/>
        </w:rPr>
        <w:t>Zapewnienie  zintegrowanego i kompleksowego systemu wsparcia dla rodzin z terenu gminy Młynarze przeżywających trudności w wypełnianiu  funkcji opiekuńczo-wychowawczych.</w:t>
      </w:r>
    </w:p>
    <w:p w:rsidR="00F96CAC" w:rsidRPr="008E1D7C" w:rsidRDefault="00F96CAC" w:rsidP="00F96CAC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lang w:eastAsia="pl-PL"/>
        </w:rPr>
      </w:pPr>
    </w:p>
    <w:p w:rsidR="00F96CAC" w:rsidRPr="008E1D7C" w:rsidRDefault="00F96CAC" w:rsidP="00F96CAC">
      <w:pPr>
        <w:numPr>
          <w:ilvl w:val="1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E1D7C">
        <w:rPr>
          <w:rFonts w:ascii="Times New Roman" w:eastAsia="Times New Roman" w:hAnsi="Times New Roman" w:cs="Times New Roman"/>
          <w:b/>
          <w:lang w:eastAsia="pl-PL"/>
        </w:rPr>
        <w:lastRenderedPageBreak/>
        <w:t>Cele szczegółowe:</w:t>
      </w:r>
    </w:p>
    <w:p w:rsidR="00F96CAC" w:rsidRPr="008E1D7C" w:rsidRDefault="00F96CAC" w:rsidP="00F96CAC">
      <w:pPr>
        <w:autoSpaceDE w:val="0"/>
        <w:autoSpaceDN w:val="0"/>
        <w:adjustRightInd w:val="0"/>
        <w:ind w:left="360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F96CAC" w:rsidRPr="008E1D7C" w:rsidRDefault="00F96CAC" w:rsidP="00F96CAC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lang w:eastAsia="pl-PL"/>
        </w:rPr>
      </w:pPr>
      <w:r w:rsidRPr="008E1D7C">
        <w:rPr>
          <w:rFonts w:ascii="Times New Roman" w:eastAsia="Times New Roman" w:hAnsi="Times New Roman" w:cs="Times New Roman"/>
          <w:lang w:eastAsia="pl-PL"/>
        </w:rPr>
        <w:t>Diagnozowanie i analiza środowisk rodzinnych i rozwijanie umiejętności opiekuńczo-wychowawczych rodziny.</w:t>
      </w:r>
    </w:p>
    <w:p w:rsidR="00F96CAC" w:rsidRPr="008E1D7C" w:rsidRDefault="00F96CAC" w:rsidP="00F96CAC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lang w:eastAsia="pl-PL"/>
        </w:rPr>
      </w:pPr>
      <w:r w:rsidRPr="008E1D7C">
        <w:rPr>
          <w:rFonts w:ascii="Times New Roman" w:eastAsia="Times New Roman" w:hAnsi="Times New Roman" w:cs="Times New Roman"/>
          <w:lang w:eastAsia="pl-PL"/>
        </w:rPr>
        <w:t>Zabezpieczenie podstawowych potrzeb bytowych dziecka i rodziny.</w:t>
      </w:r>
    </w:p>
    <w:p w:rsidR="00F96CAC" w:rsidRPr="008E1D7C" w:rsidRDefault="00F96CAC" w:rsidP="00F96CAC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lang w:eastAsia="pl-PL"/>
        </w:rPr>
      </w:pPr>
      <w:r w:rsidRPr="008E1D7C">
        <w:rPr>
          <w:rFonts w:ascii="Times New Roman" w:eastAsia="Times New Roman" w:hAnsi="Times New Roman" w:cs="Times New Roman"/>
          <w:lang w:eastAsia="pl-PL"/>
        </w:rPr>
        <w:t>Zapobieganie powstawaniu sytuacji kryzysowych wymagających interwencji oraz rozwiązywaniu już istniejących.</w:t>
      </w:r>
    </w:p>
    <w:p w:rsidR="00F96CAC" w:rsidRPr="008E1D7C" w:rsidRDefault="00F96CAC" w:rsidP="00F96CAC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lang w:eastAsia="pl-PL"/>
        </w:rPr>
      </w:pPr>
    </w:p>
    <w:p w:rsidR="00F96CAC" w:rsidRPr="008E1D7C" w:rsidRDefault="00F96CAC" w:rsidP="00F96CAC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8E1D7C">
        <w:rPr>
          <w:rFonts w:ascii="Times New Roman" w:eastAsia="Times New Roman" w:hAnsi="Times New Roman" w:cs="Times New Roman"/>
          <w:b/>
          <w:lang w:eastAsia="pl-PL"/>
        </w:rPr>
        <w:t xml:space="preserve">Do realizacji założonych celów ustalono następujące działania </w:t>
      </w:r>
    </w:p>
    <w:p w:rsidR="00F96CAC" w:rsidRPr="008E1D7C" w:rsidRDefault="00F96CAC" w:rsidP="00F96CAC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lang w:eastAsia="pl-PL"/>
        </w:rPr>
      </w:pPr>
    </w:p>
    <w:p w:rsidR="00F96CAC" w:rsidRPr="008E1D7C" w:rsidRDefault="00F96CAC" w:rsidP="00F96CAC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lang w:eastAsia="pl-PL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3544"/>
        <w:gridCol w:w="1985"/>
        <w:gridCol w:w="1275"/>
        <w:gridCol w:w="2268"/>
      </w:tblGrid>
      <w:tr w:rsidR="00F96CAC" w:rsidRPr="008E1D7C" w:rsidTr="00DB5221">
        <w:tc>
          <w:tcPr>
            <w:tcW w:w="675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b/>
                <w:lang w:eastAsia="pl-PL"/>
              </w:rPr>
              <w:t>Lp.</w:t>
            </w:r>
          </w:p>
        </w:tc>
        <w:tc>
          <w:tcPr>
            <w:tcW w:w="3544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Nazwa działania </w:t>
            </w:r>
          </w:p>
        </w:tc>
        <w:tc>
          <w:tcPr>
            <w:tcW w:w="1985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b/>
                <w:lang w:eastAsia="pl-PL"/>
              </w:rPr>
              <w:t>Realizatorzy</w:t>
            </w:r>
          </w:p>
        </w:tc>
        <w:tc>
          <w:tcPr>
            <w:tcW w:w="1275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b/>
                <w:lang w:eastAsia="pl-PL"/>
              </w:rPr>
              <w:t>Okres realizacji</w:t>
            </w:r>
          </w:p>
        </w:tc>
        <w:tc>
          <w:tcPr>
            <w:tcW w:w="2268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b/>
                <w:lang w:eastAsia="pl-PL"/>
              </w:rPr>
              <w:t>Mierniki/wskaźniki</w:t>
            </w:r>
          </w:p>
        </w:tc>
      </w:tr>
      <w:tr w:rsidR="00F96CAC" w:rsidRPr="008E1D7C" w:rsidTr="00DB5221">
        <w:tc>
          <w:tcPr>
            <w:tcW w:w="9747" w:type="dxa"/>
            <w:gridSpan w:val="5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F96CAC" w:rsidRPr="008E1D7C" w:rsidRDefault="00F96CAC" w:rsidP="00F96CAC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b/>
                <w:lang w:eastAsia="pl-PL"/>
              </w:rPr>
              <w:t>Diagnozowanie i analiza środowisk rodzinnych i rozwijanie umiejętności opiekuńczo-wychowawczych rodzin.</w:t>
            </w:r>
          </w:p>
        </w:tc>
      </w:tr>
      <w:tr w:rsidR="00F96CAC" w:rsidRPr="008E1D7C" w:rsidTr="00DB5221">
        <w:tc>
          <w:tcPr>
            <w:tcW w:w="675" w:type="dxa"/>
          </w:tcPr>
          <w:p w:rsidR="00F96CAC" w:rsidRPr="008E1D7C" w:rsidRDefault="00F96CAC" w:rsidP="00F96CAC">
            <w:pPr>
              <w:numPr>
                <w:ilvl w:val="1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544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Systematyczna praca socjalna z rodzinami z problemami opiekuńczo-wychowawczymi </w:t>
            </w:r>
          </w:p>
        </w:tc>
        <w:tc>
          <w:tcPr>
            <w:tcW w:w="1985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GOPS – pr. socjalni</w:t>
            </w:r>
          </w:p>
        </w:tc>
        <w:tc>
          <w:tcPr>
            <w:tcW w:w="1275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2017-2019</w:t>
            </w:r>
          </w:p>
        </w:tc>
        <w:tc>
          <w:tcPr>
            <w:tcW w:w="2268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Liczba osób, rodzin objętych pracą socjalną (szt.),</w:t>
            </w:r>
          </w:p>
        </w:tc>
      </w:tr>
      <w:tr w:rsidR="00F96CAC" w:rsidRPr="008E1D7C" w:rsidTr="00DB5221">
        <w:tc>
          <w:tcPr>
            <w:tcW w:w="675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44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Pomoc psychologiczno-pedagogiczna dla dzieci i rodzin</w:t>
            </w:r>
          </w:p>
        </w:tc>
        <w:tc>
          <w:tcPr>
            <w:tcW w:w="1985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GOPS, Placówki Oświatowe, Poradnia Psychologiczno-Pedagogiczna</w:t>
            </w:r>
          </w:p>
        </w:tc>
        <w:tc>
          <w:tcPr>
            <w:tcW w:w="1275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2017-2019</w:t>
            </w:r>
          </w:p>
        </w:tc>
        <w:tc>
          <w:tcPr>
            <w:tcW w:w="2268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Liczba osób i rodzin objętych pomocą (szt.),</w:t>
            </w:r>
          </w:p>
        </w:tc>
      </w:tr>
      <w:tr w:rsidR="00F96CAC" w:rsidRPr="008E1D7C" w:rsidTr="00DB5221">
        <w:tc>
          <w:tcPr>
            <w:tcW w:w="675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3544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Konsultacje i poradnictwo specjalistyczne (w tym: psychologiczne, prawne, rodzinne, terapeutycznego z zakresu </w:t>
            </w:r>
            <w:proofErr w:type="spellStart"/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uzaleźnień</w:t>
            </w:r>
            <w:proofErr w:type="spellEnd"/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985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GOPS, Placówki Oświatowe, </w:t>
            </w:r>
            <w:proofErr w:type="spellStart"/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GKPiRPA</w:t>
            </w:r>
            <w:proofErr w:type="spellEnd"/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PCPR,</w:t>
            </w:r>
          </w:p>
        </w:tc>
        <w:tc>
          <w:tcPr>
            <w:tcW w:w="1275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2017-2019</w:t>
            </w:r>
          </w:p>
        </w:tc>
        <w:tc>
          <w:tcPr>
            <w:tcW w:w="2268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Liczba udzielonych porad (szt.), liczba konsultacji (szt.),</w:t>
            </w:r>
          </w:p>
        </w:tc>
      </w:tr>
      <w:tr w:rsidR="00F96CAC" w:rsidRPr="008E1D7C" w:rsidTr="00DB5221">
        <w:tc>
          <w:tcPr>
            <w:tcW w:w="675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lang w:eastAsia="pl-PL"/>
              </w:rPr>
              <w:t>4.</w:t>
            </w:r>
          </w:p>
        </w:tc>
        <w:tc>
          <w:tcPr>
            <w:tcW w:w="3544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Wsparcie asystenta rodziny dla rodzin przeżywających trudności w wypełnianiu funkcji opiekuńczo-wychowawczych</w:t>
            </w:r>
          </w:p>
        </w:tc>
        <w:tc>
          <w:tcPr>
            <w:tcW w:w="1985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OPS</w:t>
            </w:r>
          </w:p>
        </w:tc>
        <w:tc>
          <w:tcPr>
            <w:tcW w:w="1275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2017-2019</w:t>
            </w:r>
          </w:p>
        </w:tc>
        <w:tc>
          <w:tcPr>
            <w:tcW w:w="2268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Liczba wspieranych rodzin (szt.), liczba zatrudnionych asystentów (os.)</w:t>
            </w:r>
          </w:p>
        </w:tc>
      </w:tr>
      <w:tr w:rsidR="00F96CAC" w:rsidRPr="008E1D7C" w:rsidTr="00DB5221">
        <w:tc>
          <w:tcPr>
            <w:tcW w:w="9747" w:type="dxa"/>
            <w:gridSpan w:val="5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F96CAC" w:rsidRPr="008E1D7C" w:rsidRDefault="00F96CAC" w:rsidP="00F96CAC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b/>
                <w:lang w:eastAsia="pl-PL"/>
              </w:rPr>
              <w:t>Zabezpieczenie podstawowych potrzeb bytowych dziecka i rodziny</w:t>
            </w:r>
          </w:p>
        </w:tc>
      </w:tr>
      <w:tr w:rsidR="00F96CAC" w:rsidRPr="008E1D7C" w:rsidTr="00DB5221">
        <w:tc>
          <w:tcPr>
            <w:tcW w:w="675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3544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Udzielanie pomocy finansowej i rzeczowej rodzinom</w:t>
            </w:r>
          </w:p>
        </w:tc>
        <w:tc>
          <w:tcPr>
            <w:tcW w:w="1985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GOPS, Urząd Gminy </w:t>
            </w:r>
          </w:p>
        </w:tc>
        <w:tc>
          <w:tcPr>
            <w:tcW w:w="1275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2017-2019</w:t>
            </w:r>
          </w:p>
        </w:tc>
        <w:tc>
          <w:tcPr>
            <w:tcW w:w="2268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Liczba rodzin objętych pomocą (szt.), l. przyznanych stypendiów (szt.), sprawozdania </w:t>
            </w:r>
          </w:p>
        </w:tc>
      </w:tr>
      <w:tr w:rsidR="00F96CAC" w:rsidRPr="008E1D7C" w:rsidTr="00DB5221">
        <w:tc>
          <w:tcPr>
            <w:tcW w:w="675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44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Monitorowanie sytuacji zdrowotnej dzieci z rodzin dysfunkcyjnych</w:t>
            </w:r>
          </w:p>
        </w:tc>
        <w:tc>
          <w:tcPr>
            <w:tcW w:w="1985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GOPS pr. socjalni, Służba zdrowia</w:t>
            </w:r>
          </w:p>
        </w:tc>
        <w:tc>
          <w:tcPr>
            <w:tcW w:w="1275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2017-2019</w:t>
            </w:r>
          </w:p>
        </w:tc>
        <w:tc>
          <w:tcPr>
            <w:tcW w:w="2268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Liczba dzieci i rodzin objętych pomocą (szt.)</w:t>
            </w:r>
          </w:p>
        </w:tc>
      </w:tr>
      <w:tr w:rsidR="00F96CAC" w:rsidRPr="008E1D7C" w:rsidTr="00DB5221">
        <w:tc>
          <w:tcPr>
            <w:tcW w:w="9747" w:type="dxa"/>
            <w:gridSpan w:val="5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F96CAC" w:rsidRPr="008E1D7C" w:rsidRDefault="00F96CAC" w:rsidP="00F96CAC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b/>
                <w:lang w:eastAsia="pl-PL"/>
              </w:rPr>
              <w:t>Zapobieganie powstawaniu sytuacji kryzysowych wymagających interwencji oraz rozwiązywaniu już istniejących</w:t>
            </w:r>
          </w:p>
        </w:tc>
      </w:tr>
      <w:tr w:rsidR="00F96CAC" w:rsidRPr="008E1D7C" w:rsidTr="00DB5221">
        <w:tc>
          <w:tcPr>
            <w:tcW w:w="675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3544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Systematyczne monitorowanie rodzin zagrożonych kryzysem przez pr. socjalnych, nauczycieli oraz przedstawicieli innych zawodów kontaktujących się z rodziną, w tym placówkami służby zdrowia</w:t>
            </w:r>
          </w:p>
        </w:tc>
        <w:tc>
          <w:tcPr>
            <w:tcW w:w="1985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GOPS, Placówki oświatowe, Służba zdrowia, Policja</w:t>
            </w:r>
          </w:p>
        </w:tc>
        <w:tc>
          <w:tcPr>
            <w:tcW w:w="1275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2017-2019</w:t>
            </w:r>
          </w:p>
        </w:tc>
        <w:tc>
          <w:tcPr>
            <w:tcW w:w="2268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Liczba rodzin objętych pomocą (szt.), liczba osób uzależnionych  skierowanych na leczenie, liczba osób, które podjęły leczenie,</w:t>
            </w:r>
          </w:p>
        </w:tc>
      </w:tr>
      <w:tr w:rsidR="00F96CAC" w:rsidRPr="008E1D7C" w:rsidTr="00DB5221">
        <w:tc>
          <w:tcPr>
            <w:tcW w:w="675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44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Motywowanie członków rodziny do podejmowania działań na rzecz ograniczenia bądź niwelowania dysfunkcji</w:t>
            </w:r>
          </w:p>
        </w:tc>
        <w:tc>
          <w:tcPr>
            <w:tcW w:w="1985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GOPS, </w:t>
            </w:r>
            <w:proofErr w:type="spellStart"/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GKPiRPA</w:t>
            </w:r>
            <w:proofErr w:type="spellEnd"/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Placówki oświatowe, Służba zdrowia, Policja</w:t>
            </w:r>
          </w:p>
        </w:tc>
        <w:tc>
          <w:tcPr>
            <w:tcW w:w="1275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2017-2019</w:t>
            </w:r>
          </w:p>
        </w:tc>
        <w:tc>
          <w:tcPr>
            <w:tcW w:w="2268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Liczba osób objętych pomocą (szt.) </w:t>
            </w:r>
          </w:p>
        </w:tc>
      </w:tr>
      <w:tr w:rsidR="00F96CAC" w:rsidRPr="008E1D7C" w:rsidTr="00DB5221">
        <w:tc>
          <w:tcPr>
            <w:tcW w:w="675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lang w:eastAsia="pl-PL"/>
              </w:rPr>
              <w:t>3.</w:t>
            </w:r>
          </w:p>
        </w:tc>
        <w:tc>
          <w:tcPr>
            <w:tcW w:w="3544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Włączenie rodziców w życie szkoły poprzez organizowanie wspólnych uroczystości, spotkań itp.</w:t>
            </w:r>
          </w:p>
        </w:tc>
        <w:tc>
          <w:tcPr>
            <w:tcW w:w="1985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Placówki Oświatowe</w:t>
            </w:r>
          </w:p>
        </w:tc>
        <w:tc>
          <w:tcPr>
            <w:tcW w:w="1275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2017-2019</w:t>
            </w:r>
          </w:p>
        </w:tc>
        <w:tc>
          <w:tcPr>
            <w:tcW w:w="2268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Liczba uroczystości, spotkań (szt.)</w:t>
            </w:r>
          </w:p>
        </w:tc>
      </w:tr>
      <w:tr w:rsidR="00F96CAC" w:rsidRPr="008E1D7C" w:rsidTr="00DB5221">
        <w:tc>
          <w:tcPr>
            <w:tcW w:w="675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lang w:eastAsia="pl-PL"/>
              </w:rPr>
              <w:t>4.</w:t>
            </w:r>
          </w:p>
        </w:tc>
        <w:tc>
          <w:tcPr>
            <w:tcW w:w="3544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Zagospodarowanie czas wolnego dzieci i młodzieży. Org. zajęć pozalekcyjnych</w:t>
            </w:r>
          </w:p>
        </w:tc>
        <w:tc>
          <w:tcPr>
            <w:tcW w:w="1985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Placówki Oświatowe, Urząd Gminy</w:t>
            </w:r>
          </w:p>
        </w:tc>
        <w:tc>
          <w:tcPr>
            <w:tcW w:w="1275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2017-2019</w:t>
            </w:r>
          </w:p>
        </w:tc>
        <w:tc>
          <w:tcPr>
            <w:tcW w:w="2268" w:type="dxa"/>
          </w:tcPr>
          <w:p w:rsidR="00F96CAC" w:rsidRPr="008E1D7C" w:rsidRDefault="00F96CAC" w:rsidP="00DB522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E1D7C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Sprawozdanie, liczba godzin zajęć i l. uczestników zajęć (os.)</w:t>
            </w:r>
          </w:p>
        </w:tc>
      </w:tr>
    </w:tbl>
    <w:p w:rsidR="00F96CAC" w:rsidRPr="008E1D7C" w:rsidRDefault="00F96CAC" w:rsidP="00F96CAC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lang w:eastAsia="pl-PL"/>
        </w:rPr>
      </w:pPr>
    </w:p>
    <w:p w:rsidR="00F96CAC" w:rsidRPr="008E1D7C" w:rsidRDefault="00F96CAC" w:rsidP="00F96CAC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lang w:eastAsia="pl-PL"/>
        </w:rPr>
      </w:pPr>
    </w:p>
    <w:p w:rsidR="00F96CAC" w:rsidRPr="008E1D7C" w:rsidRDefault="00F96CAC" w:rsidP="00F96CAC">
      <w:pPr>
        <w:widowControl w:val="0"/>
        <w:numPr>
          <w:ilvl w:val="0"/>
          <w:numId w:val="2"/>
        </w:numPr>
        <w:suppressAutoHyphens/>
        <w:rPr>
          <w:rFonts w:ascii="Times New Roman" w:hAnsi="Times New Roman" w:cs="Times New Roman"/>
          <w:b/>
          <w:sz w:val="28"/>
          <w:szCs w:val="28"/>
        </w:rPr>
      </w:pPr>
      <w:r w:rsidRPr="008E1D7C">
        <w:rPr>
          <w:rFonts w:ascii="Times New Roman" w:hAnsi="Times New Roman" w:cs="Times New Roman"/>
          <w:b/>
          <w:sz w:val="28"/>
          <w:szCs w:val="28"/>
        </w:rPr>
        <w:t>Realizatorzy Programu</w:t>
      </w:r>
    </w:p>
    <w:p w:rsidR="00F96CAC" w:rsidRPr="008E1D7C" w:rsidRDefault="00F96CAC" w:rsidP="00F96CAC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lang w:eastAsia="pl-PL"/>
        </w:rPr>
      </w:pPr>
    </w:p>
    <w:p w:rsidR="00F96CAC" w:rsidRPr="008E1D7C" w:rsidRDefault="00F96CAC" w:rsidP="00F96CAC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lang w:eastAsia="pl-PL"/>
        </w:rPr>
      </w:pPr>
    </w:p>
    <w:p w:rsidR="00F96CAC" w:rsidRPr="008E1D7C" w:rsidRDefault="00F96CAC" w:rsidP="00F96CAC">
      <w:pPr>
        <w:spacing w:after="135" w:line="270" w:lineRule="atLeast"/>
        <w:rPr>
          <w:rFonts w:ascii="Times New Roman" w:eastAsia="Times New Roman" w:hAnsi="Times New Roman" w:cs="Times New Roman"/>
          <w:lang w:eastAsia="pl-PL"/>
        </w:rPr>
      </w:pPr>
      <w:r w:rsidRPr="008E1D7C">
        <w:rPr>
          <w:rFonts w:ascii="Times New Roman" w:eastAsia="Times New Roman" w:hAnsi="Times New Roman" w:cs="Times New Roman"/>
          <w:lang w:eastAsia="pl-PL"/>
        </w:rPr>
        <w:t>Program realizuje Gminny Ośrodek Pomocy Społecznej w Młynarzach przy współpracy z:</w:t>
      </w:r>
    </w:p>
    <w:p w:rsidR="00F96CAC" w:rsidRPr="008E1D7C" w:rsidRDefault="00F96CAC" w:rsidP="00F96CAC">
      <w:pPr>
        <w:widowControl w:val="0"/>
        <w:numPr>
          <w:ilvl w:val="0"/>
          <w:numId w:val="4"/>
        </w:numPr>
        <w:suppressAutoHyphens/>
        <w:spacing w:after="135" w:line="270" w:lineRule="atLeast"/>
        <w:rPr>
          <w:rFonts w:ascii="Times New Roman" w:eastAsia="Times New Roman" w:hAnsi="Times New Roman" w:cs="Times New Roman"/>
          <w:color w:val="333333"/>
          <w:lang w:eastAsia="pl-PL"/>
        </w:rPr>
      </w:pPr>
      <w:r w:rsidRPr="008E1D7C">
        <w:rPr>
          <w:rFonts w:ascii="Times New Roman" w:eastAsia="Times New Roman" w:hAnsi="Times New Roman" w:cs="Times New Roman"/>
          <w:lang w:eastAsia="pl-PL"/>
        </w:rPr>
        <w:t>Urzędem Gminy w Młynarzach,</w:t>
      </w:r>
    </w:p>
    <w:p w:rsidR="00F96CAC" w:rsidRPr="008E1D7C" w:rsidRDefault="00F96CAC" w:rsidP="00F96CAC">
      <w:pPr>
        <w:widowControl w:val="0"/>
        <w:numPr>
          <w:ilvl w:val="0"/>
          <w:numId w:val="4"/>
        </w:numPr>
        <w:suppressAutoHyphens/>
        <w:spacing w:after="135" w:line="270" w:lineRule="atLeast"/>
        <w:rPr>
          <w:rFonts w:ascii="Times New Roman" w:eastAsia="Times New Roman" w:hAnsi="Times New Roman" w:cs="Times New Roman"/>
          <w:lang w:eastAsia="pl-PL"/>
        </w:rPr>
      </w:pPr>
      <w:r w:rsidRPr="008E1D7C">
        <w:rPr>
          <w:rFonts w:ascii="Times New Roman" w:eastAsia="Times New Roman" w:hAnsi="Times New Roman" w:cs="Times New Roman"/>
          <w:lang w:eastAsia="pl-PL"/>
        </w:rPr>
        <w:t>Gminną Komisją ds. Profilaktyki i Rozwiązywania Problemów Alkoholowych w Młynarzach,</w:t>
      </w:r>
    </w:p>
    <w:p w:rsidR="00F96CAC" w:rsidRPr="008E1D7C" w:rsidRDefault="00F96CAC" w:rsidP="00F96CAC">
      <w:pPr>
        <w:widowControl w:val="0"/>
        <w:numPr>
          <w:ilvl w:val="0"/>
          <w:numId w:val="4"/>
        </w:numPr>
        <w:suppressAutoHyphens/>
        <w:spacing w:after="135" w:line="270" w:lineRule="atLeast"/>
        <w:rPr>
          <w:rFonts w:ascii="Times New Roman" w:eastAsia="Times New Roman" w:hAnsi="Times New Roman" w:cs="Times New Roman"/>
          <w:lang w:eastAsia="pl-PL"/>
        </w:rPr>
      </w:pPr>
      <w:r w:rsidRPr="008E1D7C">
        <w:rPr>
          <w:rFonts w:ascii="Times New Roman" w:eastAsia="Times New Roman" w:hAnsi="Times New Roman" w:cs="Times New Roman"/>
          <w:lang w:eastAsia="pl-PL"/>
        </w:rPr>
        <w:t>Zespołem Interdyscyplinarnym,</w:t>
      </w:r>
    </w:p>
    <w:p w:rsidR="00F96CAC" w:rsidRPr="008E1D7C" w:rsidRDefault="00F96CAC" w:rsidP="00F96CAC">
      <w:pPr>
        <w:widowControl w:val="0"/>
        <w:numPr>
          <w:ilvl w:val="0"/>
          <w:numId w:val="4"/>
        </w:numPr>
        <w:suppressAutoHyphens/>
        <w:spacing w:after="135" w:line="270" w:lineRule="atLeast"/>
        <w:rPr>
          <w:rFonts w:ascii="Times New Roman" w:eastAsia="Times New Roman" w:hAnsi="Times New Roman" w:cs="Times New Roman"/>
          <w:lang w:eastAsia="pl-PL"/>
        </w:rPr>
      </w:pPr>
      <w:r w:rsidRPr="008E1D7C">
        <w:rPr>
          <w:rFonts w:ascii="Times New Roman" w:eastAsia="Times New Roman" w:hAnsi="Times New Roman" w:cs="Times New Roman"/>
          <w:lang w:eastAsia="pl-PL"/>
        </w:rPr>
        <w:t>Placówkami oświatowymi,</w:t>
      </w:r>
    </w:p>
    <w:p w:rsidR="00F96CAC" w:rsidRPr="008E1D7C" w:rsidRDefault="00F96CAC" w:rsidP="00F96CAC">
      <w:pPr>
        <w:widowControl w:val="0"/>
        <w:numPr>
          <w:ilvl w:val="0"/>
          <w:numId w:val="4"/>
        </w:numPr>
        <w:suppressAutoHyphens/>
        <w:spacing w:after="135" w:line="270" w:lineRule="atLeast"/>
        <w:rPr>
          <w:rFonts w:ascii="Times New Roman" w:eastAsia="Times New Roman" w:hAnsi="Times New Roman" w:cs="Times New Roman"/>
          <w:lang w:eastAsia="pl-PL"/>
        </w:rPr>
      </w:pPr>
      <w:r w:rsidRPr="008E1D7C">
        <w:rPr>
          <w:rFonts w:ascii="Times New Roman" w:eastAsia="Times New Roman" w:hAnsi="Times New Roman" w:cs="Times New Roman"/>
          <w:lang w:eastAsia="pl-PL"/>
        </w:rPr>
        <w:t>Przychodnią Lekarską,</w:t>
      </w:r>
    </w:p>
    <w:p w:rsidR="00F96CAC" w:rsidRPr="008E1D7C" w:rsidRDefault="00F96CAC" w:rsidP="00F96CAC">
      <w:pPr>
        <w:widowControl w:val="0"/>
        <w:numPr>
          <w:ilvl w:val="0"/>
          <w:numId w:val="4"/>
        </w:numPr>
        <w:suppressAutoHyphens/>
        <w:spacing w:after="135" w:line="270" w:lineRule="atLeast"/>
        <w:rPr>
          <w:rFonts w:ascii="Times New Roman" w:eastAsia="Times New Roman" w:hAnsi="Times New Roman" w:cs="Times New Roman"/>
          <w:lang w:eastAsia="pl-PL"/>
        </w:rPr>
      </w:pPr>
      <w:r w:rsidRPr="008E1D7C">
        <w:rPr>
          <w:rFonts w:ascii="Times New Roman" w:eastAsia="Times New Roman" w:hAnsi="Times New Roman" w:cs="Times New Roman"/>
          <w:lang w:eastAsia="pl-PL"/>
        </w:rPr>
        <w:t>Poradnią Psychologiczno-Pedagogiczną w Makowie Mazowieckim,</w:t>
      </w:r>
    </w:p>
    <w:p w:rsidR="00F96CAC" w:rsidRPr="008E1D7C" w:rsidRDefault="00F96CAC" w:rsidP="00F96CAC">
      <w:pPr>
        <w:widowControl w:val="0"/>
        <w:numPr>
          <w:ilvl w:val="0"/>
          <w:numId w:val="4"/>
        </w:numPr>
        <w:suppressAutoHyphens/>
        <w:spacing w:after="135" w:line="270" w:lineRule="atLeast"/>
        <w:rPr>
          <w:rFonts w:ascii="Times New Roman" w:eastAsia="Times New Roman" w:hAnsi="Times New Roman" w:cs="Times New Roman"/>
          <w:lang w:eastAsia="pl-PL"/>
        </w:rPr>
      </w:pPr>
      <w:r w:rsidRPr="008E1D7C">
        <w:rPr>
          <w:rFonts w:ascii="Times New Roman" w:eastAsia="Times New Roman" w:hAnsi="Times New Roman" w:cs="Times New Roman"/>
          <w:lang w:eastAsia="pl-PL"/>
        </w:rPr>
        <w:t>Powiatowym Centrum Pomocy Rodzinie w Makowie Mazowieckim,</w:t>
      </w:r>
    </w:p>
    <w:p w:rsidR="00F96CAC" w:rsidRPr="008E1D7C" w:rsidRDefault="00F96CAC" w:rsidP="00F96CAC">
      <w:pPr>
        <w:widowControl w:val="0"/>
        <w:numPr>
          <w:ilvl w:val="0"/>
          <w:numId w:val="4"/>
        </w:numPr>
        <w:suppressAutoHyphens/>
        <w:spacing w:after="135" w:line="270" w:lineRule="atLeast"/>
        <w:rPr>
          <w:rFonts w:ascii="Times New Roman" w:eastAsia="Times New Roman" w:hAnsi="Times New Roman" w:cs="Times New Roman"/>
          <w:lang w:eastAsia="pl-PL"/>
        </w:rPr>
      </w:pPr>
      <w:r w:rsidRPr="008E1D7C">
        <w:rPr>
          <w:rFonts w:ascii="Times New Roman" w:eastAsia="Times New Roman" w:hAnsi="Times New Roman" w:cs="Times New Roman"/>
          <w:lang w:eastAsia="pl-PL"/>
        </w:rPr>
        <w:t>Policją,</w:t>
      </w:r>
    </w:p>
    <w:p w:rsidR="00F96CAC" w:rsidRPr="008E1D7C" w:rsidRDefault="00F96CAC" w:rsidP="00F96CAC">
      <w:pPr>
        <w:widowControl w:val="0"/>
        <w:numPr>
          <w:ilvl w:val="0"/>
          <w:numId w:val="4"/>
        </w:numPr>
        <w:suppressAutoHyphens/>
        <w:spacing w:after="135" w:line="270" w:lineRule="atLeast"/>
        <w:rPr>
          <w:rFonts w:ascii="Times New Roman" w:eastAsia="Times New Roman" w:hAnsi="Times New Roman" w:cs="Times New Roman"/>
          <w:lang w:eastAsia="pl-PL"/>
        </w:rPr>
      </w:pPr>
      <w:r w:rsidRPr="008E1D7C">
        <w:rPr>
          <w:rFonts w:ascii="Times New Roman" w:eastAsia="Times New Roman" w:hAnsi="Times New Roman" w:cs="Times New Roman"/>
          <w:lang w:eastAsia="pl-PL"/>
        </w:rPr>
        <w:t>Kuratorami sądowymi,</w:t>
      </w:r>
    </w:p>
    <w:p w:rsidR="00F96CAC" w:rsidRPr="008E1D7C" w:rsidRDefault="00F96CAC" w:rsidP="00F96CAC">
      <w:pPr>
        <w:widowControl w:val="0"/>
        <w:numPr>
          <w:ilvl w:val="0"/>
          <w:numId w:val="4"/>
        </w:numPr>
        <w:suppressAutoHyphens/>
        <w:spacing w:after="135" w:line="270" w:lineRule="atLeast"/>
        <w:rPr>
          <w:rFonts w:ascii="Times New Roman" w:eastAsia="Times New Roman" w:hAnsi="Times New Roman" w:cs="Times New Roman"/>
          <w:lang w:eastAsia="pl-PL"/>
        </w:rPr>
      </w:pPr>
      <w:r w:rsidRPr="008E1D7C">
        <w:rPr>
          <w:rFonts w:ascii="Times New Roman" w:eastAsia="Times New Roman" w:hAnsi="Times New Roman" w:cs="Times New Roman"/>
          <w:lang w:eastAsia="pl-PL"/>
        </w:rPr>
        <w:t>Kościołem.</w:t>
      </w:r>
    </w:p>
    <w:p w:rsidR="00F96CAC" w:rsidRPr="008E1D7C" w:rsidRDefault="00F96CAC" w:rsidP="00F96CAC">
      <w:pPr>
        <w:rPr>
          <w:rFonts w:ascii="Times New Roman" w:eastAsia="Times New Roman" w:hAnsi="Times New Roman" w:cs="Times New Roman"/>
          <w:lang w:eastAsia="pl-PL"/>
        </w:rPr>
      </w:pPr>
    </w:p>
    <w:p w:rsidR="00F96CAC" w:rsidRPr="008E1D7C" w:rsidRDefault="00F96CAC" w:rsidP="00F96CAC">
      <w:pPr>
        <w:rPr>
          <w:rFonts w:ascii="Times New Roman" w:eastAsia="Times New Roman" w:hAnsi="Times New Roman" w:cs="Times New Roman"/>
          <w:lang w:eastAsia="pl-PL"/>
        </w:rPr>
      </w:pPr>
    </w:p>
    <w:p w:rsidR="00F96CAC" w:rsidRPr="008E1D7C" w:rsidRDefault="00F96CAC" w:rsidP="00F96CAC">
      <w:pPr>
        <w:widowControl w:val="0"/>
        <w:numPr>
          <w:ilvl w:val="0"/>
          <w:numId w:val="2"/>
        </w:numPr>
        <w:suppressAutoHyphens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E1D7C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Finansowanie</w:t>
      </w:r>
    </w:p>
    <w:p w:rsidR="00F96CAC" w:rsidRPr="008E1D7C" w:rsidRDefault="00F96CAC" w:rsidP="00F96CAC">
      <w:pPr>
        <w:contextualSpacing/>
        <w:rPr>
          <w:rFonts w:ascii="Times New Roman" w:eastAsia="Times New Roman" w:hAnsi="Times New Roman" w:cs="Times New Roman"/>
          <w:b/>
          <w:lang w:eastAsia="pl-PL"/>
        </w:rPr>
      </w:pPr>
    </w:p>
    <w:p w:rsidR="00F96CAC" w:rsidRPr="008E1D7C" w:rsidRDefault="00F96CAC" w:rsidP="00F96CAC">
      <w:pPr>
        <w:ind w:firstLine="284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E1D7C">
        <w:rPr>
          <w:rFonts w:ascii="Times New Roman" w:eastAsia="Times New Roman" w:hAnsi="Times New Roman" w:cs="Times New Roman"/>
          <w:lang w:eastAsia="pl-PL"/>
        </w:rPr>
        <w:t>Finansowanie 3 -letniego Gminnego Programu Wspierania Rodziny na lata 2017-2019 odbywać się będzie w ramach środków budżetu Gminy Młynarze, dotacji oraz środków pozabudżetowych pozyskanych z innych źródeł.</w:t>
      </w:r>
    </w:p>
    <w:p w:rsidR="00F96CAC" w:rsidRPr="008E1D7C" w:rsidRDefault="00F96CAC" w:rsidP="00F96CAC">
      <w:pPr>
        <w:contextualSpacing/>
        <w:rPr>
          <w:rFonts w:ascii="Times New Roman" w:eastAsia="Times New Roman" w:hAnsi="Times New Roman" w:cs="Times New Roman"/>
          <w:b/>
          <w:color w:val="C00000"/>
          <w:u w:val="single"/>
          <w:lang w:eastAsia="pl-PL"/>
        </w:rPr>
      </w:pPr>
    </w:p>
    <w:p w:rsidR="00F96CAC" w:rsidRPr="008E1D7C" w:rsidRDefault="00F96CAC" w:rsidP="00F96CAC">
      <w:pPr>
        <w:contextualSpacing/>
        <w:rPr>
          <w:rFonts w:ascii="Times New Roman" w:eastAsia="Times New Roman" w:hAnsi="Times New Roman" w:cs="Times New Roman"/>
          <w:b/>
          <w:color w:val="C00000"/>
          <w:u w:val="single"/>
          <w:lang w:eastAsia="pl-PL"/>
        </w:rPr>
      </w:pPr>
    </w:p>
    <w:p w:rsidR="00F96CAC" w:rsidRPr="008E1D7C" w:rsidRDefault="00F96CAC" w:rsidP="00F96CAC">
      <w:pPr>
        <w:widowControl w:val="0"/>
        <w:numPr>
          <w:ilvl w:val="0"/>
          <w:numId w:val="2"/>
        </w:numPr>
        <w:suppressAutoHyphens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8E1D7C">
        <w:rPr>
          <w:rFonts w:ascii="Times New Roman" w:hAnsi="Times New Roman" w:cs="Times New Roman"/>
          <w:b/>
          <w:sz w:val="28"/>
          <w:szCs w:val="28"/>
        </w:rPr>
        <w:t>Monitorowanie realizacji Programu i ewaluacja.</w:t>
      </w:r>
    </w:p>
    <w:p w:rsidR="00F96CAC" w:rsidRPr="008E1D7C" w:rsidRDefault="00F96CAC" w:rsidP="00F96CAC">
      <w:pPr>
        <w:rPr>
          <w:rFonts w:ascii="Times New Roman" w:hAnsi="Times New Roman" w:cs="Times New Roman"/>
        </w:rPr>
      </w:pPr>
    </w:p>
    <w:p w:rsidR="00F96CAC" w:rsidRPr="008E1D7C" w:rsidRDefault="00F96CAC" w:rsidP="00F96CAC">
      <w:pPr>
        <w:autoSpaceDE w:val="0"/>
        <w:autoSpaceDN w:val="0"/>
        <w:adjustRightInd w:val="0"/>
        <w:ind w:firstLine="284"/>
        <w:jc w:val="both"/>
        <w:rPr>
          <w:rFonts w:ascii="Times New Roman" w:eastAsia="Times New Roman" w:hAnsi="Times New Roman" w:cs="Times New Roman"/>
          <w:lang w:eastAsia="pl-PL"/>
        </w:rPr>
      </w:pPr>
      <w:r w:rsidRPr="008E1D7C">
        <w:rPr>
          <w:rFonts w:ascii="Times New Roman" w:eastAsia="Times New Roman" w:hAnsi="Times New Roman" w:cs="Times New Roman"/>
          <w:lang w:eastAsia="pl-PL"/>
        </w:rPr>
        <w:t>Monitoring programu będzie polegał na zbieraniu, analizie i ocenie danych pod kątem realizacji programu. Miejscem realizacji Programu jest obszar gminy Młynarze. Koordynatorem jest Gminny Ośrodek Pomocy Społecznej w Młynarzach. Program ma charakter otwarty, co oznacza, że powinien ewaluować w zależności od pojawiających się potrzeb. Ewaluacja Programu odbywać się będzie poprzez sporządzanie rocznego sprawozdania z przeprowadzonych działań w danym roku obowiązywania programu. Sprawozdanie z realizacji Programu sporządzone zostanie na podstawie informacji uzyskanych od podmiotów uczestniczących w realizacji poszczególnych zadań i zgodnie z w/w ustawą składane do Rady Gminy Młynarze w terminie do 31 marca.</w:t>
      </w:r>
    </w:p>
    <w:p w:rsidR="00F96CAC" w:rsidRPr="008E1D7C" w:rsidRDefault="00F96CAC" w:rsidP="00F96CAC">
      <w:pPr>
        <w:rPr>
          <w:rFonts w:ascii="Times New Roman" w:hAnsi="Times New Roman" w:cs="Times New Roman"/>
          <w:b/>
          <w:color w:val="C00000"/>
          <w:u w:val="single"/>
        </w:rPr>
      </w:pPr>
    </w:p>
    <w:p w:rsidR="00F96CAC" w:rsidRPr="008E1D7C" w:rsidRDefault="00F96CAC" w:rsidP="00F96CAC">
      <w:pPr>
        <w:widowControl w:val="0"/>
        <w:numPr>
          <w:ilvl w:val="0"/>
          <w:numId w:val="2"/>
        </w:numPr>
        <w:suppressAutoHyphens/>
        <w:rPr>
          <w:rFonts w:ascii="Times New Roman" w:hAnsi="Times New Roman" w:cs="Times New Roman"/>
          <w:b/>
          <w:sz w:val="28"/>
          <w:szCs w:val="28"/>
        </w:rPr>
      </w:pPr>
      <w:r w:rsidRPr="008E1D7C">
        <w:rPr>
          <w:rFonts w:ascii="Times New Roman" w:hAnsi="Times New Roman" w:cs="Times New Roman"/>
          <w:b/>
          <w:sz w:val="28"/>
          <w:szCs w:val="28"/>
        </w:rPr>
        <w:t>Zakończenie</w:t>
      </w:r>
    </w:p>
    <w:p w:rsidR="00F96CAC" w:rsidRPr="008E1D7C" w:rsidRDefault="00F96CAC" w:rsidP="00F96CAC">
      <w:pPr>
        <w:rPr>
          <w:rFonts w:ascii="Times New Roman" w:hAnsi="Times New Roman" w:cs="Times New Roman"/>
        </w:rPr>
      </w:pPr>
    </w:p>
    <w:p w:rsidR="00F96CAC" w:rsidRPr="008E1D7C" w:rsidRDefault="00F96CAC" w:rsidP="00F96CAC">
      <w:pPr>
        <w:rPr>
          <w:rFonts w:ascii="Times New Roman" w:hAnsi="Times New Roman" w:cs="Times New Roman"/>
        </w:rPr>
      </w:pPr>
    </w:p>
    <w:p w:rsidR="00F96CAC" w:rsidRPr="008E1D7C" w:rsidRDefault="00F96CAC" w:rsidP="00F96CAC">
      <w:pPr>
        <w:spacing w:line="270" w:lineRule="atLeast"/>
        <w:ind w:firstLine="284"/>
        <w:jc w:val="both"/>
        <w:rPr>
          <w:rFonts w:ascii="Times New Roman" w:eastAsia="Times New Roman" w:hAnsi="Times New Roman" w:cs="Times New Roman"/>
          <w:lang w:eastAsia="pl-PL"/>
        </w:rPr>
      </w:pPr>
      <w:r w:rsidRPr="008E1D7C">
        <w:rPr>
          <w:rFonts w:ascii="Times New Roman" w:eastAsia="Times New Roman" w:hAnsi="Times New Roman" w:cs="Times New Roman"/>
          <w:lang w:eastAsia="pl-PL"/>
        </w:rPr>
        <w:t>Gminny Program Wspierania Rodziny zakłada stworzenie optymalnych warunków dla poprawy jakości życia rodzin, w szczególności dzieci. Wsparcie rodziny będzie miało charakter zarówno profilaktyczny jak i ochronny, a rodzinie w pierwszej kolejności zostaną stworzone możliwości samodzielnego zmierzenia się ze swoimi problemami. Tylko wtedy można zwiększyć jej szanse na prawidłowe funkcjonowanie w środowisku oraz wykorzystanie własnej aktywności i wewnętrznego potencjału w celu zdobywania nowych umiejętności.</w:t>
      </w:r>
    </w:p>
    <w:p w:rsidR="00F96CAC" w:rsidRPr="008E1D7C" w:rsidRDefault="00F96CAC" w:rsidP="00F96CAC">
      <w:pPr>
        <w:spacing w:line="270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8E1D7C">
        <w:rPr>
          <w:rFonts w:ascii="Times New Roman" w:eastAsia="Times New Roman" w:hAnsi="Times New Roman" w:cs="Times New Roman"/>
          <w:lang w:eastAsia="pl-PL"/>
        </w:rPr>
        <w:t xml:space="preserve">Spodziewanym efektem realizacji programu ma być polepszenie sytuacji dziecka i rodziny, zwiększenie poczucia bezpieczeństwa socjalnego, ograniczenie patologii społecznej, </w:t>
      </w:r>
      <w:r w:rsidRPr="008E1D7C">
        <w:rPr>
          <w:rFonts w:ascii="Times New Roman" w:eastAsia="Times New Roman" w:hAnsi="Times New Roman" w:cs="Times New Roman"/>
          <w:lang w:eastAsia="pl-PL"/>
        </w:rPr>
        <w:lastRenderedPageBreak/>
        <w:t>zminimalizowanie negatywnych zachowań oraz stworzenie skutecznego systemu wsparcia dla rodziny i dziecka. Dzięki temu oraz przy aktywnej współpracy rodziny założenia płynące z ustawy o wspieraniu rodziny i systemie pieczy zastępczej mają szanse zostać zrealizowane.</w:t>
      </w:r>
    </w:p>
    <w:p w:rsidR="00F96CAC" w:rsidRPr="008E1D7C" w:rsidRDefault="00F96CAC" w:rsidP="00F96CAC">
      <w:pPr>
        <w:spacing w:line="270" w:lineRule="atLeast"/>
        <w:jc w:val="both"/>
        <w:rPr>
          <w:rFonts w:ascii="Times New Roman" w:eastAsia="Times New Roman" w:hAnsi="Times New Roman" w:cs="Times New Roman"/>
          <w:lang w:eastAsia="pl-PL"/>
        </w:rPr>
      </w:pPr>
    </w:p>
    <w:p w:rsidR="00F96CAC" w:rsidRPr="008E1D7C" w:rsidRDefault="00F96CAC" w:rsidP="00F96CAC">
      <w:pPr>
        <w:spacing w:line="270" w:lineRule="atLeast"/>
        <w:jc w:val="both"/>
        <w:rPr>
          <w:rFonts w:ascii="Times New Roman" w:eastAsia="Times New Roman" w:hAnsi="Times New Roman" w:cs="Times New Roman"/>
          <w:lang w:eastAsia="pl-PL"/>
        </w:rPr>
      </w:pPr>
      <w:r w:rsidRPr="008E1D7C">
        <w:rPr>
          <w:rFonts w:ascii="Times New Roman" w:eastAsia="Times New Roman" w:hAnsi="Times New Roman" w:cs="Times New Roman"/>
          <w:lang w:eastAsia="pl-PL"/>
        </w:rPr>
        <w:t>Ważnym elementem powodzenia w zakresie realizacji Gminnego Programu Wspierania Rodziny na lata 2017-2019 jest ścisła współpraca podmiotów zajmujących się sprawami dziecka, rodziny i podejmowania interdyscyplinarnych działań.</w:t>
      </w:r>
    </w:p>
    <w:p w:rsidR="00F96CAC" w:rsidRPr="008E1D7C" w:rsidRDefault="00F96CAC" w:rsidP="00F96CAC">
      <w:pPr>
        <w:pStyle w:val="Standard"/>
        <w:rPr>
          <w:rFonts w:ascii="Times New Roman" w:hAnsi="Times New Roman" w:cs="Times New Roman"/>
          <w:sz w:val="24"/>
          <w:szCs w:val="24"/>
        </w:rPr>
      </w:pPr>
    </w:p>
    <w:p w:rsidR="00F96CAC" w:rsidRDefault="00F96CAC" w:rsidP="00F96CAC">
      <w:pPr>
        <w:pStyle w:val="Standard"/>
        <w:rPr>
          <w:rFonts w:ascii="Times New Roman" w:hAnsi="Times New Roman" w:cs="Times New Roman"/>
          <w:sz w:val="24"/>
          <w:szCs w:val="24"/>
        </w:rPr>
      </w:pPr>
    </w:p>
    <w:p w:rsidR="00F96CAC" w:rsidRDefault="00F96CAC" w:rsidP="00F96CAC">
      <w:pPr>
        <w:pStyle w:val="Standard"/>
        <w:spacing w:after="0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</w:t>
      </w:r>
    </w:p>
    <w:p w:rsidR="00F96CAC" w:rsidRDefault="00F96CAC" w:rsidP="00F96CAC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F96CAC" w:rsidRDefault="00F96CAC" w:rsidP="00F96CAC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Ryszard </w:t>
      </w:r>
      <w:proofErr w:type="spellStart"/>
      <w:r>
        <w:rPr>
          <w:rFonts w:ascii="Times New Roman" w:hAnsi="Times New Roman" w:cs="Times New Roman"/>
          <w:sz w:val="24"/>
          <w:szCs w:val="24"/>
        </w:rPr>
        <w:t>Ciszkowski</w:t>
      </w:r>
      <w:proofErr w:type="spellEnd"/>
    </w:p>
    <w:p w:rsidR="00F96CAC" w:rsidRDefault="00F96CAC" w:rsidP="00F96CAC">
      <w:pPr>
        <w:pStyle w:val="Standard"/>
        <w:rPr>
          <w:rFonts w:ascii="Times New Roman" w:hAnsi="Times New Roman" w:cs="Times New Roman"/>
          <w:sz w:val="24"/>
          <w:szCs w:val="24"/>
        </w:rPr>
      </w:pPr>
    </w:p>
    <w:p w:rsidR="00F96CAC" w:rsidRDefault="00F96CAC" w:rsidP="00F96CAC">
      <w:pPr>
        <w:pStyle w:val="Standard"/>
        <w:rPr>
          <w:rFonts w:ascii="Times New Roman" w:hAnsi="Times New Roman" w:cs="Times New Roman"/>
          <w:sz w:val="24"/>
          <w:szCs w:val="24"/>
        </w:rPr>
      </w:pPr>
    </w:p>
    <w:p w:rsidR="00F96CAC" w:rsidRDefault="00F96CAC" w:rsidP="00F96CAC">
      <w:pPr>
        <w:pStyle w:val="Standard"/>
        <w:rPr>
          <w:rFonts w:ascii="Times New Roman" w:hAnsi="Times New Roman" w:cs="Times New Roman"/>
          <w:sz w:val="24"/>
          <w:szCs w:val="24"/>
        </w:rPr>
      </w:pPr>
    </w:p>
    <w:p w:rsidR="00F96CAC" w:rsidRDefault="00F96CAC" w:rsidP="00F96CAC">
      <w:pPr>
        <w:pStyle w:val="Standard"/>
        <w:rPr>
          <w:rFonts w:ascii="Times New Roman" w:hAnsi="Times New Roman" w:cs="Times New Roman"/>
          <w:sz w:val="24"/>
          <w:szCs w:val="24"/>
        </w:rPr>
      </w:pPr>
    </w:p>
    <w:p w:rsidR="00F96CAC" w:rsidRDefault="00F96CAC" w:rsidP="00F96CAC">
      <w:pPr>
        <w:pStyle w:val="Standard"/>
        <w:rPr>
          <w:rFonts w:ascii="Times New Roman" w:hAnsi="Times New Roman" w:cs="Times New Roman"/>
          <w:sz w:val="24"/>
          <w:szCs w:val="24"/>
        </w:rPr>
      </w:pPr>
    </w:p>
    <w:p w:rsidR="00F96CAC" w:rsidRDefault="00F96CAC" w:rsidP="00F96CAC">
      <w:pPr>
        <w:pStyle w:val="Standard"/>
        <w:rPr>
          <w:rFonts w:ascii="Times New Roman" w:hAnsi="Times New Roman" w:cs="Times New Roman"/>
          <w:sz w:val="24"/>
          <w:szCs w:val="24"/>
        </w:rPr>
      </w:pPr>
    </w:p>
    <w:p w:rsidR="00F96CAC" w:rsidRDefault="00F96CAC" w:rsidP="00F96CAC">
      <w:pPr>
        <w:pStyle w:val="Standard"/>
        <w:rPr>
          <w:rFonts w:ascii="Times New Roman" w:hAnsi="Times New Roman" w:cs="Times New Roman"/>
          <w:sz w:val="24"/>
          <w:szCs w:val="24"/>
        </w:rPr>
      </w:pPr>
    </w:p>
    <w:p w:rsidR="00F96CAC" w:rsidRDefault="00F96CAC" w:rsidP="00F96CAC">
      <w:pPr>
        <w:pStyle w:val="Standard"/>
        <w:rPr>
          <w:rFonts w:ascii="Times New Roman" w:hAnsi="Times New Roman" w:cs="Times New Roman"/>
          <w:sz w:val="24"/>
          <w:szCs w:val="24"/>
        </w:rPr>
      </w:pPr>
    </w:p>
    <w:p w:rsidR="00F96CAC" w:rsidRDefault="00F96CAC" w:rsidP="00F96CAC">
      <w:pPr>
        <w:pStyle w:val="Standard"/>
        <w:rPr>
          <w:rFonts w:ascii="Times New Roman" w:hAnsi="Times New Roman" w:cs="Times New Roman"/>
          <w:sz w:val="24"/>
          <w:szCs w:val="24"/>
        </w:rPr>
      </w:pPr>
    </w:p>
    <w:p w:rsidR="00F96CAC" w:rsidRDefault="00F96CAC" w:rsidP="00F96CAC">
      <w:pPr>
        <w:pStyle w:val="Standard"/>
        <w:rPr>
          <w:rFonts w:ascii="Times New Roman" w:hAnsi="Times New Roman" w:cs="Times New Roman"/>
          <w:sz w:val="24"/>
          <w:szCs w:val="24"/>
        </w:rPr>
      </w:pPr>
    </w:p>
    <w:p w:rsidR="006370F5" w:rsidRDefault="006370F5"/>
    <w:sectPr w:rsidR="006370F5" w:rsidSect="006370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72603DB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17E61162"/>
    <w:lvl w:ilvl="0">
      <w:start w:val="1"/>
      <w:numFmt w:val="upperRoman"/>
      <w:lvlText w:val="%1."/>
      <w:lvlJc w:val="righ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Lucida Sans Unicode" w:hAnsi="Times New Roman" w:cs="Manga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15D7D54"/>
    <w:multiLevelType w:val="hybridMultilevel"/>
    <w:tmpl w:val="B31E2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540803"/>
    <w:multiLevelType w:val="hybridMultilevel"/>
    <w:tmpl w:val="B4523E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8C5A42"/>
    <w:multiLevelType w:val="hybridMultilevel"/>
    <w:tmpl w:val="42FE57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FB30C8"/>
    <w:multiLevelType w:val="hybridMultilevel"/>
    <w:tmpl w:val="7CD0D008"/>
    <w:lvl w:ilvl="0" w:tplc="50AA16D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96CAC"/>
    <w:rsid w:val="006370F5"/>
    <w:rsid w:val="00F96C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6CAC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zodstpw1">
    <w:name w:val="Bez odstępów1"/>
    <w:rsid w:val="00F96CAC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tandard">
    <w:name w:val="Standard"/>
    <w:rsid w:val="00F96CAC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customStyle="1" w:styleId="Default">
    <w:name w:val="Default"/>
    <w:rsid w:val="00F96C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2547</Words>
  <Characters>15286</Characters>
  <Application>Microsoft Office Word</Application>
  <DocSecurity>0</DocSecurity>
  <Lines>127</Lines>
  <Paragraphs>35</Paragraphs>
  <ScaleCrop>false</ScaleCrop>
  <Company/>
  <LinksUpToDate>false</LinksUpToDate>
  <CharactersWithSpaces>17798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2017-04-11T12:49:00Z</dcterms:created>
  <dcterms:modified xsi:type="dcterms:W3CDTF">2017-04-11T12:49:00Z</dcterms:modified>
</cp:coreProperties>
</file>