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55FA" w:rsidRDefault="00C955FA" w:rsidP="005200A8">
      <w:pPr>
        <w:jc w:val="center"/>
        <w:rPr>
          <w:rFonts w:ascii="Times New Roman" w:hAnsi="Times New Roman"/>
          <w:b/>
          <w:sz w:val="56"/>
          <w:szCs w:val="56"/>
        </w:rPr>
      </w:pPr>
      <w:r w:rsidRPr="005200A8">
        <w:rPr>
          <w:rFonts w:ascii="Times New Roman" w:hAnsi="Times New Roman"/>
          <w:b/>
          <w:sz w:val="56"/>
          <w:szCs w:val="56"/>
        </w:rPr>
        <w:t xml:space="preserve">ROCZNA ANALIZA STANU GOSPODARKI ODPADAMI KOMUNALNYMI </w:t>
      </w:r>
      <w:r>
        <w:rPr>
          <w:rFonts w:ascii="Times New Roman" w:hAnsi="Times New Roman"/>
          <w:b/>
          <w:sz w:val="56"/>
          <w:szCs w:val="56"/>
        </w:rPr>
        <w:t xml:space="preserve">                              </w:t>
      </w:r>
      <w:r w:rsidRPr="005200A8">
        <w:rPr>
          <w:rFonts w:ascii="Times New Roman" w:hAnsi="Times New Roman"/>
          <w:b/>
          <w:sz w:val="56"/>
          <w:szCs w:val="56"/>
        </w:rPr>
        <w:t xml:space="preserve">NA TERENIE GMINY </w:t>
      </w:r>
      <w:r>
        <w:rPr>
          <w:rFonts w:ascii="Times New Roman" w:hAnsi="Times New Roman"/>
          <w:b/>
          <w:sz w:val="56"/>
          <w:szCs w:val="56"/>
        </w:rPr>
        <w:t xml:space="preserve"> MŁ</w:t>
      </w:r>
      <w:r w:rsidRPr="005200A8">
        <w:rPr>
          <w:rFonts w:ascii="Times New Roman" w:hAnsi="Times New Roman"/>
          <w:b/>
          <w:sz w:val="56"/>
          <w:szCs w:val="56"/>
        </w:rPr>
        <w:t xml:space="preserve">YNARZE </w:t>
      </w:r>
    </w:p>
    <w:p w:rsidR="00C955FA" w:rsidRDefault="00C955FA" w:rsidP="005200A8">
      <w:pPr>
        <w:jc w:val="center"/>
        <w:rPr>
          <w:rFonts w:ascii="Times New Roman" w:hAnsi="Times New Roman"/>
          <w:b/>
          <w:sz w:val="56"/>
          <w:szCs w:val="56"/>
        </w:rPr>
      </w:pPr>
      <w:r>
        <w:rPr>
          <w:rFonts w:ascii="Times New Roman" w:hAnsi="Times New Roman"/>
          <w:b/>
          <w:sz w:val="56"/>
          <w:szCs w:val="56"/>
        </w:rPr>
        <w:t>ZA 2014 ROK</w:t>
      </w:r>
    </w:p>
    <w:p w:rsidR="00C955FA" w:rsidRDefault="00C955FA" w:rsidP="005200A8">
      <w:pPr>
        <w:jc w:val="center"/>
        <w:rPr>
          <w:rFonts w:ascii="Times New Roman" w:hAnsi="Times New Roman"/>
          <w:b/>
          <w:sz w:val="56"/>
          <w:szCs w:val="56"/>
        </w:rPr>
      </w:pPr>
    </w:p>
    <w:p w:rsidR="00C955FA" w:rsidRDefault="00934B01" w:rsidP="005200A8">
      <w:pPr>
        <w:jc w:val="center"/>
        <w:rPr>
          <w:rFonts w:ascii="Times New Roman" w:hAnsi="Times New Roman"/>
          <w:b/>
          <w:sz w:val="56"/>
          <w:szCs w:val="56"/>
        </w:rPr>
      </w:pPr>
      <w:r>
        <w:rPr>
          <w:noProof/>
          <w:lang w:eastAsia="pl-PL"/>
        </w:rPr>
        <w:drawing>
          <wp:inline distT="0" distB="0" distL="0" distR="0">
            <wp:extent cx="5734050" cy="3276600"/>
            <wp:effectExtent l="19050" t="0" r="0" b="0"/>
            <wp:docPr id="1" name="Obraz 1" descr="Znalezione obrazy dla zapytania logo odpadów komunalny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Znalezione obrazy dla zapytania logo odpadów komunalnych"/>
                    <pic:cNvPicPr>
                      <a:picLocks noChangeAspect="1" noChangeArrowheads="1"/>
                    </pic:cNvPicPr>
                  </pic:nvPicPr>
                  <pic:blipFill>
                    <a:blip r:embed="rId7"/>
                    <a:srcRect/>
                    <a:stretch>
                      <a:fillRect/>
                    </a:stretch>
                  </pic:blipFill>
                  <pic:spPr bwMode="auto">
                    <a:xfrm>
                      <a:off x="0" y="0"/>
                      <a:ext cx="5734050" cy="3276600"/>
                    </a:xfrm>
                    <a:prstGeom prst="rect">
                      <a:avLst/>
                    </a:prstGeom>
                    <a:noFill/>
                    <a:ln w="9525">
                      <a:noFill/>
                      <a:miter lim="800000"/>
                      <a:headEnd/>
                      <a:tailEnd/>
                    </a:ln>
                  </pic:spPr>
                </pic:pic>
              </a:graphicData>
            </a:graphic>
          </wp:inline>
        </w:drawing>
      </w:r>
    </w:p>
    <w:p w:rsidR="00C955FA" w:rsidRDefault="00C955FA" w:rsidP="005200A8">
      <w:pPr>
        <w:jc w:val="center"/>
        <w:rPr>
          <w:rFonts w:ascii="Times New Roman" w:hAnsi="Times New Roman"/>
          <w:b/>
          <w:sz w:val="56"/>
          <w:szCs w:val="56"/>
        </w:rPr>
      </w:pPr>
    </w:p>
    <w:p w:rsidR="00C955FA" w:rsidRDefault="00C955FA" w:rsidP="005200A8">
      <w:pPr>
        <w:jc w:val="center"/>
        <w:rPr>
          <w:rFonts w:ascii="Times New Roman" w:hAnsi="Times New Roman"/>
          <w:b/>
          <w:sz w:val="56"/>
          <w:szCs w:val="56"/>
        </w:rPr>
      </w:pPr>
    </w:p>
    <w:p w:rsidR="00C955FA" w:rsidRDefault="00C955FA" w:rsidP="005200A8">
      <w:pPr>
        <w:rPr>
          <w:rFonts w:ascii="Times New Roman" w:hAnsi="Times New Roman"/>
          <w:b/>
          <w:sz w:val="56"/>
          <w:szCs w:val="56"/>
        </w:rPr>
      </w:pPr>
    </w:p>
    <w:p w:rsidR="00C955FA" w:rsidRDefault="00C955FA" w:rsidP="005200A8">
      <w:pPr>
        <w:rPr>
          <w:rFonts w:ascii="Times New Roman" w:hAnsi="Times New Roman"/>
          <w:b/>
          <w:sz w:val="56"/>
          <w:szCs w:val="56"/>
        </w:rPr>
      </w:pPr>
    </w:p>
    <w:p w:rsidR="00C955FA" w:rsidRPr="005200A8" w:rsidRDefault="00C955FA" w:rsidP="00532368">
      <w:pPr>
        <w:jc w:val="both"/>
        <w:rPr>
          <w:rFonts w:ascii="Times New Roman" w:hAnsi="Times New Roman"/>
          <w:b/>
          <w:sz w:val="32"/>
          <w:szCs w:val="32"/>
        </w:rPr>
      </w:pPr>
      <w:r w:rsidRPr="005200A8">
        <w:rPr>
          <w:rFonts w:ascii="Times New Roman" w:hAnsi="Times New Roman"/>
          <w:b/>
          <w:sz w:val="32"/>
          <w:szCs w:val="32"/>
        </w:rPr>
        <w:t>Spis treści</w:t>
      </w:r>
    </w:p>
    <w:p w:rsidR="00C955FA" w:rsidRPr="00532368" w:rsidRDefault="00C955FA" w:rsidP="00532368">
      <w:pPr>
        <w:pStyle w:val="Akapitzlist"/>
        <w:numPr>
          <w:ilvl w:val="0"/>
          <w:numId w:val="1"/>
        </w:numPr>
        <w:jc w:val="both"/>
        <w:rPr>
          <w:rFonts w:ascii="Times New Roman" w:hAnsi="Times New Roman"/>
          <w:b/>
          <w:sz w:val="24"/>
          <w:szCs w:val="24"/>
        </w:rPr>
      </w:pPr>
      <w:r>
        <w:rPr>
          <w:rFonts w:ascii="Times New Roman" w:hAnsi="Times New Roman"/>
          <w:sz w:val="24"/>
          <w:szCs w:val="24"/>
        </w:rPr>
        <w:t>Cel przygotowania analizy ………………………………………………………...str. 3</w:t>
      </w:r>
    </w:p>
    <w:p w:rsidR="00C955FA" w:rsidRPr="00532368" w:rsidRDefault="00C955FA" w:rsidP="00532368">
      <w:pPr>
        <w:pStyle w:val="Akapitzlist"/>
        <w:numPr>
          <w:ilvl w:val="0"/>
          <w:numId w:val="1"/>
        </w:numPr>
        <w:jc w:val="both"/>
        <w:rPr>
          <w:rFonts w:ascii="Times New Roman" w:hAnsi="Times New Roman"/>
          <w:b/>
          <w:sz w:val="24"/>
          <w:szCs w:val="24"/>
        </w:rPr>
      </w:pPr>
      <w:r>
        <w:rPr>
          <w:rFonts w:ascii="Times New Roman" w:hAnsi="Times New Roman"/>
          <w:sz w:val="24"/>
          <w:szCs w:val="24"/>
        </w:rPr>
        <w:t>Podstawa prawna sporządzenia analizy ……………………………………….…..str. 3</w:t>
      </w:r>
    </w:p>
    <w:p w:rsidR="00C955FA" w:rsidRPr="00532368" w:rsidRDefault="00C955FA" w:rsidP="00532368">
      <w:pPr>
        <w:pStyle w:val="Akapitzlist"/>
        <w:numPr>
          <w:ilvl w:val="0"/>
          <w:numId w:val="1"/>
        </w:numPr>
        <w:jc w:val="both"/>
        <w:rPr>
          <w:rFonts w:ascii="Times New Roman" w:hAnsi="Times New Roman"/>
          <w:b/>
          <w:sz w:val="24"/>
          <w:szCs w:val="24"/>
        </w:rPr>
      </w:pPr>
      <w:r>
        <w:rPr>
          <w:rFonts w:ascii="Times New Roman" w:hAnsi="Times New Roman"/>
          <w:sz w:val="24"/>
          <w:szCs w:val="24"/>
        </w:rPr>
        <w:t>Charakterystyka systemu gospodarki odpadami komunalnymi na terenie gminy Młynarze ………………………………………………………………….……….str. 4</w:t>
      </w:r>
    </w:p>
    <w:p w:rsidR="00C955FA" w:rsidRPr="00532368" w:rsidRDefault="00C955FA" w:rsidP="00532368">
      <w:pPr>
        <w:pStyle w:val="Akapitzlist"/>
        <w:numPr>
          <w:ilvl w:val="0"/>
          <w:numId w:val="1"/>
        </w:numPr>
        <w:jc w:val="both"/>
        <w:rPr>
          <w:rFonts w:ascii="Times New Roman" w:hAnsi="Times New Roman"/>
          <w:b/>
          <w:sz w:val="24"/>
          <w:szCs w:val="24"/>
        </w:rPr>
      </w:pPr>
      <w:r w:rsidRPr="00532368">
        <w:rPr>
          <w:rFonts w:ascii="Times New Roman" w:hAnsi="Times New Roman"/>
          <w:sz w:val="24"/>
          <w:szCs w:val="24"/>
        </w:rPr>
        <w:t>Analiza możliwości przetwarzania zmieszanych odpadów komunalnych, odpadów zielonych oraz pozostałości z sortowania odpadów komunalnych przeznaczonych do składowania ………………………………………………………………</w:t>
      </w:r>
      <w:r>
        <w:rPr>
          <w:rFonts w:ascii="Times New Roman" w:hAnsi="Times New Roman"/>
          <w:sz w:val="24"/>
          <w:szCs w:val="24"/>
        </w:rPr>
        <w:t>….</w:t>
      </w:r>
      <w:r w:rsidRPr="00532368">
        <w:rPr>
          <w:rFonts w:ascii="Times New Roman" w:hAnsi="Times New Roman"/>
          <w:sz w:val="24"/>
          <w:szCs w:val="24"/>
        </w:rPr>
        <w:t>……</w:t>
      </w:r>
      <w:r>
        <w:rPr>
          <w:rFonts w:ascii="Times New Roman" w:hAnsi="Times New Roman"/>
          <w:sz w:val="24"/>
          <w:szCs w:val="24"/>
        </w:rPr>
        <w:t>str. 7</w:t>
      </w:r>
    </w:p>
    <w:p w:rsidR="00C955FA" w:rsidRPr="00532368" w:rsidRDefault="00C955FA" w:rsidP="00532368">
      <w:pPr>
        <w:pStyle w:val="Akapitzlist"/>
        <w:numPr>
          <w:ilvl w:val="0"/>
          <w:numId w:val="1"/>
        </w:numPr>
        <w:jc w:val="both"/>
        <w:rPr>
          <w:rFonts w:ascii="Times New Roman" w:hAnsi="Times New Roman"/>
          <w:b/>
          <w:sz w:val="24"/>
          <w:szCs w:val="24"/>
        </w:rPr>
      </w:pPr>
      <w:r w:rsidRPr="00532368">
        <w:rPr>
          <w:rFonts w:ascii="Times New Roman" w:hAnsi="Times New Roman"/>
          <w:sz w:val="24"/>
          <w:szCs w:val="24"/>
        </w:rPr>
        <w:t>Analiza potrzeb inwestycyjnych związanych z gospodarowaniem odpadami komunalnymi ……………………………………………………</w:t>
      </w:r>
      <w:r>
        <w:rPr>
          <w:rFonts w:ascii="Times New Roman" w:hAnsi="Times New Roman"/>
          <w:sz w:val="24"/>
          <w:szCs w:val="24"/>
        </w:rPr>
        <w:t>…...</w:t>
      </w:r>
      <w:r w:rsidRPr="00532368">
        <w:rPr>
          <w:rFonts w:ascii="Times New Roman" w:hAnsi="Times New Roman"/>
          <w:sz w:val="24"/>
          <w:szCs w:val="24"/>
        </w:rPr>
        <w:t>……………</w:t>
      </w:r>
      <w:r>
        <w:rPr>
          <w:rFonts w:ascii="Times New Roman" w:hAnsi="Times New Roman"/>
          <w:sz w:val="24"/>
          <w:szCs w:val="24"/>
        </w:rPr>
        <w:t>str. 8</w:t>
      </w:r>
    </w:p>
    <w:p w:rsidR="00C955FA" w:rsidRPr="000F2859" w:rsidRDefault="00C955FA" w:rsidP="00532368">
      <w:pPr>
        <w:pStyle w:val="Akapitzlist"/>
        <w:numPr>
          <w:ilvl w:val="0"/>
          <w:numId w:val="1"/>
        </w:numPr>
        <w:jc w:val="both"/>
        <w:rPr>
          <w:rFonts w:ascii="Times New Roman" w:hAnsi="Times New Roman"/>
          <w:b/>
          <w:sz w:val="24"/>
          <w:szCs w:val="24"/>
        </w:rPr>
      </w:pPr>
      <w:r>
        <w:rPr>
          <w:rFonts w:ascii="Times New Roman" w:hAnsi="Times New Roman"/>
          <w:sz w:val="24"/>
          <w:szCs w:val="24"/>
        </w:rPr>
        <w:t>Analiza kosztów poniesionych w związku z odbieraniem, odzyskiem, recyklingiem unieszkodliwianiem odpadów komunalnych ( wg stanu na dzień 31 grudnia 2014 roku) ………………………………………………………………………….……str. 8</w:t>
      </w:r>
    </w:p>
    <w:p w:rsidR="00C955FA" w:rsidRPr="000F2859" w:rsidRDefault="00C955FA" w:rsidP="00532368">
      <w:pPr>
        <w:pStyle w:val="Akapitzlist"/>
        <w:numPr>
          <w:ilvl w:val="0"/>
          <w:numId w:val="1"/>
        </w:numPr>
        <w:jc w:val="both"/>
        <w:rPr>
          <w:rFonts w:ascii="Times New Roman" w:hAnsi="Times New Roman"/>
          <w:b/>
          <w:sz w:val="24"/>
          <w:szCs w:val="24"/>
        </w:rPr>
      </w:pPr>
      <w:r>
        <w:rPr>
          <w:rFonts w:ascii="Times New Roman" w:hAnsi="Times New Roman"/>
          <w:sz w:val="24"/>
          <w:szCs w:val="24"/>
        </w:rPr>
        <w:t>Opłaty z tytułu gospodarowania odpadami komunalnymi za okres od 1 stycznia 2014 roku do 31 grudnia 2014 roku …………………………………..…………………str. 9</w:t>
      </w:r>
    </w:p>
    <w:p w:rsidR="00C955FA" w:rsidRPr="000F2859" w:rsidRDefault="00C955FA" w:rsidP="00532368">
      <w:pPr>
        <w:pStyle w:val="Akapitzlist"/>
        <w:numPr>
          <w:ilvl w:val="0"/>
          <w:numId w:val="1"/>
        </w:numPr>
        <w:jc w:val="both"/>
        <w:rPr>
          <w:rFonts w:ascii="Times New Roman" w:hAnsi="Times New Roman"/>
          <w:b/>
          <w:sz w:val="24"/>
          <w:szCs w:val="24"/>
        </w:rPr>
      </w:pPr>
      <w:r>
        <w:rPr>
          <w:rFonts w:ascii="Times New Roman" w:hAnsi="Times New Roman"/>
          <w:sz w:val="24"/>
          <w:szCs w:val="24"/>
        </w:rPr>
        <w:t>Analiza liczby mieszkańców ………………………………………………………str. 9</w:t>
      </w:r>
    </w:p>
    <w:p w:rsidR="00C955FA" w:rsidRPr="000F2859" w:rsidRDefault="00C955FA" w:rsidP="00532368">
      <w:pPr>
        <w:pStyle w:val="Akapitzlist"/>
        <w:numPr>
          <w:ilvl w:val="0"/>
          <w:numId w:val="1"/>
        </w:numPr>
        <w:jc w:val="both"/>
        <w:rPr>
          <w:rFonts w:ascii="Times New Roman" w:hAnsi="Times New Roman"/>
          <w:b/>
          <w:sz w:val="24"/>
          <w:szCs w:val="24"/>
        </w:rPr>
      </w:pPr>
      <w:r>
        <w:rPr>
          <w:rFonts w:ascii="Times New Roman" w:hAnsi="Times New Roman"/>
          <w:sz w:val="24"/>
          <w:szCs w:val="24"/>
        </w:rPr>
        <w:t>Analiza liczby właścicieli nieruchomości, którzy nie zawarli umowy, o której mowa w art. 6 ust. 1 u.c.p.g., w imieniu których gmina powinna podjąć działania, o których mowa w art. 6 ust. 6-12 u.c.p.g.  …………………………………………………str. 10</w:t>
      </w:r>
    </w:p>
    <w:p w:rsidR="00C955FA" w:rsidRPr="00532368" w:rsidRDefault="00C955FA" w:rsidP="00532368">
      <w:pPr>
        <w:pStyle w:val="Akapitzlist"/>
        <w:numPr>
          <w:ilvl w:val="0"/>
          <w:numId w:val="1"/>
        </w:numPr>
        <w:jc w:val="both"/>
        <w:rPr>
          <w:rFonts w:ascii="Times New Roman" w:hAnsi="Times New Roman"/>
          <w:b/>
          <w:sz w:val="24"/>
          <w:szCs w:val="24"/>
        </w:rPr>
      </w:pPr>
      <w:r>
        <w:rPr>
          <w:rFonts w:ascii="Times New Roman" w:hAnsi="Times New Roman"/>
          <w:sz w:val="24"/>
          <w:szCs w:val="24"/>
        </w:rPr>
        <w:t xml:space="preserve">Analiza ilości odpadów komunalnych wytworzonych na terenie gminy </w:t>
      </w:r>
    </w:p>
    <w:p w:rsidR="00C955FA" w:rsidRPr="001B1F14" w:rsidRDefault="00C955FA" w:rsidP="00532368">
      <w:pPr>
        <w:pStyle w:val="Akapitzlist"/>
        <w:jc w:val="both"/>
        <w:rPr>
          <w:rFonts w:ascii="Times New Roman" w:hAnsi="Times New Roman"/>
          <w:b/>
          <w:sz w:val="24"/>
          <w:szCs w:val="24"/>
        </w:rPr>
      </w:pPr>
      <w:r>
        <w:rPr>
          <w:rFonts w:ascii="Times New Roman" w:hAnsi="Times New Roman"/>
          <w:sz w:val="24"/>
          <w:szCs w:val="24"/>
        </w:rPr>
        <w:t>Młynarze………………………………………………………………………… str. 10</w:t>
      </w:r>
    </w:p>
    <w:p w:rsidR="00C955FA" w:rsidRPr="001B1F14" w:rsidRDefault="00C955FA" w:rsidP="00532368">
      <w:pPr>
        <w:pStyle w:val="Akapitzlist"/>
        <w:numPr>
          <w:ilvl w:val="0"/>
          <w:numId w:val="1"/>
        </w:numPr>
        <w:jc w:val="both"/>
        <w:rPr>
          <w:rFonts w:ascii="Times New Roman" w:hAnsi="Times New Roman"/>
          <w:b/>
          <w:sz w:val="24"/>
          <w:szCs w:val="24"/>
        </w:rPr>
      </w:pPr>
      <w:r>
        <w:rPr>
          <w:rFonts w:ascii="Times New Roman" w:hAnsi="Times New Roman"/>
          <w:sz w:val="24"/>
          <w:szCs w:val="24"/>
        </w:rPr>
        <w:t>Analiza ilości zmieszanych odpadów komunalnych, odpadów zielnych oraz pozostałości z sortowania odpadów komunalnych przeznaczonych do składowania odebranych z terenu gminy ………………………………………………………str. 11</w:t>
      </w:r>
    </w:p>
    <w:p w:rsidR="00C955FA" w:rsidRPr="00DB75FB" w:rsidRDefault="00C955FA" w:rsidP="00532368">
      <w:pPr>
        <w:pStyle w:val="Akapitzlist"/>
        <w:numPr>
          <w:ilvl w:val="0"/>
          <w:numId w:val="1"/>
        </w:numPr>
        <w:jc w:val="both"/>
        <w:rPr>
          <w:rFonts w:ascii="Times New Roman" w:hAnsi="Times New Roman"/>
          <w:b/>
          <w:sz w:val="24"/>
          <w:szCs w:val="24"/>
        </w:rPr>
      </w:pPr>
      <w:r>
        <w:rPr>
          <w:rFonts w:ascii="Times New Roman" w:hAnsi="Times New Roman"/>
          <w:sz w:val="24"/>
          <w:szCs w:val="24"/>
        </w:rPr>
        <w:t>Poziomy recyklingu, przygotowania do ponownego użycia i odzysku innymi metodami niektórych frakcji odpadów komunalnych, osiągnięte przez Gminę Młynarze w 2014 roku ……………………………………………………………str.12</w:t>
      </w:r>
    </w:p>
    <w:p w:rsidR="00C955FA" w:rsidRPr="00724E73" w:rsidRDefault="00C955FA" w:rsidP="00532368">
      <w:pPr>
        <w:pStyle w:val="Akapitzlist"/>
        <w:numPr>
          <w:ilvl w:val="0"/>
          <w:numId w:val="1"/>
        </w:numPr>
        <w:jc w:val="both"/>
        <w:rPr>
          <w:rFonts w:ascii="Times New Roman" w:hAnsi="Times New Roman"/>
          <w:b/>
          <w:sz w:val="24"/>
          <w:szCs w:val="24"/>
        </w:rPr>
      </w:pPr>
      <w:r>
        <w:rPr>
          <w:rFonts w:ascii="Times New Roman" w:hAnsi="Times New Roman"/>
          <w:sz w:val="24"/>
          <w:szCs w:val="24"/>
        </w:rPr>
        <w:t>Wnioski ………………………………………………..…………………………str. 13</w:t>
      </w:r>
    </w:p>
    <w:p w:rsidR="00C955FA" w:rsidRDefault="00C955FA" w:rsidP="00532368">
      <w:pPr>
        <w:pStyle w:val="Akapitzlist"/>
        <w:jc w:val="both"/>
        <w:rPr>
          <w:rFonts w:ascii="Times New Roman" w:hAnsi="Times New Roman"/>
          <w:sz w:val="24"/>
          <w:szCs w:val="24"/>
        </w:rPr>
      </w:pPr>
    </w:p>
    <w:p w:rsidR="00C955FA" w:rsidRDefault="00C955FA" w:rsidP="00532368">
      <w:pPr>
        <w:pStyle w:val="Akapitzlist"/>
        <w:jc w:val="both"/>
        <w:rPr>
          <w:rFonts w:ascii="Times New Roman" w:hAnsi="Times New Roman"/>
          <w:sz w:val="24"/>
          <w:szCs w:val="24"/>
        </w:rPr>
      </w:pPr>
    </w:p>
    <w:p w:rsidR="00C955FA" w:rsidRDefault="00C955FA" w:rsidP="00532368">
      <w:pPr>
        <w:pStyle w:val="Akapitzlist"/>
        <w:jc w:val="both"/>
        <w:rPr>
          <w:rFonts w:ascii="Times New Roman" w:hAnsi="Times New Roman"/>
          <w:sz w:val="24"/>
          <w:szCs w:val="24"/>
        </w:rPr>
      </w:pPr>
    </w:p>
    <w:p w:rsidR="00C955FA" w:rsidRDefault="00C955FA" w:rsidP="00532368">
      <w:pPr>
        <w:pStyle w:val="Akapitzlist"/>
        <w:jc w:val="both"/>
        <w:rPr>
          <w:rFonts w:ascii="Times New Roman" w:hAnsi="Times New Roman"/>
          <w:sz w:val="24"/>
          <w:szCs w:val="24"/>
        </w:rPr>
      </w:pPr>
    </w:p>
    <w:p w:rsidR="00C955FA" w:rsidRDefault="00C955FA" w:rsidP="00532368">
      <w:pPr>
        <w:pStyle w:val="Akapitzlist"/>
        <w:jc w:val="both"/>
        <w:rPr>
          <w:rFonts w:ascii="Times New Roman" w:hAnsi="Times New Roman"/>
          <w:sz w:val="24"/>
          <w:szCs w:val="24"/>
        </w:rPr>
      </w:pPr>
    </w:p>
    <w:p w:rsidR="00C955FA" w:rsidRDefault="00C955FA" w:rsidP="00532368">
      <w:pPr>
        <w:pStyle w:val="Akapitzlist"/>
        <w:jc w:val="both"/>
        <w:rPr>
          <w:rFonts w:ascii="Times New Roman" w:hAnsi="Times New Roman"/>
          <w:sz w:val="24"/>
          <w:szCs w:val="24"/>
        </w:rPr>
      </w:pPr>
    </w:p>
    <w:p w:rsidR="00C955FA" w:rsidRDefault="00C955FA" w:rsidP="00532368">
      <w:pPr>
        <w:pStyle w:val="Akapitzlist"/>
        <w:jc w:val="both"/>
        <w:rPr>
          <w:rFonts w:ascii="Times New Roman" w:hAnsi="Times New Roman"/>
          <w:sz w:val="24"/>
          <w:szCs w:val="24"/>
        </w:rPr>
      </w:pPr>
    </w:p>
    <w:p w:rsidR="00C955FA" w:rsidRDefault="00C955FA" w:rsidP="00532368">
      <w:pPr>
        <w:pStyle w:val="Akapitzlist"/>
        <w:jc w:val="both"/>
        <w:rPr>
          <w:rFonts w:ascii="Times New Roman" w:hAnsi="Times New Roman"/>
          <w:sz w:val="24"/>
          <w:szCs w:val="24"/>
        </w:rPr>
      </w:pPr>
    </w:p>
    <w:p w:rsidR="00C955FA" w:rsidRDefault="00C955FA" w:rsidP="00532368">
      <w:pPr>
        <w:pStyle w:val="Akapitzlist"/>
        <w:jc w:val="both"/>
        <w:rPr>
          <w:rFonts w:ascii="Times New Roman" w:hAnsi="Times New Roman"/>
          <w:sz w:val="24"/>
          <w:szCs w:val="24"/>
        </w:rPr>
      </w:pPr>
    </w:p>
    <w:p w:rsidR="00C955FA" w:rsidRDefault="00C955FA" w:rsidP="00532368">
      <w:pPr>
        <w:pStyle w:val="Akapitzlist"/>
        <w:jc w:val="both"/>
        <w:rPr>
          <w:rFonts w:ascii="Times New Roman" w:hAnsi="Times New Roman"/>
          <w:sz w:val="24"/>
          <w:szCs w:val="24"/>
        </w:rPr>
      </w:pPr>
    </w:p>
    <w:p w:rsidR="00C955FA" w:rsidRDefault="00C955FA" w:rsidP="00532368">
      <w:pPr>
        <w:pStyle w:val="Akapitzlist"/>
        <w:jc w:val="both"/>
        <w:rPr>
          <w:rFonts w:ascii="Times New Roman" w:hAnsi="Times New Roman"/>
          <w:sz w:val="24"/>
          <w:szCs w:val="24"/>
        </w:rPr>
      </w:pPr>
    </w:p>
    <w:p w:rsidR="00C955FA" w:rsidRPr="000F0176" w:rsidRDefault="00C955FA" w:rsidP="00532368">
      <w:pPr>
        <w:jc w:val="both"/>
        <w:rPr>
          <w:rFonts w:ascii="Times New Roman" w:hAnsi="Times New Roman"/>
          <w:sz w:val="24"/>
          <w:szCs w:val="24"/>
        </w:rPr>
      </w:pPr>
    </w:p>
    <w:p w:rsidR="00C955FA" w:rsidRDefault="00C955FA" w:rsidP="00532368">
      <w:pPr>
        <w:pStyle w:val="Akapitzlist"/>
        <w:jc w:val="both"/>
        <w:rPr>
          <w:rFonts w:ascii="Times New Roman" w:hAnsi="Times New Roman"/>
          <w:sz w:val="24"/>
          <w:szCs w:val="24"/>
        </w:rPr>
      </w:pPr>
    </w:p>
    <w:p w:rsidR="00C955FA" w:rsidRDefault="00C955FA" w:rsidP="00532368">
      <w:pPr>
        <w:pStyle w:val="Akapitzlist"/>
        <w:jc w:val="both"/>
        <w:rPr>
          <w:rFonts w:ascii="Times New Roman" w:hAnsi="Times New Roman"/>
          <w:sz w:val="24"/>
          <w:szCs w:val="24"/>
        </w:rPr>
      </w:pPr>
    </w:p>
    <w:p w:rsidR="00C955FA" w:rsidRPr="0099389B" w:rsidRDefault="00C955FA" w:rsidP="0099389B">
      <w:pPr>
        <w:pStyle w:val="Akapitzlist"/>
        <w:numPr>
          <w:ilvl w:val="0"/>
          <w:numId w:val="19"/>
        </w:numPr>
        <w:rPr>
          <w:rFonts w:ascii="Times New Roman" w:hAnsi="Times New Roman"/>
          <w:b/>
          <w:sz w:val="28"/>
          <w:szCs w:val="28"/>
        </w:rPr>
      </w:pPr>
      <w:r w:rsidRPr="0099389B">
        <w:rPr>
          <w:rFonts w:ascii="Times New Roman" w:hAnsi="Times New Roman"/>
          <w:b/>
          <w:sz w:val="28"/>
          <w:szCs w:val="28"/>
        </w:rPr>
        <w:t>Cel przygotowania analizy.</w:t>
      </w:r>
    </w:p>
    <w:p w:rsidR="00C955FA" w:rsidRDefault="00C955FA" w:rsidP="00D259DC">
      <w:pPr>
        <w:jc w:val="both"/>
        <w:rPr>
          <w:rFonts w:ascii="Times New Roman" w:hAnsi="Times New Roman"/>
          <w:sz w:val="24"/>
          <w:szCs w:val="24"/>
        </w:rPr>
      </w:pPr>
      <w:r>
        <w:rPr>
          <w:rFonts w:ascii="Times New Roman" w:hAnsi="Times New Roman"/>
          <w:sz w:val="24"/>
          <w:szCs w:val="24"/>
        </w:rPr>
        <w:t xml:space="preserve">            Roczna analiza stanu gospodarki odpadami komunalnymi na terenie gminy Młynarze za 2014 rok, została sporządzona  w celu weryfikacji możliwości technicznych i organizacyjnych gminy w zakresie gospodarowania odpadami komunalnymi.</w:t>
      </w:r>
    </w:p>
    <w:p w:rsidR="00C955FA" w:rsidRDefault="00C955FA" w:rsidP="00D259DC">
      <w:pPr>
        <w:jc w:val="both"/>
        <w:rPr>
          <w:rFonts w:ascii="Times New Roman" w:hAnsi="Times New Roman"/>
          <w:sz w:val="24"/>
          <w:szCs w:val="24"/>
        </w:rPr>
      </w:pPr>
    </w:p>
    <w:p w:rsidR="00C955FA" w:rsidRPr="0099389B" w:rsidRDefault="00C955FA" w:rsidP="0099389B">
      <w:pPr>
        <w:pStyle w:val="Akapitzlist"/>
        <w:numPr>
          <w:ilvl w:val="0"/>
          <w:numId w:val="19"/>
        </w:numPr>
        <w:jc w:val="both"/>
        <w:rPr>
          <w:rFonts w:ascii="Times New Roman" w:hAnsi="Times New Roman"/>
          <w:b/>
          <w:sz w:val="28"/>
          <w:szCs w:val="28"/>
        </w:rPr>
      </w:pPr>
      <w:r w:rsidRPr="0099389B">
        <w:rPr>
          <w:rFonts w:ascii="Times New Roman" w:hAnsi="Times New Roman"/>
          <w:b/>
          <w:sz w:val="28"/>
          <w:szCs w:val="28"/>
        </w:rPr>
        <w:t>Podstawa prawna sporządzenia analizy.</w:t>
      </w:r>
    </w:p>
    <w:p w:rsidR="00C955FA" w:rsidRDefault="00C955FA" w:rsidP="00D259DC">
      <w:pPr>
        <w:jc w:val="both"/>
        <w:rPr>
          <w:rFonts w:ascii="Times New Roman" w:hAnsi="Times New Roman"/>
          <w:sz w:val="24"/>
          <w:szCs w:val="24"/>
        </w:rPr>
      </w:pPr>
      <w:r>
        <w:rPr>
          <w:rFonts w:ascii="Times New Roman" w:hAnsi="Times New Roman"/>
          <w:sz w:val="24"/>
          <w:szCs w:val="24"/>
        </w:rPr>
        <w:t xml:space="preserve">            Analiza została sporządzona w oparciu o art. 3 ust. 2 pkt 10 ustawy z dnia 13 września 1996 roku o utrzymaniu czystości i porządku w gminach ( teks jednolity Dz. U. z 2013 r. poz.  1399 z późn. zm. ) – powoływanej dalej jako u.c.p.g., gdzie określony został wymagany zakres przedmiotowy analizy.</w:t>
      </w:r>
    </w:p>
    <w:p w:rsidR="00C955FA" w:rsidRDefault="00C955FA" w:rsidP="00D259DC">
      <w:pPr>
        <w:jc w:val="both"/>
        <w:rPr>
          <w:rFonts w:ascii="Times New Roman" w:hAnsi="Times New Roman"/>
          <w:sz w:val="24"/>
          <w:szCs w:val="24"/>
        </w:rPr>
      </w:pPr>
      <w:r>
        <w:rPr>
          <w:rFonts w:ascii="Times New Roman" w:hAnsi="Times New Roman"/>
          <w:sz w:val="24"/>
          <w:szCs w:val="24"/>
        </w:rPr>
        <w:t xml:space="preserve">            Roczna analiza stanu gospodarki odpadami komunalnymi ma dokonać weryfikacji możliwości technicznych i organizacyjnych Gminy Młynarze w zakresie:</w:t>
      </w:r>
    </w:p>
    <w:p w:rsidR="00C955FA" w:rsidRDefault="00C955FA" w:rsidP="00D259DC">
      <w:pPr>
        <w:pStyle w:val="Akapitzlist"/>
        <w:numPr>
          <w:ilvl w:val="0"/>
          <w:numId w:val="3"/>
        </w:numPr>
        <w:jc w:val="both"/>
        <w:rPr>
          <w:rFonts w:ascii="Times New Roman" w:hAnsi="Times New Roman"/>
          <w:sz w:val="24"/>
          <w:szCs w:val="24"/>
        </w:rPr>
      </w:pPr>
      <w:r>
        <w:rPr>
          <w:rFonts w:ascii="Times New Roman" w:hAnsi="Times New Roman"/>
          <w:sz w:val="24"/>
          <w:szCs w:val="24"/>
        </w:rPr>
        <w:t>możliwości przetwarzania zmieszanych odpadów komunalnych, odpadów zielonych oraz pozostałości sortowania i pozostałości z mechaniczno – biologicznego przetwarzania odpadów komunalnych przeznaczonych do składowania,</w:t>
      </w:r>
    </w:p>
    <w:p w:rsidR="00C955FA" w:rsidRDefault="00C955FA" w:rsidP="00D259DC">
      <w:pPr>
        <w:pStyle w:val="Akapitzlist"/>
        <w:numPr>
          <w:ilvl w:val="0"/>
          <w:numId w:val="3"/>
        </w:numPr>
        <w:jc w:val="both"/>
        <w:rPr>
          <w:rFonts w:ascii="Times New Roman" w:hAnsi="Times New Roman"/>
          <w:sz w:val="24"/>
          <w:szCs w:val="24"/>
        </w:rPr>
      </w:pPr>
      <w:r>
        <w:rPr>
          <w:rFonts w:ascii="Times New Roman" w:hAnsi="Times New Roman"/>
          <w:sz w:val="24"/>
          <w:szCs w:val="24"/>
        </w:rPr>
        <w:t>potrzeby inwestycyjne związane z gospodarowaniem odpadami komunalnymi,</w:t>
      </w:r>
    </w:p>
    <w:p w:rsidR="00C955FA" w:rsidRDefault="00C955FA" w:rsidP="00D259DC">
      <w:pPr>
        <w:pStyle w:val="Akapitzlist"/>
        <w:numPr>
          <w:ilvl w:val="0"/>
          <w:numId w:val="3"/>
        </w:numPr>
        <w:jc w:val="both"/>
        <w:rPr>
          <w:rFonts w:ascii="Times New Roman" w:hAnsi="Times New Roman"/>
          <w:sz w:val="24"/>
          <w:szCs w:val="24"/>
        </w:rPr>
      </w:pPr>
      <w:r>
        <w:rPr>
          <w:rFonts w:ascii="Times New Roman" w:hAnsi="Times New Roman"/>
          <w:sz w:val="24"/>
          <w:szCs w:val="24"/>
        </w:rPr>
        <w:t>koszty poniesione  w związku z odbieraniem, odzyskiem, recyklingiem i unieszkodliwianiem odpadów komunalnych,</w:t>
      </w:r>
    </w:p>
    <w:p w:rsidR="00C955FA" w:rsidRDefault="00C955FA" w:rsidP="00D259DC">
      <w:pPr>
        <w:pStyle w:val="Akapitzlist"/>
        <w:numPr>
          <w:ilvl w:val="0"/>
          <w:numId w:val="3"/>
        </w:numPr>
        <w:jc w:val="both"/>
        <w:rPr>
          <w:rFonts w:ascii="Times New Roman" w:hAnsi="Times New Roman"/>
          <w:sz w:val="24"/>
          <w:szCs w:val="24"/>
        </w:rPr>
      </w:pPr>
      <w:r>
        <w:rPr>
          <w:rFonts w:ascii="Times New Roman" w:hAnsi="Times New Roman"/>
          <w:sz w:val="24"/>
          <w:szCs w:val="24"/>
        </w:rPr>
        <w:t>liczbę mieszkańców,</w:t>
      </w:r>
    </w:p>
    <w:p w:rsidR="00C955FA" w:rsidRDefault="00C955FA" w:rsidP="00D259DC">
      <w:pPr>
        <w:pStyle w:val="Akapitzlist"/>
        <w:numPr>
          <w:ilvl w:val="0"/>
          <w:numId w:val="3"/>
        </w:numPr>
        <w:jc w:val="both"/>
        <w:rPr>
          <w:rFonts w:ascii="Times New Roman" w:hAnsi="Times New Roman"/>
          <w:sz w:val="24"/>
          <w:szCs w:val="24"/>
        </w:rPr>
      </w:pPr>
      <w:r>
        <w:rPr>
          <w:rFonts w:ascii="Times New Roman" w:hAnsi="Times New Roman"/>
          <w:sz w:val="24"/>
          <w:szCs w:val="24"/>
        </w:rPr>
        <w:t>liczbę właścicieli nieruchomości, którzy nie zawarli umowy, o której mowa w art. 6 ust. 1, w imieniu których gmina powinna podjąć działania, o których mowa w art. 6 ust. 6-12,</w:t>
      </w:r>
    </w:p>
    <w:p w:rsidR="00C955FA" w:rsidRDefault="00C955FA" w:rsidP="00D259DC">
      <w:pPr>
        <w:pStyle w:val="Akapitzlist"/>
        <w:numPr>
          <w:ilvl w:val="0"/>
          <w:numId w:val="3"/>
        </w:numPr>
        <w:jc w:val="both"/>
        <w:rPr>
          <w:rFonts w:ascii="Times New Roman" w:hAnsi="Times New Roman"/>
          <w:sz w:val="24"/>
          <w:szCs w:val="24"/>
        </w:rPr>
      </w:pPr>
      <w:r>
        <w:rPr>
          <w:rFonts w:ascii="Times New Roman" w:hAnsi="Times New Roman"/>
          <w:sz w:val="24"/>
          <w:szCs w:val="24"/>
        </w:rPr>
        <w:t>ilość odpadów komunalnych wytwarzanych na terenie gminy,</w:t>
      </w:r>
    </w:p>
    <w:p w:rsidR="00C955FA" w:rsidRDefault="00C955FA" w:rsidP="00D259DC">
      <w:pPr>
        <w:pStyle w:val="Akapitzlist"/>
        <w:numPr>
          <w:ilvl w:val="0"/>
          <w:numId w:val="3"/>
        </w:numPr>
        <w:jc w:val="both"/>
        <w:rPr>
          <w:rFonts w:ascii="Times New Roman" w:hAnsi="Times New Roman"/>
          <w:sz w:val="24"/>
          <w:szCs w:val="24"/>
        </w:rPr>
      </w:pPr>
      <w:r>
        <w:rPr>
          <w:rFonts w:ascii="Times New Roman" w:hAnsi="Times New Roman"/>
          <w:sz w:val="24"/>
          <w:szCs w:val="24"/>
        </w:rPr>
        <w:t>ilość zmieszanych odpadów komunalnych, odpadów zielonych odbieranych z terenu gminy oraz powstających z przetwarzania odpadów komunalnych pozostałości z sortowania i pozostałości z mechaniczno – biologicznego przetwarzania odpadów komunalnych przeznaczonych do składowania.</w:t>
      </w:r>
    </w:p>
    <w:p w:rsidR="00C955FA" w:rsidRDefault="00C955FA" w:rsidP="00D259DC">
      <w:pPr>
        <w:jc w:val="both"/>
        <w:rPr>
          <w:rFonts w:ascii="Times New Roman" w:hAnsi="Times New Roman"/>
          <w:sz w:val="24"/>
          <w:szCs w:val="24"/>
        </w:rPr>
      </w:pPr>
      <w:r>
        <w:rPr>
          <w:rFonts w:ascii="Times New Roman" w:hAnsi="Times New Roman"/>
          <w:sz w:val="24"/>
          <w:szCs w:val="24"/>
        </w:rPr>
        <w:t xml:space="preserve">            Zakres przedmiotowej analizy częściowo pokrywa się z rocznym sprawozdaniem z realizacji zadań z zakresu gospodarowania odpadami komunalnymi, sporządzonym przez gminę, na podstawie art. 9q ustawy o u.c.p.g., celem przedłożenia do dnia 31 marca roku następującego po roku, którego dotyczy, Marszałkowi Województwa oraz Wojewódzkiemu Inspektorowi Ochrony Środowiska.</w:t>
      </w:r>
    </w:p>
    <w:p w:rsidR="00C955FA" w:rsidRDefault="00C955FA" w:rsidP="00D259DC">
      <w:pPr>
        <w:jc w:val="both"/>
        <w:rPr>
          <w:rFonts w:ascii="Times New Roman" w:hAnsi="Times New Roman"/>
          <w:sz w:val="24"/>
          <w:szCs w:val="24"/>
        </w:rPr>
      </w:pPr>
    </w:p>
    <w:p w:rsidR="00C955FA" w:rsidRDefault="00C955FA" w:rsidP="00D259DC">
      <w:pPr>
        <w:jc w:val="both"/>
        <w:rPr>
          <w:rFonts w:ascii="Times New Roman" w:hAnsi="Times New Roman"/>
          <w:sz w:val="24"/>
          <w:szCs w:val="24"/>
        </w:rPr>
      </w:pPr>
    </w:p>
    <w:p w:rsidR="00C955FA" w:rsidRDefault="00C955FA" w:rsidP="00D259DC">
      <w:pPr>
        <w:jc w:val="both"/>
        <w:rPr>
          <w:rFonts w:ascii="Times New Roman" w:hAnsi="Times New Roman"/>
          <w:sz w:val="24"/>
          <w:szCs w:val="24"/>
        </w:rPr>
      </w:pPr>
    </w:p>
    <w:p w:rsidR="00C955FA" w:rsidRPr="0099389B" w:rsidRDefault="00C955FA" w:rsidP="0099389B">
      <w:pPr>
        <w:pStyle w:val="Akapitzlist"/>
        <w:numPr>
          <w:ilvl w:val="0"/>
          <w:numId w:val="19"/>
        </w:numPr>
        <w:jc w:val="both"/>
        <w:rPr>
          <w:rFonts w:ascii="Times New Roman" w:hAnsi="Times New Roman"/>
          <w:b/>
          <w:sz w:val="28"/>
          <w:szCs w:val="28"/>
        </w:rPr>
      </w:pPr>
      <w:r w:rsidRPr="0099389B">
        <w:rPr>
          <w:rFonts w:ascii="Times New Roman" w:hAnsi="Times New Roman"/>
          <w:b/>
          <w:sz w:val="28"/>
          <w:szCs w:val="28"/>
        </w:rPr>
        <w:t>Charakterystyka systemu gospodarki odpadami komunalnymi na terenie gminy Młynarze.</w:t>
      </w:r>
    </w:p>
    <w:p w:rsidR="00C955FA" w:rsidRDefault="00C955FA" w:rsidP="00D259DC">
      <w:pPr>
        <w:jc w:val="both"/>
        <w:rPr>
          <w:rFonts w:ascii="Times New Roman" w:hAnsi="Times New Roman"/>
          <w:sz w:val="24"/>
          <w:szCs w:val="24"/>
        </w:rPr>
      </w:pPr>
      <w:r>
        <w:rPr>
          <w:rFonts w:ascii="Times New Roman" w:hAnsi="Times New Roman"/>
          <w:sz w:val="24"/>
          <w:szCs w:val="24"/>
        </w:rPr>
        <w:t xml:space="preserve">            W okresie od 1 stycznia 2014 roku do 31 grudnia 2014 roku zgodnie z ustawą o utrzymaniu czystości i porządku w gminach, odbiór odpadów komunalnych i ich zagospodarowanie od właścicieli nieruchomości zamieszkałych i niezamieszkałych realizowany był przez firmę MPK Sp. z o. o. ul. Kołobrzewska 5, z Ostrołęki. Firma ta została wybrana w drodze przetargu nieograniczonego na czas 18 miesięcy tj. od 1 lipca 2013 roku do 31 grudnia 2014 roku.                                                                                                         </w:t>
      </w:r>
    </w:p>
    <w:p w:rsidR="00C955FA" w:rsidRDefault="00C955FA" w:rsidP="00D259DC">
      <w:pPr>
        <w:jc w:val="both"/>
        <w:rPr>
          <w:rFonts w:ascii="Times New Roman" w:hAnsi="Times New Roman"/>
          <w:sz w:val="24"/>
          <w:szCs w:val="24"/>
        </w:rPr>
      </w:pPr>
      <w:r>
        <w:rPr>
          <w:rFonts w:ascii="Times New Roman" w:hAnsi="Times New Roman"/>
          <w:sz w:val="24"/>
          <w:szCs w:val="24"/>
        </w:rPr>
        <w:t>Odbiorem odpadów komunalnych zostały objęte następujące frakcje odpadów:</w:t>
      </w:r>
    </w:p>
    <w:p w:rsidR="00C955FA" w:rsidRPr="00F606E3" w:rsidRDefault="00C955FA" w:rsidP="00D454D9">
      <w:pPr>
        <w:pStyle w:val="Akapitzlist"/>
        <w:numPr>
          <w:ilvl w:val="0"/>
          <w:numId w:val="4"/>
        </w:numPr>
        <w:jc w:val="both"/>
        <w:rPr>
          <w:rFonts w:ascii="Times New Roman" w:hAnsi="Times New Roman"/>
          <w:b/>
          <w:sz w:val="24"/>
          <w:szCs w:val="24"/>
          <w:u w:val="single"/>
        </w:rPr>
      </w:pPr>
      <w:r>
        <w:rPr>
          <w:rFonts w:ascii="Times New Roman" w:hAnsi="Times New Roman"/>
          <w:sz w:val="24"/>
          <w:szCs w:val="24"/>
        </w:rPr>
        <w:t xml:space="preserve">Odpady zbierane w sposób  </w:t>
      </w:r>
      <w:r w:rsidRPr="00F606E3">
        <w:rPr>
          <w:rFonts w:ascii="Times New Roman" w:hAnsi="Times New Roman"/>
          <w:b/>
          <w:sz w:val="24"/>
          <w:szCs w:val="24"/>
          <w:u w:val="single"/>
        </w:rPr>
        <w:t>nieselektywny:</w:t>
      </w:r>
    </w:p>
    <w:p w:rsidR="00C955FA" w:rsidRDefault="00C955FA" w:rsidP="00F606E3">
      <w:pPr>
        <w:pStyle w:val="Akapitzlist"/>
        <w:jc w:val="both"/>
        <w:rPr>
          <w:rFonts w:ascii="Times New Roman" w:hAnsi="Times New Roman"/>
          <w:sz w:val="24"/>
          <w:szCs w:val="24"/>
        </w:rPr>
      </w:pPr>
    </w:p>
    <w:p w:rsidR="00C955FA" w:rsidRDefault="00C955FA" w:rsidP="00622C85">
      <w:pPr>
        <w:pStyle w:val="Akapitzlist"/>
        <w:jc w:val="both"/>
        <w:rPr>
          <w:rFonts w:ascii="Times New Roman" w:hAnsi="Times New Roman"/>
          <w:sz w:val="24"/>
          <w:szCs w:val="24"/>
        </w:rPr>
      </w:pPr>
      <w:r>
        <w:rPr>
          <w:rFonts w:ascii="Times New Roman" w:hAnsi="Times New Roman"/>
          <w:sz w:val="24"/>
          <w:szCs w:val="24"/>
        </w:rPr>
        <w:t xml:space="preserve">- </w:t>
      </w:r>
      <w:r w:rsidRPr="00D454D9">
        <w:rPr>
          <w:rFonts w:ascii="Times New Roman" w:hAnsi="Times New Roman"/>
          <w:b/>
          <w:sz w:val="24"/>
          <w:szCs w:val="24"/>
        </w:rPr>
        <w:t>odpady komunalne zmieszane</w:t>
      </w:r>
      <w:r>
        <w:rPr>
          <w:rFonts w:ascii="Times New Roman" w:hAnsi="Times New Roman"/>
          <w:sz w:val="24"/>
          <w:szCs w:val="24"/>
        </w:rPr>
        <w:t xml:space="preserve"> - </w:t>
      </w:r>
      <w:r w:rsidRPr="00D454D9">
        <w:rPr>
          <w:rFonts w:ascii="Times New Roman" w:hAnsi="Times New Roman"/>
          <w:sz w:val="24"/>
          <w:szCs w:val="24"/>
        </w:rPr>
        <w:t xml:space="preserve"> </w:t>
      </w:r>
      <w:r>
        <w:rPr>
          <w:rFonts w:ascii="Times New Roman" w:hAnsi="Times New Roman"/>
          <w:sz w:val="24"/>
          <w:szCs w:val="24"/>
        </w:rPr>
        <w:t xml:space="preserve">częstotliwość odbioru powyższych odpadów 1 raz         </w:t>
      </w:r>
    </w:p>
    <w:p w:rsidR="00C955FA" w:rsidRDefault="00C955FA" w:rsidP="00622C85">
      <w:pPr>
        <w:pStyle w:val="Akapitzlist"/>
        <w:jc w:val="both"/>
        <w:rPr>
          <w:rFonts w:ascii="Times New Roman" w:hAnsi="Times New Roman"/>
          <w:sz w:val="24"/>
          <w:szCs w:val="24"/>
        </w:rPr>
      </w:pPr>
      <w:r>
        <w:rPr>
          <w:rFonts w:ascii="Times New Roman" w:hAnsi="Times New Roman"/>
          <w:sz w:val="24"/>
          <w:szCs w:val="24"/>
        </w:rPr>
        <w:t xml:space="preserve">   w miesiącu, wg harmonogramu uzgodnionego przez Wykonawcę z Zamawiającym.</w:t>
      </w:r>
    </w:p>
    <w:p w:rsidR="00C955FA" w:rsidRDefault="00C955FA" w:rsidP="00622C85">
      <w:pPr>
        <w:pStyle w:val="Akapitzlist"/>
        <w:jc w:val="both"/>
        <w:rPr>
          <w:rFonts w:ascii="Times New Roman" w:hAnsi="Times New Roman"/>
          <w:sz w:val="24"/>
          <w:szCs w:val="24"/>
        </w:rPr>
      </w:pPr>
    </w:p>
    <w:p w:rsidR="00C955FA" w:rsidRDefault="00C955FA" w:rsidP="00622C85">
      <w:pPr>
        <w:jc w:val="both"/>
        <w:rPr>
          <w:rFonts w:ascii="Times New Roman" w:hAnsi="Times New Roman"/>
          <w:sz w:val="24"/>
          <w:szCs w:val="24"/>
        </w:rPr>
      </w:pPr>
      <w:r>
        <w:rPr>
          <w:rFonts w:ascii="Times New Roman" w:hAnsi="Times New Roman"/>
          <w:sz w:val="24"/>
          <w:szCs w:val="24"/>
        </w:rPr>
        <w:t xml:space="preserve">       b)  Odpady zbierane w sposób </w:t>
      </w:r>
      <w:r w:rsidRPr="00F606E3">
        <w:rPr>
          <w:rFonts w:ascii="Times New Roman" w:hAnsi="Times New Roman"/>
          <w:b/>
          <w:sz w:val="24"/>
          <w:szCs w:val="24"/>
          <w:u w:val="single"/>
        </w:rPr>
        <w:t>selektywny:</w:t>
      </w:r>
      <w:r>
        <w:rPr>
          <w:rFonts w:ascii="Times New Roman" w:hAnsi="Times New Roman"/>
          <w:sz w:val="24"/>
          <w:szCs w:val="24"/>
        </w:rPr>
        <w:t xml:space="preserve">                                                                                        </w:t>
      </w:r>
    </w:p>
    <w:p w:rsidR="00C955FA" w:rsidRDefault="00C955FA" w:rsidP="00F606E3">
      <w:pPr>
        <w:jc w:val="both"/>
        <w:rPr>
          <w:rFonts w:ascii="Times New Roman" w:hAnsi="Times New Roman"/>
          <w:b/>
          <w:sz w:val="24"/>
          <w:szCs w:val="24"/>
        </w:rPr>
      </w:pPr>
      <w:r>
        <w:rPr>
          <w:rFonts w:ascii="Times New Roman" w:hAnsi="Times New Roman"/>
          <w:sz w:val="24"/>
          <w:szCs w:val="24"/>
        </w:rPr>
        <w:t xml:space="preserve">            </w:t>
      </w:r>
      <w:r w:rsidRPr="00F606E3">
        <w:rPr>
          <w:rFonts w:ascii="Times New Roman" w:hAnsi="Times New Roman"/>
          <w:b/>
          <w:sz w:val="24"/>
          <w:szCs w:val="24"/>
        </w:rPr>
        <w:t xml:space="preserve">- odpady komunalne </w:t>
      </w:r>
      <w:r>
        <w:rPr>
          <w:rFonts w:ascii="Times New Roman" w:hAnsi="Times New Roman"/>
          <w:b/>
          <w:sz w:val="24"/>
          <w:szCs w:val="24"/>
        </w:rPr>
        <w:t xml:space="preserve">mokre  </w:t>
      </w:r>
    </w:p>
    <w:p w:rsidR="00C955FA" w:rsidRPr="00F606E3" w:rsidRDefault="00C955FA" w:rsidP="00F606E3">
      <w:pPr>
        <w:pStyle w:val="Akapitzlist"/>
        <w:numPr>
          <w:ilvl w:val="0"/>
          <w:numId w:val="5"/>
        </w:numPr>
        <w:jc w:val="both"/>
        <w:rPr>
          <w:rFonts w:ascii="Times New Roman" w:hAnsi="Times New Roman"/>
          <w:sz w:val="24"/>
          <w:szCs w:val="24"/>
        </w:rPr>
      </w:pPr>
      <w:r w:rsidRPr="00F606E3">
        <w:rPr>
          <w:rFonts w:ascii="Times New Roman" w:hAnsi="Times New Roman"/>
          <w:b/>
          <w:sz w:val="24"/>
          <w:szCs w:val="24"/>
        </w:rPr>
        <w:t xml:space="preserve">odpady kuchenne </w:t>
      </w:r>
      <w:r w:rsidRPr="00F606E3">
        <w:rPr>
          <w:rFonts w:ascii="Times New Roman" w:hAnsi="Times New Roman"/>
          <w:sz w:val="24"/>
          <w:szCs w:val="24"/>
        </w:rPr>
        <w:t>– pozostałości potraw i produktów    spożywczych, resztki warzyw i owoców, skorupki, obierki</w:t>
      </w:r>
    </w:p>
    <w:p w:rsidR="00C955FA" w:rsidRDefault="00C955FA" w:rsidP="00622C85">
      <w:pPr>
        <w:pStyle w:val="Akapitzlist"/>
        <w:numPr>
          <w:ilvl w:val="0"/>
          <w:numId w:val="5"/>
        </w:numPr>
        <w:jc w:val="both"/>
        <w:rPr>
          <w:rFonts w:ascii="Times New Roman" w:hAnsi="Times New Roman"/>
          <w:sz w:val="24"/>
          <w:szCs w:val="24"/>
        </w:rPr>
      </w:pPr>
      <w:r w:rsidRPr="00F606E3">
        <w:rPr>
          <w:rFonts w:ascii="Times New Roman" w:hAnsi="Times New Roman"/>
          <w:b/>
          <w:sz w:val="24"/>
          <w:szCs w:val="24"/>
        </w:rPr>
        <w:t>odpady roślinne</w:t>
      </w:r>
      <w:r>
        <w:rPr>
          <w:rFonts w:ascii="Times New Roman" w:hAnsi="Times New Roman"/>
          <w:sz w:val="24"/>
          <w:szCs w:val="24"/>
        </w:rPr>
        <w:t xml:space="preserve"> – kwiaty cięte i doniczkowe, skoszona trawa, chwasty, liście, itp.</w:t>
      </w:r>
    </w:p>
    <w:p w:rsidR="00C955FA" w:rsidRDefault="00C955FA" w:rsidP="00622C85">
      <w:pPr>
        <w:pStyle w:val="Akapitzlist"/>
        <w:numPr>
          <w:ilvl w:val="0"/>
          <w:numId w:val="5"/>
        </w:numPr>
        <w:jc w:val="both"/>
        <w:rPr>
          <w:rFonts w:ascii="Times New Roman" w:hAnsi="Times New Roman"/>
          <w:sz w:val="24"/>
          <w:szCs w:val="24"/>
        </w:rPr>
      </w:pPr>
      <w:r>
        <w:rPr>
          <w:rFonts w:ascii="Times New Roman" w:hAnsi="Times New Roman"/>
          <w:b/>
          <w:sz w:val="24"/>
          <w:szCs w:val="24"/>
        </w:rPr>
        <w:t xml:space="preserve">pozostałe odpady z wyjątkiem odpadów niebezpiecznych – </w:t>
      </w:r>
      <w:r>
        <w:rPr>
          <w:rFonts w:ascii="Times New Roman" w:hAnsi="Times New Roman"/>
          <w:sz w:val="24"/>
          <w:szCs w:val="24"/>
        </w:rPr>
        <w:t>popiół z pieców i kominków, pampersy i tym podobne odpady higieniczne, zużyte ręczniki papierowe i chusteczki higieniczne itp.</w:t>
      </w:r>
    </w:p>
    <w:p w:rsidR="00C955FA" w:rsidRDefault="00C955FA" w:rsidP="00D911AB">
      <w:pPr>
        <w:jc w:val="both"/>
        <w:rPr>
          <w:rFonts w:ascii="Times New Roman" w:hAnsi="Times New Roman"/>
          <w:sz w:val="24"/>
          <w:szCs w:val="24"/>
        </w:rPr>
      </w:pPr>
      <w:r>
        <w:rPr>
          <w:rFonts w:ascii="Times New Roman" w:hAnsi="Times New Roman"/>
          <w:sz w:val="24"/>
          <w:szCs w:val="24"/>
        </w:rPr>
        <w:t xml:space="preserve">            Częstotliwość wywozu powyższych odpadów 1 raz w miesiącu w okresie zimowym,          od stycznia do marca i w m-cu grudzień zaś w okresie letnim, od kwietnia do listopada co dwa tygodnie, wg harmonogramu uzgodnionego przez Wykonawcę z Zamawiającym.</w:t>
      </w:r>
    </w:p>
    <w:p w:rsidR="00C955FA" w:rsidRDefault="00C955FA" w:rsidP="00645957">
      <w:pPr>
        <w:jc w:val="both"/>
        <w:rPr>
          <w:rFonts w:ascii="Times New Roman" w:hAnsi="Times New Roman"/>
          <w:b/>
          <w:sz w:val="24"/>
          <w:szCs w:val="24"/>
        </w:rPr>
      </w:pPr>
      <w:r>
        <w:rPr>
          <w:rFonts w:ascii="Times New Roman" w:hAnsi="Times New Roman"/>
          <w:sz w:val="24"/>
          <w:szCs w:val="24"/>
        </w:rPr>
        <w:t xml:space="preserve">            -</w:t>
      </w:r>
      <w:r>
        <w:rPr>
          <w:rFonts w:ascii="Times New Roman" w:hAnsi="Times New Roman"/>
          <w:b/>
          <w:sz w:val="24"/>
          <w:szCs w:val="24"/>
        </w:rPr>
        <w:t xml:space="preserve"> odpady komunalne suche</w:t>
      </w:r>
    </w:p>
    <w:p w:rsidR="00C955FA" w:rsidRPr="00645957" w:rsidRDefault="00C955FA" w:rsidP="00645957">
      <w:pPr>
        <w:pStyle w:val="Akapitzlist"/>
        <w:numPr>
          <w:ilvl w:val="0"/>
          <w:numId w:val="11"/>
        </w:numPr>
        <w:jc w:val="both"/>
        <w:rPr>
          <w:rFonts w:ascii="Times New Roman" w:hAnsi="Times New Roman"/>
          <w:b/>
          <w:sz w:val="24"/>
          <w:szCs w:val="24"/>
        </w:rPr>
      </w:pPr>
      <w:r>
        <w:rPr>
          <w:rFonts w:ascii="Times New Roman" w:hAnsi="Times New Roman"/>
          <w:b/>
          <w:sz w:val="24"/>
          <w:szCs w:val="24"/>
        </w:rPr>
        <w:t>papier i tekturę oraz opakowania z papieru i tektury</w:t>
      </w:r>
      <w:r>
        <w:rPr>
          <w:rFonts w:ascii="Times New Roman" w:hAnsi="Times New Roman"/>
          <w:sz w:val="24"/>
          <w:szCs w:val="24"/>
        </w:rPr>
        <w:t>- gazety, czasopisma, zeszyty, pudełka kartonowe itp.</w:t>
      </w:r>
    </w:p>
    <w:p w:rsidR="00C955FA" w:rsidRPr="002A0DCD" w:rsidRDefault="00C955FA" w:rsidP="00645957">
      <w:pPr>
        <w:pStyle w:val="Akapitzlist"/>
        <w:numPr>
          <w:ilvl w:val="0"/>
          <w:numId w:val="11"/>
        </w:numPr>
        <w:jc w:val="both"/>
        <w:rPr>
          <w:rFonts w:ascii="Times New Roman" w:hAnsi="Times New Roman"/>
          <w:b/>
          <w:sz w:val="24"/>
          <w:szCs w:val="24"/>
        </w:rPr>
      </w:pPr>
      <w:r>
        <w:rPr>
          <w:rFonts w:ascii="Times New Roman" w:hAnsi="Times New Roman"/>
          <w:b/>
          <w:sz w:val="24"/>
          <w:szCs w:val="24"/>
        </w:rPr>
        <w:t xml:space="preserve">tworzywa sztuczne oraz opakowania z tworzyw sztucznych </w:t>
      </w:r>
      <w:r>
        <w:rPr>
          <w:rFonts w:ascii="Times New Roman" w:hAnsi="Times New Roman"/>
          <w:sz w:val="24"/>
          <w:szCs w:val="24"/>
        </w:rPr>
        <w:t>– butelki po napojach, butelki po środkach czystości, opakowania po produktach spożywczych, zabawki, folie i torebki z tworzyw sztucznych itp.</w:t>
      </w:r>
    </w:p>
    <w:p w:rsidR="00C955FA" w:rsidRPr="002A0DCD" w:rsidRDefault="00C955FA" w:rsidP="00645957">
      <w:pPr>
        <w:pStyle w:val="Akapitzlist"/>
        <w:numPr>
          <w:ilvl w:val="0"/>
          <w:numId w:val="11"/>
        </w:numPr>
        <w:jc w:val="both"/>
        <w:rPr>
          <w:rFonts w:ascii="Times New Roman" w:hAnsi="Times New Roman"/>
          <w:b/>
          <w:sz w:val="24"/>
          <w:szCs w:val="24"/>
        </w:rPr>
      </w:pPr>
      <w:r>
        <w:rPr>
          <w:rFonts w:ascii="Times New Roman" w:hAnsi="Times New Roman"/>
          <w:b/>
          <w:sz w:val="24"/>
          <w:szCs w:val="24"/>
        </w:rPr>
        <w:t xml:space="preserve">opakowania wielomateriałowe – </w:t>
      </w:r>
      <w:r>
        <w:rPr>
          <w:rFonts w:ascii="Times New Roman" w:hAnsi="Times New Roman"/>
          <w:sz w:val="24"/>
          <w:szCs w:val="24"/>
        </w:rPr>
        <w:t>kartoniki po mleku, sokach itp.</w:t>
      </w:r>
    </w:p>
    <w:p w:rsidR="00C955FA" w:rsidRPr="002A0DCD" w:rsidRDefault="00C955FA" w:rsidP="00645957">
      <w:pPr>
        <w:pStyle w:val="Akapitzlist"/>
        <w:numPr>
          <w:ilvl w:val="0"/>
          <w:numId w:val="11"/>
        </w:numPr>
        <w:jc w:val="both"/>
        <w:rPr>
          <w:rFonts w:ascii="Times New Roman" w:hAnsi="Times New Roman"/>
          <w:b/>
          <w:sz w:val="24"/>
          <w:szCs w:val="24"/>
        </w:rPr>
      </w:pPr>
      <w:r>
        <w:rPr>
          <w:rFonts w:ascii="Times New Roman" w:hAnsi="Times New Roman"/>
          <w:b/>
          <w:sz w:val="24"/>
          <w:szCs w:val="24"/>
        </w:rPr>
        <w:t xml:space="preserve">szkło oraz opakowania ze szkła </w:t>
      </w:r>
      <w:r>
        <w:rPr>
          <w:rFonts w:ascii="Times New Roman" w:hAnsi="Times New Roman"/>
          <w:sz w:val="24"/>
          <w:szCs w:val="24"/>
        </w:rPr>
        <w:t>– butelki, słoiki itp.</w:t>
      </w:r>
    </w:p>
    <w:p w:rsidR="00C955FA" w:rsidRDefault="00C955FA" w:rsidP="00645957">
      <w:pPr>
        <w:pStyle w:val="Akapitzlist"/>
        <w:numPr>
          <w:ilvl w:val="0"/>
          <w:numId w:val="11"/>
        </w:numPr>
        <w:jc w:val="both"/>
        <w:rPr>
          <w:rFonts w:ascii="Times New Roman" w:hAnsi="Times New Roman"/>
          <w:sz w:val="24"/>
          <w:szCs w:val="24"/>
        </w:rPr>
      </w:pPr>
      <w:r>
        <w:rPr>
          <w:rFonts w:ascii="Times New Roman" w:hAnsi="Times New Roman"/>
          <w:b/>
          <w:sz w:val="24"/>
          <w:szCs w:val="24"/>
        </w:rPr>
        <w:t xml:space="preserve">metale oraz opakowania metalowe </w:t>
      </w:r>
      <w:r>
        <w:rPr>
          <w:rFonts w:ascii="Times New Roman" w:hAnsi="Times New Roman"/>
          <w:sz w:val="24"/>
          <w:szCs w:val="24"/>
        </w:rPr>
        <w:t xml:space="preserve">– </w:t>
      </w:r>
      <w:r w:rsidRPr="002A0DCD">
        <w:rPr>
          <w:rFonts w:ascii="Times New Roman" w:hAnsi="Times New Roman"/>
          <w:sz w:val="24"/>
          <w:szCs w:val="24"/>
        </w:rPr>
        <w:t>puszki po produktach spożywczych</w:t>
      </w:r>
      <w:r>
        <w:rPr>
          <w:rFonts w:ascii="Times New Roman" w:hAnsi="Times New Roman"/>
          <w:b/>
          <w:sz w:val="24"/>
          <w:szCs w:val="24"/>
        </w:rPr>
        <w:t xml:space="preserve">, </w:t>
      </w:r>
      <w:r w:rsidRPr="00E071C3">
        <w:rPr>
          <w:rFonts w:ascii="Times New Roman" w:hAnsi="Times New Roman"/>
          <w:sz w:val="24"/>
          <w:szCs w:val="24"/>
        </w:rPr>
        <w:t>puszki aluminiowe po napojach</w:t>
      </w:r>
      <w:r>
        <w:rPr>
          <w:rFonts w:ascii="Times New Roman" w:hAnsi="Times New Roman"/>
          <w:sz w:val="24"/>
          <w:szCs w:val="24"/>
        </w:rPr>
        <w:t>, garnki itp.</w:t>
      </w:r>
    </w:p>
    <w:p w:rsidR="00C955FA" w:rsidRDefault="00C955FA" w:rsidP="00645957">
      <w:pPr>
        <w:pStyle w:val="Akapitzlist"/>
        <w:numPr>
          <w:ilvl w:val="0"/>
          <w:numId w:val="11"/>
        </w:numPr>
        <w:jc w:val="both"/>
        <w:rPr>
          <w:rFonts w:ascii="Times New Roman" w:hAnsi="Times New Roman"/>
          <w:sz w:val="24"/>
          <w:szCs w:val="24"/>
        </w:rPr>
      </w:pPr>
      <w:r>
        <w:rPr>
          <w:rFonts w:ascii="Times New Roman" w:hAnsi="Times New Roman"/>
          <w:b/>
          <w:sz w:val="24"/>
          <w:szCs w:val="24"/>
        </w:rPr>
        <w:lastRenderedPageBreak/>
        <w:t xml:space="preserve">tkaniny </w:t>
      </w:r>
      <w:r>
        <w:rPr>
          <w:rFonts w:ascii="Times New Roman" w:hAnsi="Times New Roman"/>
          <w:sz w:val="24"/>
          <w:szCs w:val="24"/>
        </w:rPr>
        <w:t>– zużyta odzież, tkaniny itp.</w:t>
      </w:r>
    </w:p>
    <w:p w:rsidR="00C955FA" w:rsidRDefault="00C955FA" w:rsidP="00E071C3">
      <w:pPr>
        <w:jc w:val="both"/>
        <w:rPr>
          <w:rFonts w:ascii="Times New Roman" w:hAnsi="Times New Roman"/>
          <w:sz w:val="24"/>
          <w:szCs w:val="24"/>
        </w:rPr>
      </w:pPr>
      <w:r>
        <w:rPr>
          <w:rFonts w:ascii="Times New Roman" w:hAnsi="Times New Roman"/>
          <w:sz w:val="24"/>
          <w:szCs w:val="24"/>
        </w:rPr>
        <w:t xml:space="preserve">              Częstotliwość wywozu powyższych odpadów 1 raz w miesiącu, wg harmonogramu uzgodnionego przez Wykonawcę z Zamawiającym.</w:t>
      </w:r>
    </w:p>
    <w:p w:rsidR="00C955FA" w:rsidRDefault="00C955FA" w:rsidP="00E071C3">
      <w:pPr>
        <w:jc w:val="both"/>
        <w:rPr>
          <w:rFonts w:ascii="Times New Roman" w:hAnsi="Times New Roman"/>
          <w:sz w:val="24"/>
          <w:szCs w:val="24"/>
        </w:rPr>
      </w:pPr>
      <w:r>
        <w:rPr>
          <w:rFonts w:ascii="Times New Roman" w:hAnsi="Times New Roman"/>
          <w:sz w:val="24"/>
          <w:szCs w:val="24"/>
        </w:rPr>
        <w:t xml:space="preserve">              Na terenie Gminy Młynarze funkcjonuje PSZOK </w:t>
      </w:r>
      <w:r w:rsidRPr="00E071C3">
        <w:rPr>
          <w:rFonts w:ascii="Times New Roman" w:hAnsi="Times New Roman"/>
          <w:b/>
          <w:sz w:val="24"/>
          <w:szCs w:val="24"/>
        </w:rPr>
        <w:t>– Punkt Selektywnej Zbiórki</w:t>
      </w:r>
      <w:r>
        <w:rPr>
          <w:rFonts w:ascii="Times New Roman" w:hAnsi="Times New Roman"/>
          <w:sz w:val="24"/>
          <w:szCs w:val="24"/>
        </w:rPr>
        <w:t xml:space="preserve"> </w:t>
      </w:r>
      <w:r w:rsidRPr="00E071C3">
        <w:rPr>
          <w:rFonts w:ascii="Times New Roman" w:hAnsi="Times New Roman"/>
          <w:b/>
          <w:sz w:val="24"/>
          <w:szCs w:val="24"/>
        </w:rPr>
        <w:t>Odpadów Komunalnych</w:t>
      </w:r>
      <w:r>
        <w:rPr>
          <w:rFonts w:ascii="Times New Roman" w:hAnsi="Times New Roman"/>
          <w:b/>
          <w:sz w:val="24"/>
          <w:szCs w:val="24"/>
        </w:rPr>
        <w:t xml:space="preserve">, </w:t>
      </w:r>
      <w:r>
        <w:rPr>
          <w:rFonts w:ascii="Times New Roman" w:hAnsi="Times New Roman"/>
          <w:sz w:val="24"/>
          <w:szCs w:val="24"/>
        </w:rPr>
        <w:t>który zlokalizowany jest na ul. Młynarskiej, nr działki 61, gmina Młynarze, powiat makowski. PSZOK jest czynny w godzinach od 8</w:t>
      </w:r>
      <w:r>
        <w:rPr>
          <w:rFonts w:ascii="Times New Roman" w:hAnsi="Times New Roman"/>
          <w:sz w:val="24"/>
          <w:szCs w:val="24"/>
          <w:vertAlign w:val="superscript"/>
        </w:rPr>
        <w:t xml:space="preserve">00 </w:t>
      </w:r>
      <w:r>
        <w:rPr>
          <w:rFonts w:ascii="Times New Roman" w:hAnsi="Times New Roman"/>
          <w:sz w:val="24"/>
          <w:szCs w:val="24"/>
        </w:rPr>
        <w:t>do 16</w:t>
      </w:r>
      <w:r>
        <w:rPr>
          <w:rFonts w:ascii="Times New Roman" w:hAnsi="Times New Roman"/>
          <w:sz w:val="24"/>
          <w:szCs w:val="24"/>
          <w:vertAlign w:val="superscript"/>
        </w:rPr>
        <w:t>00</w:t>
      </w:r>
      <w:r>
        <w:rPr>
          <w:rFonts w:ascii="Times New Roman" w:hAnsi="Times New Roman"/>
          <w:sz w:val="24"/>
          <w:szCs w:val="24"/>
        </w:rPr>
        <w:t xml:space="preserve"> w dni robocze. PSZOK przyjmuje odpady komunalne wytworzone w gospodarstwach domowych przez mieszkańców Gminy Młynarze. Do PSZOK-u nie są przyjmowane odpady powstające w wyniku prowadzenia działalności gospodarczej.</w:t>
      </w:r>
    </w:p>
    <w:p w:rsidR="00C955FA" w:rsidRDefault="00C955FA" w:rsidP="00E071C3">
      <w:pPr>
        <w:jc w:val="both"/>
        <w:rPr>
          <w:rFonts w:ascii="Times New Roman" w:hAnsi="Times New Roman"/>
          <w:sz w:val="24"/>
          <w:szCs w:val="24"/>
        </w:rPr>
      </w:pPr>
      <w:r>
        <w:rPr>
          <w:rFonts w:ascii="Times New Roman" w:hAnsi="Times New Roman"/>
          <w:sz w:val="24"/>
          <w:szCs w:val="24"/>
        </w:rPr>
        <w:t xml:space="preserve">               Do PSZOK-u mieszkańcy Gminy Młynarze mogą oddawać następujące odpady komunalne:</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15 01 01 – Opakowania z papieru i tektury</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15 01 02 – Opakowania z tworzyw sztucznych</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15 01 03  - Opakowania z drewna</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15 01 05 – Opakowania wielomateriałowe</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15 01 06 – Zmieszane odpady opakowaniowe</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15 01 07 – Opakowania ze szkła</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15 01 09 – Opakowania z tekstyliów</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15 01 10</w:t>
      </w:r>
      <w:r>
        <w:rPr>
          <w:rFonts w:ascii="Times New Roman" w:hAnsi="Times New Roman"/>
          <w:sz w:val="24"/>
          <w:szCs w:val="24"/>
          <w:vertAlign w:val="superscript"/>
        </w:rPr>
        <w:t>*</w:t>
      </w:r>
      <w:r>
        <w:rPr>
          <w:rFonts w:ascii="Times New Roman" w:hAnsi="Times New Roman"/>
          <w:sz w:val="24"/>
          <w:szCs w:val="24"/>
        </w:rPr>
        <w:t>- Opakowania zawierające pozostałości substancji niebezpiecznych lub nimi zanieczyszczone ( np. środkami ochrony roślin I i II klasy toksyczności – bardzo toksyczne i toksyczne)</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16 01 03 – Zużyte opony</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17 01 01 – Odpady betonu oraz gruz betonowy z rozbiórek i remontów</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17 01 02 – Gruz ceglany</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17 01 03 – Odpady innych materiałów ceramicznych i elementów wyposażenia</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17 01 07 – Zmieszane odpady z betonu, gruzu ceglanego, odpadowych materiałów ceramicznych i elementów wyposażenia inne niż wymienione w 17 01 06</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17 01 80 – Usunięte tynki, tapety, okleiny itp.</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17 01 81 – Odpady z remontów i przebudowy dróg</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17 02 01 – Inne niewymienione odpady</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17 02 01 – Drewno</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17 02 02 – Szkło</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17 02 03 – Tworzywa sztuczne</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17 03 80 – Odpadowa papa</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17 05 04 – Gleba i ziemia, w tym kamienie, inne niż wymienione w 17 05 03</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17 05 08 – Tłuczeń torowy ( kruszywo ) inny niż wymieniony w 17 05 07</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20 01 13</w:t>
      </w:r>
      <w:r>
        <w:rPr>
          <w:rFonts w:ascii="Times New Roman" w:hAnsi="Times New Roman"/>
          <w:sz w:val="24"/>
          <w:szCs w:val="24"/>
          <w:vertAlign w:val="superscript"/>
        </w:rPr>
        <w:t>*</w:t>
      </w:r>
      <w:r>
        <w:rPr>
          <w:rFonts w:ascii="Times New Roman" w:hAnsi="Times New Roman"/>
          <w:sz w:val="24"/>
          <w:szCs w:val="24"/>
        </w:rPr>
        <w:t>- Rozpuszczalniki</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20 01 14</w:t>
      </w:r>
      <w:r>
        <w:rPr>
          <w:rFonts w:ascii="Times New Roman" w:hAnsi="Times New Roman"/>
          <w:sz w:val="24"/>
          <w:szCs w:val="24"/>
          <w:vertAlign w:val="superscript"/>
        </w:rPr>
        <w:t>*</w:t>
      </w:r>
      <w:r>
        <w:rPr>
          <w:rFonts w:ascii="Times New Roman" w:hAnsi="Times New Roman"/>
          <w:sz w:val="24"/>
          <w:szCs w:val="24"/>
        </w:rPr>
        <w:t>- Kwasy</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20 01 15</w:t>
      </w:r>
      <w:r>
        <w:rPr>
          <w:rFonts w:ascii="Times New Roman" w:hAnsi="Times New Roman"/>
          <w:sz w:val="24"/>
          <w:szCs w:val="24"/>
          <w:vertAlign w:val="superscript"/>
        </w:rPr>
        <w:t>*</w:t>
      </w:r>
      <w:r>
        <w:rPr>
          <w:rFonts w:ascii="Times New Roman" w:hAnsi="Times New Roman"/>
          <w:sz w:val="24"/>
          <w:szCs w:val="24"/>
        </w:rPr>
        <w:t>- Alkalia</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20 01 17</w:t>
      </w:r>
      <w:r>
        <w:rPr>
          <w:rFonts w:ascii="Times New Roman" w:hAnsi="Times New Roman"/>
          <w:sz w:val="24"/>
          <w:szCs w:val="24"/>
          <w:vertAlign w:val="superscript"/>
        </w:rPr>
        <w:t>*</w:t>
      </w:r>
      <w:r>
        <w:rPr>
          <w:rFonts w:ascii="Times New Roman" w:hAnsi="Times New Roman"/>
          <w:sz w:val="24"/>
          <w:szCs w:val="24"/>
        </w:rPr>
        <w:t xml:space="preserve"> - Odczynniki fotograficzne</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lastRenderedPageBreak/>
        <w:t>20 01 19</w:t>
      </w:r>
      <w:r>
        <w:rPr>
          <w:rFonts w:ascii="Times New Roman" w:hAnsi="Times New Roman"/>
          <w:sz w:val="24"/>
          <w:szCs w:val="24"/>
          <w:vertAlign w:val="superscript"/>
        </w:rPr>
        <w:t>*</w:t>
      </w:r>
      <w:r>
        <w:rPr>
          <w:rFonts w:ascii="Times New Roman" w:hAnsi="Times New Roman"/>
          <w:sz w:val="24"/>
          <w:szCs w:val="24"/>
        </w:rPr>
        <w:t xml:space="preserve"> - Środki ochrony roślin I i II klasy toksyczności ( bardzo toksyczne i toksyczne np. herbicydy, insektycydy)</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20 01 21</w:t>
      </w:r>
      <w:r>
        <w:rPr>
          <w:rFonts w:ascii="Times New Roman" w:hAnsi="Times New Roman"/>
          <w:sz w:val="24"/>
          <w:szCs w:val="24"/>
          <w:vertAlign w:val="superscript"/>
        </w:rPr>
        <w:t>*</w:t>
      </w:r>
      <w:r>
        <w:rPr>
          <w:rFonts w:ascii="Times New Roman" w:hAnsi="Times New Roman"/>
          <w:sz w:val="24"/>
          <w:szCs w:val="24"/>
        </w:rPr>
        <w:t>- Lampy fluorescencyjne i inne odpady zawierające rtęć</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20 01 23</w:t>
      </w:r>
      <w:r>
        <w:rPr>
          <w:rFonts w:ascii="Times New Roman" w:hAnsi="Times New Roman"/>
          <w:sz w:val="24"/>
          <w:szCs w:val="24"/>
          <w:vertAlign w:val="superscript"/>
        </w:rPr>
        <w:t>*</w:t>
      </w:r>
      <w:r>
        <w:rPr>
          <w:rFonts w:ascii="Times New Roman" w:hAnsi="Times New Roman"/>
          <w:sz w:val="24"/>
          <w:szCs w:val="24"/>
        </w:rPr>
        <w:t>- Urządzenia zawierające freony</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20 01 27</w:t>
      </w:r>
      <w:r>
        <w:rPr>
          <w:rFonts w:ascii="Times New Roman" w:hAnsi="Times New Roman"/>
          <w:sz w:val="24"/>
          <w:szCs w:val="24"/>
          <w:vertAlign w:val="superscript"/>
        </w:rPr>
        <w:t>*</w:t>
      </w:r>
      <w:r>
        <w:rPr>
          <w:rFonts w:ascii="Times New Roman" w:hAnsi="Times New Roman"/>
          <w:sz w:val="24"/>
          <w:szCs w:val="24"/>
        </w:rPr>
        <w:t>- Farby, tusze, farby drukarskie, kleje, lepiszcze i żywice zawierające substancje niebezpieczne</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20 01 28 - Farby, tusze, farby drukarskie, kleje, lepiszcze i żywice inne niż wymienione w 20 01 27</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20 01 29</w:t>
      </w:r>
      <w:r>
        <w:rPr>
          <w:rFonts w:ascii="Times New Roman" w:hAnsi="Times New Roman"/>
          <w:sz w:val="24"/>
          <w:szCs w:val="24"/>
          <w:vertAlign w:val="superscript"/>
        </w:rPr>
        <w:t>*</w:t>
      </w:r>
      <w:r>
        <w:rPr>
          <w:rFonts w:ascii="Times New Roman" w:hAnsi="Times New Roman"/>
          <w:sz w:val="24"/>
          <w:szCs w:val="24"/>
        </w:rPr>
        <w:t xml:space="preserve"> - Detergenty zawierające substancje niebezpieczne </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20 01 30 – Detergenty inne niż wymienione w 20 01 29</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20 01 31</w:t>
      </w:r>
      <w:r>
        <w:rPr>
          <w:rFonts w:ascii="Times New Roman" w:hAnsi="Times New Roman"/>
          <w:sz w:val="24"/>
          <w:szCs w:val="24"/>
          <w:vertAlign w:val="superscript"/>
        </w:rPr>
        <w:t>*</w:t>
      </w:r>
      <w:r>
        <w:rPr>
          <w:rFonts w:ascii="Times New Roman" w:hAnsi="Times New Roman"/>
          <w:sz w:val="24"/>
          <w:szCs w:val="24"/>
        </w:rPr>
        <w:t>- Leki cytotoksyczne i cytostatyczne</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20 01 32 – Leki inne niż wymienione w 20 01 31</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20 01 33</w:t>
      </w:r>
      <w:r>
        <w:rPr>
          <w:rFonts w:ascii="Times New Roman" w:hAnsi="Times New Roman"/>
          <w:sz w:val="24"/>
          <w:szCs w:val="24"/>
          <w:vertAlign w:val="superscript"/>
        </w:rPr>
        <w:t>*</w:t>
      </w:r>
      <w:r>
        <w:rPr>
          <w:rFonts w:ascii="Times New Roman" w:hAnsi="Times New Roman"/>
          <w:sz w:val="24"/>
          <w:szCs w:val="24"/>
        </w:rPr>
        <w:t>- Baterie i akumulatory łącznie z bateriami i akumulatorami wymienionymi w 16 06 01, 16 06 02 lub 16 06 03 oraz niesortowane baterie i akumulatory zawierające te baterie</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20 01 34 – Baterie i akumulatory inne niż wymienione w 20 01 33</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20 01 35</w:t>
      </w:r>
      <w:r>
        <w:rPr>
          <w:rFonts w:ascii="Times New Roman" w:hAnsi="Times New Roman"/>
          <w:sz w:val="24"/>
          <w:szCs w:val="24"/>
          <w:vertAlign w:val="superscript"/>
        </w:rPr>
        <w:t>*</w:t>
      </w:r>
      <w:r>
        <w:rPr>
          <w:rFonts w:ascii="Times New Roman" w:hAnsi="Times New Roman"/>
          <w:sz w:val="24"/>
          <w:szCs w:val="24"/>
        </w:rPr>
        <w:t>- Zużyte urządzenia elektryczne i elektroniczne inne niż wymienione w 20 01 21 i 20 01 23 zawierające niebezpieczne składniki</w:t>
      </w:r>
    </w:p>
    <w:p w:rsidR="00C955FA" w:rsidRDefault="00C955FA" w:rsidP="00782448">
      <w:pPr>
        <w:pStyle w:val="Akapitzlist"/>
        <w:numPr>
          <w:ilvl w:val="0"/>
          <w:numId w:val="12"/>
        </w:numPr>
        <w:jc w:val="both"/>
        <w:rPr>
          <w:rFonts w:ascii="Times New Roman" w:hAnsi="Times New Roman"/>
          <w:sz w:val="24"/>
          <w:szCs w:val="24"/>
        </w:rPr>
      </w:pPr>
      <w:r>
        <w:rPr>
          <w:rFonts w:ascii="Times New Roman" w:hAnsi="Times New Roman"/>
          <w:sz w:val="24"/>
          <w:szCs w:val="24"/>
        </w:rPr>
        <w:t xml:space="preserve">20 01 36 - Zużyte urządzenia elektryczne i elektroniczne inne niż wymienione w 20 01 21, 20 01 23 i  20 01 35 </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20 01 37</w:t>
      </w:r>
      <w:r>
        <w:rPr>
          <w:rFonts w:ascii="Times New Roman" w:hAnsi="Times New Roman"/>
          <w:sz w:val="24"/>
          <w:szCs w:val="24"/>
          <w:vertAlign w:val="superscript"/>
        </w:rPr>
        <w:t>*</w:t>
      </w:r>
      <w:r>
        <w:rPr>
          <w:rFonts w:ascii="Times New Roman" w:hAnsi="Times New Roman"/>
          <w:sz w:val="24"/>
          <w:szCs w:val="24"/>
        </w:rPr>
        <w:t>- Drewno zawierające substancje niebezpieczne</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20 01 38- Drewno inne niż wymienione w 20 01 37</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20 01 39 – Tworzywa sztuczne</w:t>
      </w:r>
    </w:p>
    <w:p w:rsidR="00C955FA" w:rsidRDefault="00C955FA" w:rsidP="00DB75FB">
      <w:pPr>
        <w:pStyle w:val="Akapitzlist"/>
        <w:numPr>
          <w:ilvl w:val="0"/>
          <w:numId w:val="12"/>
        </w:numPr>
        <w:jc w:val="both"/>
        <w:rPr>
          <w:rFonts w:ascii="Times New Roman" w:hAnsi="Times New Roman"/>
          <w:sz w:val="24"/>
          <w:szCs w:val="24"/>
        </w:rPr>
      </w:pPr>
      <w:r>
        <w:rPr>
          <w:rFonts w:ascii="Times New Roman" w:hAnsi="Times New Roman"/>
          <w:sz w:val="24"/>
          <w:szCs w:val="24"/>
        </w:rPr>
        <w:t xml:space="preserve">20 01 80 – Środki ochrony roślin inne niż wymienione w 20 01 19 </w:t>
      </w:r>
    </w:p>
    <w:p w:rsidR="00C955FA" w:rsidRDefault="00C955FA" w:rsidP="004F7F56">
      <w:pPr>
        <w:pStyle w:val="Akapitzlist"/>
        <w:jc w:val="both"/>
        <w:rPr>
          <w:rFonts w:ascii="Times New Roman" w:hAnsi="Times New Roman"/>
          <w:sz w:val="24"/>
          <w:szCs w:val="24"/>
        </w:rPr>
      </w:pPr>
      <w:r>
        <w:rPr>
          <w:rFonts w:ascii="Times New Roman" w:hAnsi="Times New Roman"/>
          <w:sz w:val="24"/>
          <w:szCs w:val="24"/>
        </w:rPr>
        <w:t>zgodnie z decyzją Nr ROŚiRG.6233.37.2013 z dnia 10.12.2013r. wydaną przez Starostę Makowskiego.</w:t>
      </w:r>
    </w:p>
    <w:p w:rsidR="00C955FA" w:rsidRDefault="00C955FA" w:rsidP="00E071C3">
      <w:pPr>
        <w:jc w:val="both"/>
        <w:rPr>
          <w:rFonts w:ascii="Times New Roman" w:hAnsi="Times New Roman"/>
          <w:sz w:val="24"/>
          <w:szCs w:val="24"/>
        </w:rPr>
      </w:pPr>
      <w:r>
        <w:rPr>
          <w:rFonts w:ascii="Times New Roman" w:hAnsi="Times New Roman"/>
          <w:sz w:val="24"/>
          <w:szCs w:val="24"/>
        </w:rPr>
        <w:t xml:space="preserve">                 Opłata za gospodarowanie odpadami komunalnymi jest naliczana od osoby. Właściciele nieruchomości zamieszkałych, którzy zdecydowali się gromadzić odpady w sposób selektywny, zobowiązani są uiszczać opłatę za gospodarowanie odpadami komunalnymi w obniżonej wysokości, która wynosi 5 zł. od osoby za miesiąc. Opłata za gospodarowanie odpadami komunalnymi w przypadku właścicieli którzy zbierają odpady w sposób nieselektywny wynosi 8 zł. od osoby za miesiąc. Opłat tych mieszkańcy gminy Młynarze dokonują kwartalnie:</w:t>
      </w:r>
    </w:p>
    <w:p w:rsidR="00C955FA" w:rsidRDefault="00C955FA" w:rsidP="00CE04AD">
      <w:pPr>
        <w:pStyle w:val="Akapitzlist"/>
        <w:numPr>
          <w:ilvl w:val="0"/>
          <w:numId w:val="13"/>
        </w:numPr>
        <w:jc w:val="both"/>
        <w:rPr>
          <w:rFonts w:ascii="Times New Roman" w:hAnsi="Times New Roman"/>
          <w:sz w:val="24"/>
          <w:szCs w:val="24"/>
        </w:rPr>
      </w:pPr>
      <w:r>
        <w:rPr>
          <w:rFonts w:ascii="Times New Roman" w:hAnsi="Times New Roman"/>
          <w:sz w:val="24"/>
          <w:szCs w:val="24"/>
        </w:rPr>
        <w:t>do 15 kwietnia danego roku,</w:t>
      </w:r>
    </w:p>
    <w:p w:rsidR="00C955FA" w:rsidRDefault="00C955FA" w:rsidP="00CE04AD">
      <w:pPr>
        <w:pStyle w:val="Akapitzlist"/>
        <w:numPr>
          <w:ilvl w:val="0"/>
          <w:numId w:val="13"/>
        </w:numPr>
        <w:jc w:val="both"/>
        <w:rPr>
          <w:rFonts w:ascii="Times New Roman" w:hAnsi="Times New Roman"/>
          <w:sz w:val="24"/>
          <w:szCs w:val="24"/>
        </w:rPr>
      </w:pPr>
      <w:r>
        <w:rPr>
          <w:rFonts w:ascii="Times New Roman" w:hAnsi="Times New Roman"/>
          <w:sz w:val="24"/>
          <w:szCs w:val="24"/>
        </w:rPr>
        <w:t>do 15 lipca danego roku,</w:t>
      </w:r>
    </w:p>
    <w:p w:rsidR="00C955FA" w:rsidRDefault="00C955FA" w:rsidP="00CE04AD">
      <w:pPr>
        <w:pStyle w:val="Akapitzlist"/>
        <w:numPr>
          <w:ilvl w:val="0"/>
          <w:numId w:val="13"/>
        </w:numPr>
        <w:jc w:val="both"/>
        <w:rPr>
          <w:rFonts w:ascii="Times New Roman" w:hAnsi="Times New Roman"/>
          <w:sz w:val="24"/>
          <w:szCs w:val="24"/>
        </w:rPr>
      </w:pPr>
      <w:r>
        <w:rPr>
          <w:rFonts w:ascii="Times New Roman" w:hAnsi="Times New Roman"/>
          <w:sz w:val="24"/>
          <w:szCs w:val="24"/>
        </w:rPr>
        <w:t>do 15 października danego roku,</w:t>
      </w:r>
    </w:p>
    <w:p w:rsidR="00C955FA" w:rsidRDefault="00C955FA" w:rsidP="00CE04AD">
      <w:pPr>
        <w:pStyle w:val="Akapitzlist"/>
        <w:numPr>
          <w:ilvl w:val="0"/>
          <w:numId w:val="13"/>
        </w:numPr>
        <w:jc w:val="both"/>
        <w:rPr>
          <w:rFonts w:ascii="Times New Roman" w:hAnsi="Times New Roman"/>
          <w:sz w:val="24"/>
          <w:szCs w:val="24"/>
        </w:rPr>
      </w:pPr>
      <w:r>
        <w:rPr>
          <w:rFonts w:ascii="Times New Roman" w:hAnsi="Times New Roman"/>
          <w:sz w:val="24"/>
          <w:szCs w:val="24"/>
        </w:rPr>
        <w:t>do 15 stycznia następnego roku.</w:t>
      </w:r>
    </w:p>
    <w:p w:rsidR="00C955FA" w:rsidRDefault="00C955FA" w:rsidP="00CE04AD">
      <w:pPr>
        <w:pStyle w:val="Akapitzlist"/>
        <w:jc w:val="both"/>
        <w:rPr>
          <w:rFonts w:ascii="Times New Roman" w:hAnsi="Times New Roman"/>
          <w:sz w:val="24"/>
          <w:szCs w:val="24"/>
        </w:rPr>
      </w:pPr>
    </w:p>
    <w:p w:rsidR="00C955FA" w:rsidRDefault="00C955FA" w:rsidP="00CE04AD">
      <w:pPr>
        <w:jc w:val="both"/>
        <w:rPr>
          <w:rFonts w:ascii="Times New Roman" w:hAnsi="Times New Roman"/>
          <w:sz w:val="24"/>
          <w:szCs w:val="24"/>
        </w:rPr>
      </w:pPr>
      <w:r>
        <w:rPr>
          <w:rFonts w:ascii="Times New Roman" w:hAnsi="Times New Roman"/>
          <w:sz w:val="24"/>
          <w:szCs w:val="24"/>
        </w:rPr>
        <w:t xml:space="preserve">                  Opłata za gospodarowanie odpadami komunalnymi jest naliczana za pojemnik dla właścicieli nieruchomości niezamieszkałych. </w:t>
      </w:r>
    </w:p>
    <w:p w:rsidR="00C955FA" w:rsidRDefault="00C955FA" w:rsidP="00CE04AD">
      <w:pPr>
        <w:jc w:val="both"/>
        <w:rPr>
          <w:rFonts w:ascii="Times New Roman" w:hAnsi="Times New Roman"/>
          <w:sz w:val="24"/>
          <w:szCs w:val="24"/>
        </w:rPr>
      </w:pPr>
      <w:r>
        <w:rPr>
          <w:rFonts w:ascii="Times New Roman" w:hAnsi="Times New Roman"/>
          <w:sz w:val="24"/>
          <w:szCs w:val="24"/>
        </w:rPr>
        <w:t>Zbierane w sposób selektywny:</w:t>
      </w:r>
    </w:p>
    <w:p w:rsidR="00C955FA" w:rsidRDefault="00C955FA" w:rsidP="002F677F">
      <w:pPr>
        <w:pStyle w:val="Akapitzlist"/>
        <w:numPr>
          <w:ilvl w:val="0"/>
          <w:numId w:val="14"/>
        </w:numPr>
        <w:jc w:val="both"/>
        <w:rPr>
          <w:rFonts w:ascii="Times New Roman" w:hAnsi="Times New Roman"/>
          <w:sz w:val="24"/>
          <w:szCs w:val="24"/>
        </w:rPr>
      </w:pPr>
      <w:r>
        <w:rPr>
          <w:rFonts w:ascii="Times New Roman" w:hAnsi="Times New Roman"/>
          <w:sz w:val="24"/>
          <w:szCs w:val="24"/>
        </w:rPr>
        <w:lastRenderedPageBreak/>
        <w:t>pojemnik o poj. 120 l. – 12,50 zł.</w:t>
      </w:r>
    </w:p>
    <w:p w:rsidR="00C955FA" w:rsidRDefault="00C955FA" w:rsidP="002F677F">
      <w:pPr>
        <w:pStyle w:val="Akapitzlist"/>
        <w:numPr>
          <w:ilvl w:val="0"/>
          <w:numId w:val="14"/>
        </w:numPr>
        <w:jc w:val="both"/>
        <w:rPr>
          <w:rFonts w:ascii="Times New Roman" w:hAnsi="Times New Roman"/>
          <w:sz w:val="24"/>
          <w:szCs w:val="24"/>
        </w:rPr>
      </w:pPr>
      <w:r>
        <w:rPr>
          <w:rFonts w:ascii="Times New Roman" w:hAnsi="Times New Roman"/>
          <w:sz w:val="24"/>
          <w:szCs w:val="24"/>
        </w:rPr>
        <w:t xml:space="preserve">pojemnik o poj. 240 l. – 25,00 zł. </w:t>
      </w:r>
    </w:p>
    <w:p w:rsidR="00C955FA" w:rsidRDefault="00C955FA" w:rsidP="002F677F">
      <w:pPr>
        <w:jc w:val="both"/>
        <w:rPr>
          <w:rFonts w:ascii="Times New Roman" w:hAnsi="Times New Roman"/>
          <w:sz w:val="24"/>
          <w:szCs w:val="24"/>
        </w:rPr>
      </w:pPr>
      <w:r>
        <w:rPr>
          <w:rFonts w:ascii="Times New Roman" w:hAnsi="Times New Roman"/>
          <w:sz w:val="24"/>
          <w:szCs w:val="24"/>
        </w:rPr>
        <w:t>Zbierane w sposób nieselektywny:</w:t>
      </w:r>
    </w:p>
    <w:p w:rsidR="00C955FA" w:rsidRDefault="00C955FA" w:rsidP="002F677F">
      <w:pPr>
        <w:pStyle w:val="Akapitzlist"/>
        <w:numPr>
          <w:ilvl w:val="0"/>
          <w:numId w:val="15"/>
        </w:numPr>
        <w:jc w:val="both"/>
        <w:rPr>
          <w:rFonts w:ascii="Times New Roman" w:hAnsi="Times New Roman"/>
          <w:sz w:val="24"/>
          <w:szCs w:val="24"/>
        </w:rPr>
      </w:pPr>
      <w:r>
        <w:rPr>
          <w:rFonts w:ascii="Times New Roman" w:hAnsi="Times New Roman"/>
          <w:sz w:val="24"/>
          <w:szCs w:val="24"/>
        </w:rPr>
        <w:t xml:space="preserve">pojemnik o poj. 120 l. – 20,00 zł. </w:t>
      </w:r>
    </w:p>
    <w:p w:rsidR="00C955FA" w:rsidRPr="002F677F" w:rsidRDefault="00C955FA" w:rsidP="002F677F">
      <w:pPr>
        <w:pStyle w:val="Akapitzlist"/>
        <w:numPr>
          <w:ilvl w:val="0"/>
          <w:numId w:val="15"/>
        </w:numPr>
        <w:jc w:val="both"/>
        <w:rPr>
          <w:rFonts w:ascii="Times New Roman" w:hAnsi="Times New Roman"/>
          <w:sz w:val="24"/>
          <w:szCs w:val="24"/>
        </w:rPr>
      </w:pPr>
      <w:r>
        <w:rPr>
          <w:rFonts w:ascii="Times New Roman" w:hAnsi="Times New Roman"/>
          <w:sz w:val="24"/>
          <w:szCs w:val="24"/>
        </w:rPr>
        <w:t xml:space="preserve">pojemnik o poj. 240 l. – 40,00 zł. </w:t>
      </w:r>
    </w:p>
    <w:p w:rsidR="00C955FA" w:rsidRPr="00DD5036" w:rsidRDefault="00C955FA" w:rsidP="00CE04AD">
      <w:pPr>
        <w:jc w:val="both"/>
        <w:rPr>
          <w:rFonts w:ascii="Times New Roman" w:hAnsi="Times New Roman"/>
          <w:sz w:val="28"/>
          <w:szCs w:val="28"/>
        </w:rPr>
      </w:pPr>
    </w:p>
    <w:p w:rsidR="00C955FA" w:rsidRPr="0099389B" w:rsidRDefault="00C955FA" w:rsidP="0099389B">
      <w:pPr>
        <w:pStyle w:val="Akapitzlist"/>
        <w:numPr>
          <w:ilvl w:val="0"/>
          <w:numId w:val="19"/>
        </w:numPr>
        <w:jc w:val="both"/>
        <w:rPr>
          <w:rFonts w:ascii="Times New Roman" w:hAnsi="Times New Roman"/>
          <w:b/>
          <w:sz w:val="28"/>
          <w:szCs w:val="28"/>
        </w:rPr>
      </w:pPr>
      <w:r w:rsidRPr="0099389B">
        <w:rPr>
          <w:rFonts w:ascii="Times New Roman" w:hAnsi="Times New Roman"/>
          <w:b/>
          <w:sz w:val="28"/>
          <w:szCs w:val="28"/>
        </w:rPr>
        <w:t>Analiza możliwości przetwarzania zmieszanych odpadów komunalnych, odpadów zielonych oraz pozostałości z sortowania odpadów komunalnych przeznaczonych do składowania.</w:t>
      </w:r>
    </w:p>
    <w:p w:rsidR="00C955FA" w:rsidRDefault="00C955FA" w:rsidP="00DD5036">
      <w:pPr>
        <w:jc w:val="both"/>
        <w:rPr>
          <w:rFonts w:ascii="Times New Roman" w:hAnsi="Times New Roman"/>
          <w:b/>
          <w:sz w:val="28"/>
          <w:szCs w:val="28"/>
        </w:rPr>
      </w:pPr>
    </w:p>
    <w:p w:rsidR="00C955FA" w:rsidRDefault="00C955FA" w:rsidP="00DD5036">
      <w:pPr>
        <w:jc w:val="both"/>
        <w:rPr>
          <w:rFonts w:ascii="Times New Roman" w:hAnsi="Times New Roman"/>
          <w:sz w:val="24"/>
          <w:szCs w:val="24"/>
        </w:rPr>
      </w:pPr>
      <w:r w:rsidRPr="006E0A99">
        <w:rPr>
          <w:rFonts w:ascii="Times New Roman" w:hAnsi="Times New Roman"/>
          <w:b/>
          <w:sz w:val="24"/>
          <w:szCs w:val="24"/>
        </w:rPr>
        <w:t xml:space="preserve">  </w:t>
      </w:r>
      <w:r>
        <w:rPr>
          <w:rFonts w:ascii="Times New Roman" w:hAnsi="Times New Roman"/>
          <w:b/>
          <w:sz w:val="24"/>
          <w:szCs w:val="24"/>
        </w:rPr>
        <w:t xml:space="preserve">           </w:t>
      </w:r>
      <w:r w:rsidRPr="006E0A99">
        <w:rPr>
          <w:rFonts w:ascii="Times New Roman" w:hAnsi="Times New Roman"/>
          <w:sz w:val="24"/>
          <w:szCs w:val="24"/>
        </w:rPr>
        <w:t>Zapisy art. 3 ust. 2 pkt 10p pkt a u.c.p.g. nakładają na gminę obowiązek przeanalizowania możliwości przetwarzania zmieszanych odpadów komunalnych</w:t>
      </w:r>
      <w:r>
        <w:rPr>
          <w:rFonts w:ascii="Times New Roman" w:hAnsi="Times New Roman"/>
          <w:sz w:val="24"/>
          <w:szCs w:val="24"/>
        </w:rPr>
        <w:t>, odpadów zielonych oraz pozostałości z sortowania odpadów komunalnych przeznaczonych do składowania. Zgodnie z art. 9e ust. 2 u.c.p.g. podmiot odbierający odpady komunalne od właścicieli nieruchomości jest obowiązany do przekazywania zmieszanych odpadów komunalnych, odpadów zielonych oraz pozostałości z sortowania odpadów komunalnych przeznaczonych do składowania do regionalnej instalacji do przetwarzania odpadów komunalnych.</w:t>
      </w:r>
    </w:p>
    <w:p w:rsidR="00C955FA" w:rsidRDefault="00C955FA" w:rsidP="00DD5036">
      <w:pPr>
        <w:jc w:val="both"/>
        <w:rPr>
          <w:rFonts w:ascii="Times New Roman" w:hAnsi="Times New Roman"/>
          <w:sz w:val="24"/>
          <w:szCs w:val="24"/>
        </w:rPr>
      </w:pPr>
      <w:r>
        <w:rPr>
          <w:rFonts w:ascii="Times New Roman" w:hAnsi="Times New Roman"/>
          <w:sz w:val="24"/>
          <w:szCs w:val="24"/>
        </w:rPr>
        <w:t xml:space="preserve">             Zgodnie z założeniami u.c.p.g. oraz Planu Gospodarki Odpadami województwa mazowieckiego Gmina Młynarze wchodzi w skład ciechanowskiego regionu gospodarki odpadami dla którego to regionu instalacją, która spełnia warunki instalacji regionalnej do przetwarzania odpadów komunalnych jest </w:t>
      </w:r>
      <w:r>
        <w:rPr>
          <w:rFonts w:ascii="Times New Roman" w:hAnsi="Times New Roman"/>
          <w:b/>
          <w:sz w:val="24"/>
          <w:szCs w:val="24"/>
        </w:rPr>
        <w:t xml:space="preserve">Zakład Usług Komunalnych USKOM Sp. z o.o. z siedzibą w Mławie, ul. Płocka 102, </w:t>
      </w:r>
      <w:r>
        <w:rPr>
          <w:rFonts w:ascii="Times New Roman" w:hAnsi="Times New Roman"/>
          <w:sz w:val="24"/>
          <w:szCs w:val="24"/>
        </w:rPr>
        <w:t>składający się z dwóch oddziałów:</w:t>
      </w:r>
    </w:p>
    <w:p w:rsidR="00C955FA" w:rsidRDefault="00C955FA" w:rsidP="00834654">
      <w:pPr>
        <w:pStyle w:val="Akapitzlist"/>
        <w:numPr>
          <w:ilvl w:val="0"/>
          <w:numId w:val="16"/>
        </w:numPr>
        <w:jc w:val="both"/>
        <w:rPr>
          <w:rFonts w:ascii="Times New Roman" w:hAnsi="Times New Roman"/>
          <w:sz w:val="24"/>
          <w:szCs w:val="24"/>
        </w:rPr>
      </w:pPr>
      <w:r>
        <w:rPr>
          <w:rFonts w:ascii="Times New Roman" w:hAnsi="Times New Roman"/>
          <w:sz w:val="24"/>
          <w:szCs w:val="24"/>
        </w:rPr>
        <w:t>Zakład Odzysku i Biostabilizacji Odpadów Komunalnych w Kosinach Bartosowych, gmina Wiśniewo, będący Regionalną Instalacją Przetwarzania odpadów Komunalnych (RIPOK)</w:t>
      </w:r>
    </w:p>
    <w:p w:rsidR="00C955FA" w:rsidRPr="001D1253" w:rsidRDefault="00C955FA" w:rsidP="001D1253">
      <w:pPr>
        <w:pStyle w:val="Akapitzlist"/>
        <w:numPr>
          <w:ilvl w:val="0"/>
          <w:numId w:val="16"/>
        </w:numPr>
        <w:jc w:val="both"/>
        <w:rPr>
          <w:rFonts w:ascii="Times New Roman" w:hAnsi="Times New Roman"/>
          <w:sz w:val="24"/>
          <w:szCs w:val="24"/>
        </w:rPr>
      </w:pPr>
      <w:r>
        <w:rPr>
          <w:rFonts w:ascii="Times New Roman" w:hAnsi="Times New Roman"/>
          <w:sz w:val="24"/>
          <w:szCs w:val="24"/>
        </w:rPr>
        <w:t>Sortowni</w:t>
      </w:r>
      <w:r w:rsidRPr="001D1253">
        <w:rPr>
          <w:rFonts w:ascii="Times New Roman" w:hAnsi="Times New Roman"/>
          <w:sz w:val="24"/>
          <w:szCs w:val="24"/>
        </w:rPr>
        <w:t>a Odpadów Komunalnych w Uniszkach Cegelnia, gmina Wieczfnia Kościelna, łącząc w jednolitą całość składowisko odpadów komunalnych oraz mechaniczno-biologiczne przetwarzanie odpadów komunalnych.</w:t>
      </w:r>
    </w:p>
    <w:p w:rsidR="00C955FA" w:rsidRDefault="00C955FA" w:rsidP="00834654">
      <w:pPr>
        <w:jc w:val="both"/>
        <w:rPr>
          <w:rFonts w:ascii="Times New Roman" w:hAnsi="Times New Roman"/>
          <w:b/>
          <w:sz w:val="24"/>
          <w:szCs w:val="24"/>
        </w:rPr>
      </w:pPr>
      <w:r>
        <w:rPr>
          <w:rFonts w:ascii="Times New Roman" w:hAnsi="Times New Roman"/>
          <w:sz w:val="24"/>
          <w:szCs w:val="24"/>
        </w:rPr>
        <w:t xml:space="preserve">Odebrane od właścicieli nieruchomości z terenu gminy Młynarze zmieszane odpady komunalne, odpady zielone oraz pozostałości z sortowania odpadów komunalnych przeznaczonych do składowania trafiają do powyższych instalacji. Są one odbierane i transportowane do RIPOK-u przez firmę </w:t>
      </w:r>
      <w:r w:rsidRPr="001D1253">
        <w:rPr>
          <w:rFonts w:ascii="Times New Roman" w:hAnsi="Times New Roman"/>
          <w:b/>
          <w:sz w:val="24"/>
          <w:szCs w:val="24"/>
        </w:rPr>
        <w:t xml:space="preserve">MPK Sp. z o.o. </w:t>
      </w:r>
      <w:r>
        <w:rPr>
          <w:rFonts w:ascii="Times New Roman" w:hAnsi="Times New Roman"/>
          <w:b/>
          <w:sz w:val="24"/>
          <w:szCs w:val="24"/>
        </w:rPr>
        <w:t>z Ostrołęki.</w:t>
      </w:r>
    </w:p>
    <w:p w:rsidR="00C955FA" w:rsidRDefault="00C955FA" w:rsidP="00834654">
      <w:pPr>
        <w:jc w:val="both"/>
        <w:rPr>
          <w:rFonts w:ascii="Times New Roman" w:hAnsi="Times New Roman"/>
          <w:b/>
          <w:sz w:val="24"/>
          <w:szCs w:val="24"/>
        </w:rPr>
      </w:pPr>
    </w:p>
    <w:p w:rsidR="00C955FA" w:rsidRDefault="00C955FA" w:rsidP="00834654">
      <w:pPr>
        <w:jc w:val="both"/>
        <w:rPr>
          <w:rFonts w:ascii="Times New Roman" w:hAnsi="Times New Roman"/>
          <w:b/>
          <w:sz w:val="24"/>
          <w:szCs w:val="24"/>
        </w:rPr>
      </w:pPr>
    </w:p>
    <w:p w:rsidR="00C955FA" w:rsidRDefault="00C955FA" w:rsidP="00834654">
      <w:pPr>
        <w:jc w:val="both"/>
        <w:rPr>
          <w:rFonts w:ascii="Times New Roman" w:hAnsi="Times New Roman"/>
          <w:b/>
          <w:sz w:val="24"/>
          <w:szCs w:val="24"/>
        </w:rPr>
      </w:pPr>
    </w:p>
    <w:p w:rsidR="00C955FA" w:rsidRPr="0099389B" w:rsidRDefault="00C955FA" w:rsidP="0099389B">
      <w:pPr>
        <w:pStyle w:val="Akapitzlist"/>
        <w:numPr>
          <w:ilvl w:val="0"/>
          <w:numId w:val="19"/>
        </w:numPr>
        <w:jc w:val="both"/>
        <w:rPr>
          <w:rFonts w:ascii="Times New Roman" w:hAnsi="Times New Roman"/>
          <w:b/>
          <w:sz w:val="28"/>
          <w:szCs w:val="28"/>
        </w:rPr>
      </w:pPr>
      <w:r w:rsidRPr="0099389B">
        <w:rPr>
          <w:rFonts w:ascii="Times New Roman" w:hAnsi="Times New Roman"/>
          <w:b/>
          <w:sz w:val="28"/>
          <w:szCs w:val="28"/>
        </w:rPr>
        <w:t>Analiza potrzeb inwestycyjnych związanych z gospodarowaniem odpadami komunalnymi.</w:t>
      </w:r>
    </w:p>
    <w:p w:rsidR="00C955FA" w:rsidRDefault="00C955FA" w:rsidP="005832BC">
      <w:pPr>
        <w:jc w:val="both"/>
        <w:rPr>
          <w:rFonts w:ascii="Times New Roman" w:hAnsi="Times New Roman"/>
          <w:b/>
          <w:sz w:val="28"/>
          <w:szCs w:val="28"/>
        </w:rPr>
      </w:pPr>
    </w:p>
    <w:p w:rsidR="00C955FA" w:rsidRDefault="00C955FA" w:rsidP="005832BC">
      <w:pPr>
        <w:jc w:val="both"/>
        <w:rPr>
          <w:rFonts w:ascii="Times New Roman" w:hAnsi="Times New Roman"/>
          <w:sz w:val="24"/>
          <w:szCs w:val="24"/>
        </w:rPr>
      </w:pPr>
      <w:r w:rsidRPr="00010E14">
        <w:rPr>
          <w:rFonts w:ascii="Times New Roman" w:hAnsi="Times New Roman"/>
          <w:b/>
          <w:sz w:val="24"/>
          <w:szCs w:val="24"/>
        </w:rPr>
        <w:t xml:space="preserve">          </w:t>
      </w:r>
      <w:r w:rsidRPr="00010E14">
        <w:rPr>
          <w:rFonts w:ascii="Times New Roman" w:hAnsi="Times New Roman"/>
          <w:sz w:val="24"/>
          <w:szCs w:val="24"/>
        </w:rPr>
        <w:t>Art. 3 ust. 2 pkt 10 b u.c.p.g. zobowiązuję gminę do dokonania analizy w zakresie potrzeb inwestycyjnych związanych z gospodarowaniem odpadami komunalnymi.</w:t>
      </w:r>
    </w:p>
    <w:p w:rsidR="00C955FA" w:rsidRDefault="00C955FA" w:rsidP="00010E14">
      <w:pPr>
        <w:jc w:val="both"/>
        <w:rPr>
          <w:rFonts w:ascii="Times New Roman" w:hAnsi="Times New Roman"/>
          <w:sz w:val="24"/>
          <w:szCs w:val="24"/>
        </w:rPr>
      </w:pPr>
      <w:r>
        <w:rPr>
          <w:rFonts w:ascii="Times New Roman" w:hAnsi="Times New Roman"/>
          <w:sz w:val="24"/>
          <w:szCs w:val="24"/>
        </w:rPr>
        <w:t xml:space="preserve">          W 2014 roku nie realizowano żadnych zadań inwestycyjnych związanych z gospodarowaniem odpadami komunalnymi.</w:t>
      </w:r>
    </w:p>
    <w:p w:rsidR="00C955FA" w:rsidRPr="00010E14" w:rsidRDefault="00C955FA" w:rsidP="00010E14">
      <w:pPr>
        <w:jc w:val="both"/>
        <w:rPr>
          <w:rFonts w:ascii="Times New Roman" w:hAnsi="Times New Roman"/>
          <w:sz w:val="24"/>
          <w:szCs w:val="24"/>
        </w:rPr>
      </w:pPr>
    </w:p>
    <w:p w:rsidR="00C955FA" w:rsidRDefault="00C955FA" w:rsidP="001D1253">
      <w:pPr>
        <w:pStyle w:val="Akapitzlist"/>
        <w:ind w:left="1080"/>
        <w:jc w:val="both"/>
        <w:rPr>
          <w:rFonts w:ascii="Times New Roman" w:hAnsi="Times New Roman"/>
          <w:b/>
          <w:sz w:val="28"/>
          <w:szCs w:val="28"/>
        </w:rPr>
      </w:pPr>
    </w:p>
    <w:p w:rsidR="00C955FA" w:rsidRPr="0099389B" w:rsidRDefault="00C955FA" w:rsidP="0099389B">
      <w:pPr>
        <w:pStyle w:val="Akapitzlist"/>
        <w:numPr>
          <w:ilvl w:val="0"/>
          <w:numId w:val="19"/>
        </w:numPr>
        <w:jc w:val="both"/>
        <w:rPr>
          <w:rFonts w:ascii="Times New Roman" w:hAnsi="Times New Roman"/>
          <w:b/>
          <w:sz w:val="28"/>
          <w:szCs w:val="28"/>
        </w:rPr>
      </w:pPr>
      <w:r w:rsidRPr="0099389B">
        <w:rPr>
          <w:rFonts w:ascii="Times New Roman" w:hAnsi="Times New Roman"/>
          <w:b/>
          <w:sz w:val="28"/>
          <w:szCs w:val="28"/>
        </w:rPr>
        <w:t>Analiza kosztów poniesionych w związku z odbieraniem, odzyskiem, recyklingiem i unieszkodliwianiem odpadów komunalnych ( stan na dzień 31.12.2014 r.)</w:t>
      </w:r>
    </w:p>
    <w:p w:rsidR="00C955FA" w:rsidRPr="001D1253" w:rsidRDefault="00C955FA" w:rsidP="001D1253">
      <w:pPr>
        <w:jc w:val="both"/>
        <w:rPr>
          <w:rFonts w:ascii="Times New Roman" w:hAnsi="Times New Roman"/>
          <w:b/>
          <w:sz w:val="24"/>
          <w:szCs w:val="24"/>
        </w:rPr>
      </w:pPr>
    </w:p>
    <w:p w:rsidR="00C955FA" w:rsidRDefault="00C955FA" w:rsidP="001D1253">
      <w:pPr>
        <w:jc w:val="both"/>
        <w:rPr>
          <w:rFonts w:ascii="Times New Roman" w:hAnsi="Times New Roman"/>
          <w:sz w:val="24"/>
          <w:szCs w:val="24"/>
        </w:rPr>
      </w:pPr>
      <w:r w:rsidRPr="001D1253">
        <w:rPr>
          <w:rFonts w:ascii="Times New Roman" w:hAnsi="Times New Roman"/>
          <w:b/>
          <w:sz w:val="24"/>
          <w:szCs w:val="24"/>
        </w:rPr>
        <w:t xml:space="preserve">          </w:t>
      </w:r>
      <w:r w:rsidRPr="001D1253">
        <w:rPr>
          <w:rFonts w:ascii="Times New Roman" w:hAnsi="Times New Roman"/>
          <w:sz w:val="24"/>
          <w:szCs w:val="24"/>
        </w:rPr>
        <w:t>Głównym i największym kosztem</w:t>
      </w:r>
      <w:r>
        <w:rPr>
          <w:rFonts w:ascii="Times New Roman" w:hAnsi="Times New Roman"/>
          <w:sz w:val="24"/>
          <w:szCs w:val="24"/>
        </w:rPr>
        <w:t xml:space="preserve"> funkcjonowania systemu gospodarki odpadami komunalnymi jest koszt odbioru, odzysku, recyklingu i unieszkodliwiania odpadów komunalnych, czyli koszt odbioru i zagospodarowania odpadów komunalnych przez przedsiębiorcę od właścicieli nieruchomości zamieszkałych z terenu gminy Młynarze, który przedstawia się w sposób następujący:</w:t>
      </w:r>
    </w:p>
    <w:p w:rsidR="00C955FA" w:rsidRDefault="00C955FA" w:rsidP="001D1253">
      <w:pPr>
        <w:jc w:val="both"/>
        <w:rPr>
          <w:rFonts w:ascii="Times New Roman" w:hAnsi="Times New Roman"/>
          <w:b/>
          <w:sz w:val="24"/>
          <w:szCs w:val="24"/>
        </w:rPr>
      </w:pPr>
      <w:r w:rsidRPr="00575818">
        <w:rPr>
          <w:rFonts w:ascii="Times New Roman" w:hAnsi="Times New Roman"/>
          <w:sz w:val="24"/>
          <w:szCs w:val="24"/>
        </w:rPr>
        <w:t>- miesięczny koszt odbioru i zagospodarowania odpadów komunalnych wynosi</w:t>
      </w:r>
      <w:r>
        <w:rPr>
          <w:rFonts w:ascii="Times New Roman" w:hAnsi="Times New Roman"/>
          <w:sz w:val="24"/>
          <w:szCs w:val="24"/>
        </w:rPr>
        <w:t xml:space="preserve"> </w:t>
      </w:r>
      <w:r>
        <w:rPr>
          <w:rFonts w:ascii="Times New Roman" w:hAnsi="Times New Roman"/>
          <w:b/>
          <w:sz w:val="24"/>
          <w:szCs w:val="24"/>
        </w:rPr>
        <w:t xml:space="preserve">10 378,43 zł. </w:t>
      </w:r>
      <w:r w:rsidRPr="009D4279">
        <w:rPr>
          <w:rFonts w:ascii="Times New Roman" w:hAnsi="Times New Roman"/>
          <w:sz w:val="24"/>
          <w:szCs w:val="24"/>
        </w:rPr>
        <w:t>( niezależnie od ilości odebranych odpadów)</w:t>
      </w:r>
    </w:p>
    <w:p w:rsidR="00C955FA" w:rsidRDefault="00C955FA" w:rsidP="001D1253">
      <w:pPr>
        <w:jc w:val="both"/>
        <w:rPr>
          <w:rFonts w:ascii="Times New Roman" w:hAnsi="Times New Roman"/>
          <w:b/>
          <w:sz w:val="24"/>
          <w:szCs w:val="24"/>
        </w:rPr>
      </w:pPr>
      <w:r>
        <w:rPr>
          <w:rFonts w:ascii="Times New Roman" w:hAnsi="Times New Roman"/>
          <w:sz w:val="24"/>
          <w:szCs w:val="24"/>
        </w:rPr>
        <w:t xml:space="preserve">Koszt poniesiony za cały rok 2014r.  – </w:t>
      </w:r>
      <w:r>
        <w:rPr>
          <w:rFonts w:ascii="Times New Roman" w:hAnsi="Times New Roman"/>
          <w:b/>
          <w:sz w:val="24"/>
          <w:szCs w:val="24"/>
        </w:rPr>
        <w:t>124 541,16 zł.</w:t>
      </w:r>
    </w:p>
    <w:p w:rsidR="00C955FA" w:rsidRDefault="00C955FA" w:rsidP="00A30DC4">
      <w:pPr>
        <w:jc w:val="both"/>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 xml:space="preserve">Powyżej wykazane koszty, które w całości są przekazywane przedsiębiorcy, nie stanowią jednak wszystkich kosztów związanych z prowadzeniem i obsługą systemu.                           </w:t>
      </w:r>
    </w:p>
    <w:p w:rsidR="00C955FA" w:rsidRDefault="00C955FA" w:rsidP="00A30DC4">
      <w:pPr>
        <w:jc w:val="both"/>
        <w:rPr>
          <w:rFonts w:ascii="Times New Roman" w:hAnsi="Times New Roman"/>
          <w:b/>
          <w:sz w:val="24"/>
          <w:szCs w:val="24"/>
        </w:rPr>
      </w:pPr>
      <w:r>
        <w:rPr>
          <w:rFonts w:ascii="Times New Roman" w:hAnsi="Times New Roman"/>
          <w:sz w:val="24"/>
          <w:szCs w:val="24"/>
        </w:rPr>
        <w:t xml:space="preserve">           Koszty obsługi administracyjnej systemu zawierają w sobie:                                         wynagrodzenie  pracownika związanego z tworzeniem orz obsługą systemu, szkolenia, zakup materiałów biurowych, druk deklaracji, kampania informacyjno-edukacyjna, koszty egzekucji, upomnienia, wezwania, decyzje, zakup programu komputerowego itp. Wszystkie ty wymienione koszty administracyjne w 2014 roku wynosiły </w:t>
      </w:r>
      <w:r>
        <w:rPr>
          <w:rFonts w:ascii="Times New Roman" w:hAnsi="Times New Roman"/>
          <w:b/>
          <w:sz w:val="24"/>
          <w:szCs w:val="24"/>
        </w:rPr>
        <w:t>około 12 241,50 zł.</w:t>
      </w:r>
    </w:p>
    <w:p w:rsidR="00C955FA" w:rsidRDefault="00C955FA" w:rsidP="00A30DC4">
      <w:pPr>
        <w:jc w:val="both"/>
        <w:rPr>
          <w:rFonts w:ascii="Times New Roman" w:hAnsi="Times New Roman"/>
          <w:b/>
          <w:sz w:val="24"/>
          <w:szCs w:val="24"/>
        </w:rPr>
      </w:pPr>
    </w:p>
    <w:p w:rsidR="00C955FA" w:rsidRDefault="00C955FA" w:rsidP="00A30DC4">
      <w:pPr>
        <w:jc w:val="both"/>
        <w:rPr>
          <w:rFonts w:ascii="Times New Roman" w:hAnsi="Times New Roman"/>
          <w:b/>
          <w:sz w:val="24"/>
          <w:szCs w:val="24"/>
        </w:rPr>
      </w:pPr>
    </w:p>
    <w:p w:rsidR="00C955FA" w:rsidRDefault="00C955FA" w:rsidP="00A30DC4">
      <w:pPr>
        <w:jc w:val="both"/>
        <w:rPr>
          <w:rFonts w:ascii="Times New Roman" w:hAnsi="Times New Roman"/>
          <w:b/>
          <w:sz w:val="24"/>
          <w:szCs w:val="24"/>
        </w:rPr>
      </w:pPr>
    </w:p>
    <w:p w:rsidR="00C955FA" w:rsidRDefault="00C955FA" w:rsidP="00A30DC4">
      <w:pPr>
        <w:jc w:val="both"/>
        <w:rPr>
          <w:rFonts w:ascii="Times New Roman" w:hAnsi="Times New Roman"/>
          <w:b/>
          <w:sz w:val="24"/>
          <w:szCs w:val="24"/>
        </w:rPr>
      </w:pPr>
    </w:p>
    <w:p w:rsidR="00C955FA" w:rsidRPr="0099389B" w:rsidRDefault="00C955FA" w:rsidP="0099389B">
      <w:pPr>
        <w:pStyle w:val="Akapitzlist"/>
        <w:numPr>
          <w:ilvl w:val="0"/>
          <w:numId w:val="19"/>
        </w:numPr>
        <w:jc w:val="both"/>
        <w:rPr>
          <w:rFonts w:ascii="Times New Roman" w:hAnsi="Times New Roman"/>
          <w:b/>
          <w:sz w:val="28"/>
          <w:szCs w:val="28"/>
        </w:rPr>
      </w:pPr>
      <w:r w:rsidRPr="0099389B">
        <w:rPr>
          <w:rFonts w:ascii="Times New Roman" w:hAnsi="Times New Roman"/>
          <w:b/>
          <w:sz w:val="28"/>
          <w:szCs w:val="28"/>
        </w:rPr>
        <w:lastRenderedPageBreak/>
        <w:t>Opłaty z tytułu gospodarowania odpadami komunalnymi za okres od 01 styczna 2014 r. do 31 grudnia 2014 roku.</w:t>
      </w:r>
    </w:p>
    <w:p w:rsidR="00C955FA" w:rsidRDefault="00C955FA" w:rsidP="00B9015E">
      <w:pPr>
        <w:jc w:val="both"/>
        <w:rPr>
          <w:rFonts w:ascii="Times New Roman" w:hAnsi="Times New Roman"/>
          <w:sz w:val="24"/>
          <w:szCs w:val="24"/>
        </w:rPr>
      </w:pPr>
    </w:p>
    <w:p w:rsidR="00C955FA" w:rsidRDefault="00C955FA" w:rsidP="00B9015E">
      <w:pPr>
        <w:jc w:val="both"/>
        <w:rPr>
          <w:rFonts w:ascii="Times New Roman" w:hAnsi="Times New Roman"/>
          <w:sz w:val="24"/>
          <w:szCs w:val="24"/>
        </w:rPr>
      </w:pPr>
      <w:r>
        <w:rPr>
          <w:rFonts w:ascii="Times New Roman" w:hAnsi="Times New Roman"/>
          <w:sz w:val="24"/>
          <w:szCs w:val="24"/>
        </w:rPr>
        <w:t xml:space="preserve">             </w:t>
      </w:r>
      <w:r w:rsidRPr="00B9015E">
        <w:rPr>
          <w:rFonts w:ascii="Times New Roman" w:hAnsi="Times New Roman"/>
          <w:sz w:val="24"/>
          <w:szCs w:val="24"/>
        </w:rPr>
        <w:t xml:space="preserve">Opłaty z tytułu gospodarowania </w:t>
      </w:r>
      <w:r>
        <w:rPr>
          <w:rFonts w:ascii="Times New Roman" w:hAnsi="Times New Roman"/>
          <w:sz w:val="24"/>
          <w:szCs w:val="24"/>
        </w:rPr>
        <w:t>odpadami komunalnymi za okres od 01.01.2014 r. do 31.12.2014 r. kształtuje się w sposób następujący;</w:t>
      </w:r>
    </w:p>
    <w:p w:rsidR="00C955FA" w:rsidRPr="00B9015E" w:rsidRDefault="00C955FA" w:rsidP="00B9015E">
      <w:pPr>
        <w:pStyle w:val="Akapitzlist"/>
        <w:numPr>
          <w:ilvl w:val="0"/>
          <w:numId w:val="17"/>
        </w:numPr>
        <w:jc w:val="both"/>
        <w:rPr>
          <w:rFonts w:ascii="Times New Roman" w:hAnsi="Times New Roman"/>
          <w:sz w:val="24"/>
          <w:szCs w:val="24"/>
        </w:rPr>
      </w:pPr>
      <w:r>
        <w:rPr>
          <w:rFonts w:ascii="Times New Roman" w:hAnsi="Times New Roman"/>
          <w:sz w:val="24"/>
          <w:szCs w:val="24"/>
        </w:rPr>
        <w:t xml:space="preserve">Naliczenie ( przypis- odpisy ) z tytułu opłat za gospodarowanie odpadami komunalnymi za 2014 rok – </w:t>
      </w:r>
      <w:r>
        <w:rPr>
          <w:rFonts w:ascii="Times New Roman" w:hAnsi="Times New Roman"/>
          <w:b/>
          <w:sz w:val="24"/>
          <w:szCs w:val="24"/>
        </w:rPr>
        <w:t>96 012,00 zł.</w:t>
      </w:r>
    </w:p>
    <w:p w:rsidR="00C955FA" w:rsidRPr="000F0176" w:rsidRDefault="00C955FA" w:rsidP="000F0176">
      <w:pPr>
        <w:pStyle w:val="Akapitzlist"/>
        <w:numPr>
          <w:ilvl w:val="0"/>
          <w:numId w:val="17"/>
        </w:numPr>
        <w:jc w:val="both"/>
        <w:rPr>
          <w:rFonts w:ascii="Times New Roman" w:hAnsi="Times New Roman"/>
          <w:sz w:val="24"/>
          <w:szCs w:val="24"/>
        </w:rPr>
      </w:pPr>
      <w:r w:rsidRPr="00B9015E">
        <w:rPr>
          <w:rFonts w:ascii="Times New Roman" w:hAnsi="Times New Roman"/>
          <w:sz w:val="24"/>
          <w:szCs w:val="24"/>
        </w:rPr>
        <w:t xml:space="preserve">Wpływy </w:t>
      </w:r>
      <w:r>
        <w:rPr>
          <w:rFonts w:ascii="Times New Roman" w:hAnsi="Times New Roman"/>
          <w:sz w:val="24"/>
          <w:szCs w:val="24"/>
        </w:rPr>
        <w:t xml:space="preserve">( wpłaty ) z tytułu za gospodarowanie odpadami komunalnymi za 2014 – </w:t>
      </w:r>
      <w:r>
        <w:rPr>
          <w:rFonts w:ascii="Times New Roman" w:hAnsi="Times New Roman"/>
          <w:b/>
          <w:sz w:val="24"/>
          <w:szCs w:val="24"/>
        </w:rPr>
        <w:t>93 756,50 zł.</w:t>
      </w:r>
    </w:p>
    <w:p w:rsidR="00C955FA" w:rsidRPr="00E45B64" w:rsidRDefault="00C955FA" w:rsidP="00B9015E">
      <w:pPr>
        <w:pStyle w:val="Akapitzlist"/>
        <w:numPr>
          <w:ilvl w:val="0"/>
          <w:numId w:val="17"/>
        </w:numPr>
        <w:jc w:val="both"/>
        <w:rPr>
          <w:rFonts w:ascii="Times New Roman" w:hAnsi="Times New Roman"/>
          <w:sz w:val="24"/>
          <w:szCs w:val="24"/>
        </w:rPr>
      </w:pPr>
      <w:r w:rsidRPr="00B9015E">
        <w:rPr>
          <w:rFonts w:ascii="Times New Roman" w:hAnsi="Times New Roman"/>
          <w:sz w:val="24"/>
          <w:szCs w:val="24"/>
        </w:rPr>
        <w:t>Nieuregulowane</w:t>
      </w:r>
      <w:r>
        <w:rPr>
          <w:rFonts w:ascii="Times New Roman" w:hAnsi="Times New Roman"/>
          <w:sz w:val="24"/>
          <w:szCs w:val="24"/>
        </w:rPr>
        <w:t xml:space="preserve"> zobowią</w:t>
      </w:r>
      <w:r w:rsidRPr="00B9015E">
        <w:rPr>
          <w:rFonts w:ascii="Times New Roman" w:hAnsi="Times New Roman"/>
          <w:sz w:val="24"/>
          <w:szCs w:val="24"/>
        </w:rPr>
        <w:t>zania</w:t>
      </w:r>
      <w:r>
        <w:rPr>
          <w:rFonts w:ascii="Times New Roman" w:hAnsi="Times New Roman"/>
          <w:sz w:val="24"/>
          <w:szCs w:val="24"/>
        </w:rPr>
        <w:t xml:space="preserve"> ( zaległości ) z tytułu opłat za gospodarowanie odpadami komunalnymi za 2014 rok ( stan na dzień 31.12.2014 roku ) – </w:t>
      </w:r>
      <w:r>
        <w:rPr>
          <w:rFonts w:ascii="Times New Roman" w:hAnsi="Times New Roman"/>
          <w:b/>
          <w:sz w:val="24"/>
          <w:szCs w:val="24"/>
        </w:rPr>
        <w:t xml:space="preserve">2 219,00 zł. </w:t>
      </w:r>
    </w:p>
    <w:p w:rsidR="00C955FA" w:rsidRPr="00F03ACA" w:rsidRDefault="00C955FA" w:rsidP="00B9015E">
      <w:pPr>
        <w:pStyle w:val="Akapitzlist"/>
        <w:numPr>
          <w:ilvl w:val="0"/>
          <w:numId w:val="17"/>
        </w:numPr>
        <w:jc w:val="both"/>
        <w:rPr>
          <w:rFonts w:ascii="Times New Roman" w:hAnsi="Times New Roman"/>
          <w:sz w:val="24"/>
          <w:szCs w:val="24"/>
        </w:rPr>
      </w:pPr>
      <w:r w:rsidRPr="00E45B64">
        <w:rPr>
          <w:rFonts w:ascii="Times New Roman" w:hAnsi="Times New Roman"/>
          <w:sz w:val="24"/>
          <w:szCs w:val="24"/>
        </w:rPr>
        <w:t xml:space="preserve">Nadpłaty z tytułu  </w:t>
      </w:r>
      <w:r>
        <w:rPr>
          <w:rFonts w:ascii="Times New Roman" w:hAnsi="Times New Roman"/>
          <w:sz w:val="24"/>
          <w:szCs w:val="24"/>
        </w:rPr>
        <w:t xml:space="preserve">za gospodarowanie odpadami komunalnymi – </w:t>
      </w:r>
      <w:r>
        <w:rPr>
          <w:rFonts w:ascii="Times New Roman" w:hAnsi="Times New Roman"/>
          <w:b/>
          <w:sz w:val="24"/>
          <w:szCs w:val="24"/>
        </w:rPr>
        <w:t>12,50 zł.</w:t>
      </w:r>
    </w:p>
    <w:p w:rsidR="00C955FA" w:rsidRPr="00E45B64" w:rsidRDefault="00C955FA" w:rsidP="00B9015E">
      <w:pPr>
        <w:pStyle w:val="Akapitzlist"/>
        <w:numPr>
          <w:ilvl w:val="0"/>
          <w:numId w:val="17"/>
        </w:numPr>
        <w:jc w:val="both"/>
        <w:rPr>
          <w:rFonts w:ascii="Times New Roman" w:hAnsi="Times New Roman"/>
          <w:sz w:val="24"/>
          <w:szCs w:val="24"/>
        </w:rPr>
      </w:pPr>
      <w:r>
        <w:rPr>
          <w:rFonts w:ascii="Times New Roman" w:hAnsi="Times New Roman"/>
          <w:sz w:val="24"/>
          <w:szCs w:val="24"/>
        </w:rPr>
        <w:t>Odsetki z tytuł</w:t>
      </w:r>
      <w:r w:rsidRPr="00F03ACA">
        <w:rPr>
          <w:rFonts w:ascii="Times New Roman" w:hAnsi="Times New Roman"/>
          <w:sz w:val="24"/>
          <w:szCs w:val="24"/>
        </w:rPr>
        <w:t>u za gospodarowanie odpadami komunalnymi</w:t>
      </w:r>
      <w:r>
        <w:rPr>
          <w:rFonts w:ascii="Times New Roman" w:hAnsi="Times New Roman"/>
          <w:b/>
          <w:sz w:val="24"/>
          <w:szCs w:val="24"/>
        </w:rPr>
        <w:t xml:space="preserve"> – 14,00 zł. </w:t>
      </w:r>
    </w:p>
    <w:p w:rsidR="00C955FA" w:rsidRDefault="00C955FA" w:rsidP="005B7DB8">
      <w:pPr>
        <w:ind w:left="720"/>
        <w:jc w:val="both"/>
        <w:rPr>
          <w:rFonts w:ascii="Times New Roman" w:hAnsi="Times New Roman"/>
          <w:sz w:val="24"/>
          <w:szCs w:val="24"/>
        </w:rPr>
      </w:pPr>
      <w:r>
        <w:rPr>
          <w:rFonts w:ascii="Times New Roman" w:hAnsi="Times New Roman"/>
          <w:sz w:val="24"/>
          <w:szCs w:val="24"/>
        </w:rPr>
        <w:t xml:space="preserve">W stosunku do właścicieli nieruchomości, którzy spóźniają się z wnoszeniem opłat za gospodarowanie odpadami komunalnymi wysyłane są upomnienia. Koszt upomnienia wynosi </w:t>
      </w:r>
      <w:r>
        <w:rPr>
          <w:rFonts w:ascii="Times New Roman" w:hAnsi="Times New Roman"/>
          <w:b/>
          <w:sz w:val="24"/>
          <w:szCs w:val="24"/>
        </w:rPr>
        <w:t xml:space="preserve">11,60 zł. </w:t>
      </w:r>
    </w:p>
    <w:p w:rsidR="00C955FA" w:rsidRDefault="00C955FA" w:rsidP="005B7DB8">
      <w:pPr>
        <w:ind w:left="720"/>
        <w:jc w:val="both"/>
        <w:rPr>
          <w:rFonts w:ascii="Times New Roman" w:hAnsi="Times New Roman"/>
          <w:sz w:val="24"/>
          <w:szCs w:val="24"/>
        </w:rPr>
      </w:pPr>
    </w:p>
    <w:p w:rsidR="00C955FA" w:rsidRPr="0099389B" w:rsidRDefault="00C955FA" w:rsidP="0099389B">
      <w:pPr>
        <w:pStyle w:val="Akapitzlist"/>
        <w:numPr>
          <w:ilvl w:val="0"/>
          <w:numId w:val="19"/>
        </w:numPr>
        <w:jc w:val="both"/>
        <w:rPr>
          <w:rFonts w:ascii="Times New Roman" w:hAnsi="Times New Roman"/>
          <w:b/>
          <w:sz w:val="28"/>
          <w:szCs w:val="28"/>
        </w:rPr>
      </w:pPr>
      <w:r w:rsidRPr="0099389B">
        <w:rPr>
          <w:rFonts w:ascii="Times New Roman" w:hAnsi="Times New Roman"/>
          <w:b/>
          <w:sz w:val="28"/>
          <w:szCs w:val="28"/>
        </w:rPr>
        <w:t>Analiza liczby mieszkańców.</w:t>
      </w:r>
    </w:p>
    <w:p w:rsidR="00C955FA" w:rsidRDefault="00C955FA" w:rsidP="005B7DB8">
      <w:pPr>
        <w:jc w:val="both"/>
        <w:rPr>
          <w:rFonts w:ascii="Times New Roman" w:hAnsi="Times New Roman"/>
          <w:sz w:val="24"/>
          <w:szCs w:val="24"/>
        </w:rPr>
      </w:pPr>
    </w:p>
    <w:p w:rsidR="00C955FA" w:rsidRDefault="00C955FA" w:rsidP="005B7DB8">
      <w:pPr>
        <w:jc w:val="both"/>
        <w:rPr>
          <w:rFonts w:ascii="Times New Roman" w:hAnsi="Times New Roman"/>
          <w:sz w:val="24"/>
          <w:szCs w:val="24"/>
        </w:rPr>
      </w:pPr>
      <w:r>
        <w:rPr>
          <w:rFonts w:ascii="Times New Roman" w:hAnsi="Times New Roman"/>
          <w:sz w:val="24"/>
          <w:szCs w:val="24"/>
        </w:rPr>
        <w:t xml:space="preserve">            Dokonując analizy na podstawie art. 3 ust. 2 pkt 10 ppkt d u.c.p.g., należy wziąć pod uwagę liczbę osób zameldowanych na terenie gminy Młynarze oraz sumaryczną liczbę osób ujętych w deklaracjach o wysokości opłat za gospodarowanie odpadami komunalnymi na terenie gminy. Na dzień 31 grudnia 2014 r. liczba osób zameldowanych na terenie gminy wynosi 1774. Natomiast zadeklarowana przez właścicieli nieruchomości liczba osób zamieszkujących nieruchomości położone na terenie gminy Młynarze wynosi 1460 ( stan na dzień 31grudnia 2014r. ). Różnica w wysokości 314 osób może wynikać z faktu, że część osób zameldowanych na terenie gminy faktycznie zamieszkuję na terenie innej gminy z powodu nauki, pracy itp. Ponadto warto również zauważyć, że w deklaracji wymienia się osoby faktycznie zamieszkujące daną nieruchomość. </w:t>
      </w:r>
    </w:p>
    <w:p w:rsidR="00C955FA" w:rsidRDefault="00C955FA" w:rsidP="005B7DB8">
      <w:pPr>
        <w:jc w:val="both"/>
        <w:rPr>
          <w:rFonts w:ascii="Times New Roman" w:hAnsi="Times New Roman"/>
          <w:sz w:val="24"/>
          <w:szCs w:val="24"/>
        </w:rPr>
      </w:pPr>
    </w:p>
    <w:p w:rsidR="00C955FA" w:rsidRDefault="00C955FA" w:rsidP="005B7DB8">
      <w:pPr>
        <w:jc w:val="both"/>
        <w:rPr>
          <w:rFonts w:ascii="Times New Roman" w:hAnsi="Times New Roman"/>
          <w:sz w:val="24"/>
          <w:szCs w:val="24"/>
        </w:rPr>
      </w:pPr>
    </w:p>
    <w:p w:rsidR="00C955FA" w:rsidRDefault="00C955FA" w:rsidP="005B7DB8">
      <w:pPr>
        <w:jc w:val="both"/>
        <w:rPr>
          <w:rFonts w:ascii="Times New Roman" w:hAnsi="Times New Roman"/>
          <w:sz w:val="24"/>
          <w:szCs w:val="24"/>
        </w:rPr>
      </w:pPr>
    </w:p>
    <w:p w:rsidR="00C955FA" w:rsidRDefault="00C955FA" w:rsidP="005B7DB8">
      <w:pPr>
        <w:jc w:val="both"/>
        <w:rPr>
          <w:rFonts w:ascii="Times New Roman" w:hAnsi="Times New Roman"/>
          <w:sz w:val="24"/>
          <w:szCs w:val="24"/>
        </w:rPr>
      </w:pPr>
    </w:p>
    <w:p w:rsidR="00C955FA" w:rsidRDefault="00C955FA" w:rsidP="005B7DB8">
      <w:pPr>
        <w:jc w:val="both"/>
        <w:rPr>
          <w:rFonts w:ascii="Times New Roman" w:hAnsi="Times New Roman"/>
          <w:sz w:val="24"/>
          <w:szCs w:val="24"/>
        </w:rPr>
      </w:pPr>
    </w:p>
    <w:p w:rsidR="00C955FA" w:rsidRPr="0099389B" w:rsidRDefault="00C955FA" w:rsidP="0099389B">
      <w:pPr>
        <w:pStyle w:val="Akapitzlist"/>
        <w:numPr>
          <w:ilvl w:val="0"/>
          <w:numId w:val="19"/>
        </w:numPr>
        <w:jc w:val="both"/>
        <w:rPr>
          <w:rFonts w:ascii="Times New Roman" w:hAnsi="Times New Roman"/>
          <w:b/>
          <w:sz w:val="28"/>
          <w:szCs w:val="28"/>
        </w:rPr>
      </w:pPr>
      <w:r w:rsidRPr="0099389B">
        <w:rPr>
          <w:rFonts w:ascii="Times New Roman" w:hAnsi="Times New Roman"/>
          <w:b/>
          <w:sz w:val="28"/>
          <w:szCs w:val="28"/>
        </w:rPr>
        <w:lastRenderedPageBreak/>
        <w:t>Analiza liczby właścicieli nieruchomości, którzy nie zawarli umowy, o której mowa w art. 6 ust. 1 u.c.p.g., w imieniu kt</w:t>
      </w:r>
      <w:r>
        <w:rPr>
          <w:rFonts w:ascii="Times New Roman" w:hAnsi="Times New Roman"/>
          <w:b/>
          <w:sz w:val="28"/>
          <w:szCs w:val="28"/>
        </w:rPr>
        <w:t>órych gmina powinna podjąć dział</w:t>
      </w:r>
      <w:r w:rsidRPr="0099389B">
        <w:rPr>
          <w:rFonts w:ascii="Times New Roman" w:hAnsi="Times New Roman"/>
          <w:b/>
          <w:sz w:val="28"/>
          <w:szCs w:val="28"/>
        </w:rPr>
        <w:t>ania, o których mowa w art. 6 ust. 6-12 u.c.p.g.</w:t>
      </w:r>
    </w:p>
    <w:p w:rsidR="00C955FA" w:rsidRDefault="00C955FA" w:rsidP="00E87AE0">
      <w:pPr>
        <w:jc w:val="both"/>
        <w:rPr>
          <w:rFonts w:ascii="Times New Roman" w:hAnsi="Times New Roman"/>
          <w:b/>
          <w:sz w:val="28"/>
          <w:szCs w:val="28"/>
        </w:rPr>
      </w:pPr>
      <w:r w:rsidRPr="00E87AE0">
        <w:rPr>
          <w:rFonts w:ascii="Times New Roman" w:hAnsi="Times New Roman"/>
          <w:b/>
          <w:sz w:val="28"/>
          <w:szCs w:val="28"/>
        </w:rPr>
        <w:t xml:space="preserve"> </w:t>
      </w:r>
    </w:p>
    <w:p w:rsidR="00C955FA" w:rsidRDefault="00C955FA" w:rsidP="00E87AE0">
      <w:pPr>
        <w:jc w:val="both"/>
        <w:rPr>
          <w:rFonts w:ascii="Times New Roman" w:hAnsi="Times New Roman"/>
          <w:sz w:val="24"/>
          <w:szCs w:val="24"/>
        </w:rPr>
      </w:pPr>
      <w:r>
        <w:rPr>
          <w:rFonts w:ascii="Times New Roman" w:hAnsi="Times New Roman"/>
          <w:b/>
          <w:sz w:val="28"/>
          <w:szCs w:val="28"/>
        </w:rPr>
        <w:t xml:space="preserve">    </w:t>
      </w:r>
      <w:r>
        <w:rPr>
          <w:rFonts w:ascii="Times New Roman" w:hAnsi="Times New Roman"/>
          <w:sz w:val="24"/>
          <w:szCs w:val="24"/>
        </w:rPr>
        <w:t xml:space="preserve">       Stosownie do zapisów art. 3 ust. 2 pkt 10 ppkt e u.c.p.g. analizie powinna zostać poddana również liczba właścicieli nieruchomości, którzy nie zawarli umowy, o której mowa w art. 6 ust. 1 u.c.p.g., w imieniu których gmina powinna podjąć działania, o których mowa w  art. 6 ust. 6-12 u.c.p.g. </w:t>
      </w:r>
    </w:p>
    <w:p w:rsidR="00C955FA" w:rsidRDefault="00C955FA" w:rsidP="00E87AE0">
      <w:pPr>
        <w:jc w:val="both"/>
        <w:rPr>
          <w:rFonts w:ascii="Times New Roman" w:hAnsi="Times New Roman"/>
          <w:sz w:val="24"/>
          <w:szCs w:val="24"/>
        </w:rPr>
      </w:pPr>
      <w:r>
        <w:rPr>
          <w:rFonts w:ascii="Times New Roman" w:hAnsi="Times New Roman"/>
          <w:sz w:val="24"/>
          <w:szCs w:val="24"/>
        </w:rPr>
        <w:t xml:space="preserve">             Gmina Młynarze wprowadzając nowy system gospodarki odpadami komunalnymi obiela tym systemem nieruchomości zamieszkałe jak i niezamieszkałe ( domki letniskowe ).  Osoby prowadzące działalność gospodarczą na terenie gminy Młynarze, sami indywidualnie muszą podpisywać umowy na odbiór odpadów.  Jeżeli istnieje uzasadnione podejrzenie, że właściciel nieruchomości pozbywa się odpadów komunalnych w sposób niezgodny z obowiązującymi przepisami u.c.p.g., Wójt Gminy Młynarze wszczyna postępowanie administracyjne w przedmiotowej sprawie.</w:t>
      </w:r>
    </w:p>
    <w:p w:rsidR="00C955FA" w:rsidRDefault="00C955FA" w:rsidP="00E87AE0">
      <w:pPr>
        <w:jc w:val="both"/>
        <w:rPr>
          <w:rFonts w:ascii="Times New Roman" w:hAnsi="Times New Roman"/>
          <w:sz w:val="24"/>
          <w:szCs w:val="24"/>
        </w:rPr>
      </w:pPr>
    </w:p>
    <w:p w:rsidR="00C955FA" w:rsidRPr="00010E14" w:rsidRDefault="00C955FA" w:rsidP="00010E14">
      <w:pPr>
        <w:jc w:val="both"/>
        <w:rPr>
          <w:rFonts w:ascii="Times New Roman" w:hAnsi="Times New Roman"/>
          <w:sz w:val="24"/>
          <w:szCs w:val="24"/>
        </w:rPr>
      </w:pPr>
      <w:r>
        <w:rPr>
          <w:rFonts w:ascii="Times New Roman" w:hAnsi="Times New Roman"/>
          <w:b/>
          <w:sz w:val="28"/>
          <w:szCs w:val="28"/>
        </w:rPr>
        <w:t>10.</w:t>
      </w:r>
      <w:r w:rsidRPr="00010E14">
        <w:rPr>
          <w:rFonts w:ascii="Times New Roman" w:hAnsi="Times New Roman"/>
          <w:b/>
          <w:sz w:val="28"/>
          <w:szCs w:val="28"/>
        </w:rPr>
        <w:t xml:space="preserve">Analiza ilości odpadów komunalnych </w:t>
      </w:r>
      <w:r>
        <w:rPr>
          <w:rFonts w:ascii="Times New Roman" w:hAnsi="Times New Roman"/>
          <w:b/>
          <w:sz w:val="28"/>
          <w:szCs w:val="28"/>
        </w:rPr>
        <w:t>wytworzonych na terenie gminy Mł</w:t>
      </w:r>
      <w:r w:rsidRPr="00010E14">
        <w:rPr>
          <w:rFonts w:ascii="Times New Roman" w:hAnsi="Times New Roman"/>
          <w:b/>
          <w:sz w:val="28"/>
          <w:szCs w:val="28"/>
        </w:rPr>
        <w:t>ynarze.</w:t>
      </w:r>
    </w:p>
    <w:p w:rsidR="00C955FA" w:rsidRDefault="00C955FA" w:rsidP="008C2769">
      <w:pPr>
        <w:jc w:val="both"/>
        <w:rPr>
          <w:rFonts w:ascii="Times New Roman" w:hAnsi="Times New Roman"/>
          <w:sz w:val="24"/>
          <w:szCs w:val="24"/>
        </w:rPr>
      </w:pPr>
    </w:p>
    <w:p w:rsidR="00C955FA" w:rsidRDefault="00C955FA" w:rsidP="008C2769">
      <w:pPr>
        <w:jc w:val="both"/>
        <w:rPr>
          <w:rFonts w:ascii="Times New Roman" w:hAnsi="Times New Roman"/>
          <w:sz w:val="24"/>
          <w:szCs w:val="24"/>
        </w:rPr>
      </w:pPr>
    </w:p>
    <w:p w:rsidR="00C955FA" w:rsidRDefault="00C955FA" w:rsidP="008C2769">
      <w:pPr>
        <w:jc w:val="both"/>
        <w:rPr>
          <w:rFonts w:ascii="Times New Roman" w:hAnsi="Times New Roman"/>
          <w:sz w:val="24"/>
          <w:szCs w:val="24"/>
        </w:rPr>
      </w:pPr>
      <w:r>
        <w:rPr>
          <w:rFonts w:ascii="Times New Roman" w:hAnsi="Times New Roman"/>
          <w:sz w:val="24"/>
          <w:szCs w:val="24"/>
        </w:rPr>
        <w:t xml:space="preserve">              Ilość odebranych odpadów komunalnych z terenu gminy Młynarze przedstawia się następująco: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518"/>
        <w:gridCol w:w="4394"/>
        <w:gridCol w:w="2300"/>
      </w:tblGrid>
      <w:tr w:rsidR="00C955FA" w:rsidRPr="00920D12" w:rsidTr="00920D12">
        <w:tc>
          <w:tcPr>
            <w:tcW w:w="2518" w:type="dxa"/>
            <w:shd w:val="clear" w:color="auto" w:fill="E5DFEC"/>
          </w:tcPr>
          <w:p w:rsidR="00C955FA" w:rsidRPr="00920D12" w:rsidRDefault="00C955FA" w:rsidP="00920D12">
            <w:pPr>
              <w:spacing w:after="0" w:line="240" w:lineRule="auto"/>
              <w:jc w:val="center"/>
              <w:rPr>
                <w:rFonts w:ascii="Times New Roman" w:hAnsi="Times New Roman"/>
                <w:b/>
                <w:sz w:val="24"/>
                <w:szCs w:val="24"/>
              </w:rPr>
            </w:pPr>
          </w:p>
          <w:p w:rsidR="00C955FA" w:rsidRPr="00920D12" w:rsidRDefault="00C955FA" w:rsidP="00920D12">
            <w:pPr>
              <w:spacing w:after="0" w:line="240" w:lineRule="auto"/>
              <w:jc w:val="center"/>
              <w:rPr>
                <w:rFonts w:ascii="Times New Roman" w:hAnsi="Times New Roman"/>
                <w:b/>
                <w:sz w:val="24"/>
                <w:szCs w:val="24"/>
              </w:rPr>
            </w:pPr>
            <w:r w:rsidRPr="00920D12">
              <w:rPr>
                <w:rFonts w:ascii="Times New Roman" w:hAnsi="Times New Roman"/>
                <w:b/>
                <w:sz w:val="24"/>
                <w:szCs w:val="24"/>
              </w:rPr>
              <w:t>Kod odebranych odpadów  komunalnych</w:t>
            </w:r>
          </w:p>
          <w:p w:rsidR="00C955FA" w:rsidRPr="00920D12" w:rsidRDefault="00C955FA" w:rsidP="00920D12">
            <w:pPr>
              <w:spacing w:after="0" w:line="240" w:lineRule="auto"/>
              <w:jc w:val="center"/>
              <w:rPr>
                <w:rFonts w:ascii="Times New Roman" w:hAnsi="Times New Roman"/>
                <w:b/>
                <w:sz w:val="24"/>
                <w:szCs w:val="24"/>
              </w:rPr>
            </w:pPr>
          </w:p>
        </w:tc>
        <w:tc>
          <w:tcPr>
            <w:tcW w:w="4394" w:type="dxa"/>
            <w:shd w:val="clear" w:color="auto" w:fill="E5DFEC"/>
          </w:tcPr>
          <w:p w:rsidR="00C955FA" w:rsidRPr="00920D12" w:rsidRDefault="00C955FA" w:rsidP="00920D12">
            <w:pPr>
              <w:spacing w:after="0" w:line="240" w:lineRule="auto"/>
              <w:jc w:val="center"/>
              <w:rPr>
                <w:rFonts w:ascii="Times New Roman" w:hAnsi="Times New Roman"/>
                <w:sz w:val="24"/>
                <w:szCs w:val="24"/>
              </w:rPr>
            </w:pPr>
          </w:p>
          <w:p w:rsidR="00C955FA" w:rsidRPr="00920D12" w:rsidRDefault="00C955FA" w:rsidP="00920D12">
            <w:pPr>
              <w:spacing w:after="0" w:line="240" w:lineRule="auto"/>
              <w:jc w:val="center"/>
              <w:rPr>
                <w:rFonts w:ascii="Times New Roman" w:hAnsi="Times New Roman"/>
                <w:b/>
                <w:sz w:val="24"/>
                <w:szCs w:val="24"/>
              </w:rPr>
            </w:pPr>
            <w:r w:rsidRPr="00920D12">
              <w:rPr>
                <w:rFonts w:ascii="Times New Roman" w:hAnsi="Times New Roman"/>
                <w:b/>
                <w:sz w:val="24"/>
                <w:szCs w:val="24"/>
              </w:rPr>
              <w:t>Rodzaj odebranych odpadów komunalnych</w:t>
            </w:r>
          </w:p>
        </w:tc>
        <w:tc>
          <w:tcPr>
            <w:tcW w:w="2300" w:type="dxa"/>
            <w:shd w:val="clear" w:color="auto" w:fill="E5DFEC"/>
          </w:tcPr>
          <w:p w:rsidR="00C955FA" w:rsidRPr="00920D12" w:rsidRDefault="00C955FA" w:rsidP="00920D12">
            <w:pPr>
              <w:spacing w:after="0" w:line="240" w:lineRule="auto"/>
              <w:jc w:val="center"/>
              <w:rPr>
                <w:rFonts w:ascii="Times New Roman" w:hAnsi="Times New Roman"/>
                <w:b/>
                <w:sz w:val="24"/>
                <w:szCs w:val="24"/>
              </w:rPr>
            </w:pPr>
          </w:p>
          <w:p w:rsidR="00C955FA" w:rsidRPr="00920D12" w:rsidRDefault="00C955FA" w:rsidP="00920D12">
            <w:pPr>
              <w:spacing w:after="0" w:line="240" w:lineRule="auto"/>
              <w:jc w:val="center"/>
              <w:rPr>
                <w:rFonts w:ascii="Times New Roman" w:hAnsi="Times New Roman"/>
                <w:b/>
                <w:sz w:val="24"/>
                <w:szCs w:val="24"/>
              </w:rPr>
            </w:pPr>
            <w:r w:rsidRPr="00920D12">
              <w:rPr>
                <w:rFonts w:ascii="Times New Roman" w:hAnsi="Times New Roman"/>
                <w:b/>
                <w:sz w:val="24"/>
                <w:szCs w:val="24"/>
              </w:rPr>
              <w:t xml:space="preserve">Masa odebranych odpadów komunalnych </w:t>
            </w:r>
          </w:p>
          <w:p w:rsidR="00C955FA" w:rsidRPr="00920D12" w:rsidRDefault="00C955FA" w:rsidP="00920D12">
            <w:pPr>
              <w:spacing w:after="0" w:line="240" w:lineRule="auto"/>
              <w:jc w:val="center"/>
              <w:rPr>
                <w:rFonts w:ascii="Times New Roman" w:hAnsi="Times New Roman"/>
                <w:b/>
                <w:sz w:val="24"/>
                <w:szCs w:val="24"/>
              </w:rPr>
            </w:pPr>
            <w:r w:rsidRPr="00920D12">
              <w:rPr>
                <w:rFonts w:ascii="Times New Roman" w:hAnsi="Times New Roman"/>
                <w:b/>
                <w:sz w:val="24"/>
                <w:szCs w:val="24"/>
              </w:rPr>
              <w:t>[ Mg ]</w:t>
            </w:r>
          </w:p>
        </w:tc>
      </w:tr>
      <w:tr w:rsidR="00C955FA" w:rsidRPr="00920D12" w:rsidTr="00920D12">
        <w:tc>
          <w:tcPr>
            <w:tcW w:w="2518" w:type="dxa"/>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20 03 01</w:t>
            </w:r>
          </w:p>
          <w:p w:rsidR="00C955FA" w:rsidRPr="00920D12" w:rsidRDefault="00C955FA" w:rsidP="00920D12">
            <w:pPr>
              <w:spacing w:after="0" w:line="240" w:lineRule="auto"/>
              <w:jc w:val="center"/>
              <w:rPr>
                <w:rFonts w:ascii="Times New Roman" w:hAnsi="Times New Roman"/>
              </w:rPr>
            </w:pPr>
          </w:p>
        </w:tc>
        <w:tc>
          <w:tcPr>
            <w:tcW w:w="4394" w:type="dxa"/>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Nie segregowane ( zmieszane  ) odpady komunalne</w:t>
            </w:r>
          </w:p>
        </w:tc>
        <w:tc>
          <w:tcPr>
            <w:tcW w:w="2300" w:type="dxa"/>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113,9</w:t>
            </w:r>
          </w:p>
        </w:tc>
      </w:tr>
      <w:tr w:rsidR="00C955FA" w:rsidRPr="00920D12" w:rsidTr="00920D12">
        <w:tc>
          <w:tcPr>
            <w:tcW w:w="2518" w:type="dxa"/>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20 03 99</w:t>
            </w:r>
          </w:p>
          <w:p w:rsidR="00C955FA" w:rsidRPr="00920D12" w:rsidRDefault="00C955FA" w:rsidP="00920D12">
            <w:pPr>
              <w:spacing w:after="0" w:line="240" w:lineRule="auto"/>
              <w:jc w:val="center"/>
              <w:rPr>
                <w:rFonts w:ascii="Times New Roman" w:hAnsi="Times New Roman"/>
              </w:rPr>
            </w:pPr>
          </w:p>
        </w:tc>
        <w:tc>
          <w:tcPr>
            <w:tcW w:w="4394" w:type="dxa"/>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 xml:space="preserve">Odpady komunalne niewymienione w innych podgrupach </w:t>
            </w:r>
          </w:p>
        </w:tc>
        <w:tc>
          <w:tcPr>
            <w:tcW w:w="2300" w:type="dxa"/>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17,2</w:t>
            </w:r>
          </w:p>
        </w:tc>
      </w:tr>
      <w:tr w:rsidR="00C955FA" w:rsidRPr="00920D12" w:rsidTr="00920D12">
        <w:tc>
          <w:tcPr>
            <w:tcW w:w="2518" w:type="dxa"/>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20 01 01</w:t>
            </w:r>
          </w:p>
          <w:p w:rsidR="00C955FA" w:rsidRPr="00920D12" w:rsidRDefault="00C955FA" w:rsidP="00920D12">
            <w:pPr>
              <w:spacing w:after="0" w:line="240" w:lineRule="auto"/>
              <w:jc w:val="center"/>
              <w:rPr>
                <w:rFonts w:ascii="Times New Roman" w:hAnsi="Times New Roman"/>
              </w:rPr>
            </w:pPr>
          </w:p>
        </w:tc>
        <w:tc>
          <w:tcPr>
            <w:tcW w:w="4394" w:type="dxa"/>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Papier i tektura</w:t>
            </w:r>
          </w:p>
        </w:tc>
        <w:tc>
          <w:tcPr>
            <w:tcW w:w="2300" w:type="dxa"/>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29,8</w:t>
            </w:r>
          </w:p>
        </w:tc>
      </w:tr>
      <w:tr w:rsidR="00C955FA" w:rsidRPr="00920D12" w:rsidTr="00920D12">
        <w:tc>
          <w:tcPr>
            <w:tcW w:w="2518" w:type="dxa"/>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 xml:space="preserve">20 01 02 </w:t>
            </w:r>
          </w:p>
          <w:p w:rsidR="00C955FA" w:rsidRPr="00920D12" w:rsidRDefault="00C955FA" w:rsidP="00920D12">
            <w:pPr>
              <w:spacing w:after="0" w:line="240" w:lineRule="auto"/>
              <w:jc w:val="center"/>
              <w:rPr>
                <w:rFonts w:ascii="Times New Roman" w:hAnsi="Times New Roman"/>
              </w:rPr>
            </w:pPr>
          </w:p>
        </w:tc>
        <w:tc>
          <w:tcPr>
            <w:tcW w:w="4394" w:type="dxa"/>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Szkło</w:t>
            </w:r>
          </w:p>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p>
        </w:tc>
        <w:tc>
          <w:tcPr>
            <w:tcW w:w="2300" w:type="dxa"/>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2,0</w:t>
            </w:r>
          </w:p>
        </w:tc>
      </w:tr>
      <w:tr w:rsidR="00C955FA" w:rsidRPr="00920D12" w:rsidTr="00920D12">
        <w:tc>
          <w:tcPr>
            <w:tcW w:w="2518" w:type="dxa"/>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20 01 40</w:t>
            </w:r>
          </w:p>
          <w:p w:rsidR="00C955FA" w:rsidRPr="00920D12" w:rsidRDefault="00C955FA" w:rsidP="00920D12">
            <w:pPr>
              <w:spacing w:after="0" w:line="240" w:lineRule="auto"/>
              <w:jc w:val="center"/>
              <w:rPr>
                <w:rFonts w:ascii="Times New Roman" w:hAnsi="Times New Roman"/>
              </w:rPr>
            </w:pPr>
          </w:p>
        </w:tc>
        <w:tc>
          <w:tcPr>
            <w:tcW w:w="4394" w:type="dxa"/>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Metal</w:t>
            </w:r>
          </w:p>
        </w:tc>
        <w:tc>
          <w:tcPr>
            <w:tcW w:w="2300" w:type="dxa"/>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6,5</w:t>
            </w:r>
          </w:p>
        </w:tc>
      </w:tr>
      <w:tr w:rsidR="00C955FA" w:rsidRPr="00920D12" w:rsidTr="00920D12">
        <w:tc>
          <w:tcPr>
            <w:tcW w:w="2518" w:type="dxa"/>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20 01 39</w:t>
            </w:r>
          </w:p>
          <w:p w:rsidR="00C955FA" w:rsidRPr="00920D12" w:rsidRDefault="00C955FA" w:rsidP="00920D12">
            <w:pPr>
              <w:spacing w:after="0" w:line="240" w:lineRule="auto"/>
              <w:jc w:val="center"/>
              <w:rPr>
                <w:rFonts w:ascii="Times New Roman" w:hAnsi="Times New Roman"/>
              </w:rPr>
            </w:pPr>
          </w:p>
        </w:tc>
        <w:tc>
          <w:tcPr>
            <w:tcW w:w="4394" w:type="dxa"/>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Tworzywa sztuczne</w:t>
            </w:r>
          </w:p>
        </w:tc>
        <w:tc>
          <w:tcPr>
            <w:tcW w:w="2300" w:type="dxa"/>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51,0</w:t>
            </w:r>
          </w:p>
        </w:tc>
      </w:tr>
      <w:tr w:rsidR="00C955FA" w:rsidRPr="00920D12" w:rsidTr="00920D12">
        <w:trPr>
          <w:trHeight w:val="236"/>
        </w:trPr>
        <w:tc>
          <w:tcPr>
            <w:tcW w:w="2518" w:type="dxa"/>
            <w:tcBorders>
              <w:bottom w:val="single" w:sz="4" w:space="0" w:color="auto"/>
            </w:tcBorders>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20 03 07</w:t>
            </w:r>
          </w:p>
          <w:p w:rsidR="00C955FA" w:rsidRPr="00920D12" w:rsidRDefault="00C955FA" w:rsidP="00920D12">
            <w:pPr>
              <w:spacing w:after="0" w:line="240" w:lineRule="auto"/>
              <w:jc w:val="center"/>
              <w:rPr>
                <w:rFonts w:ascii="Times New Roman" w:hAnsi="Times New Roman"/>
              </w:rPr>
            </w:pPr>
          </w:p>
        </w:tc>
        <w:tc>
          <w:tcPr>
            <w:tcW w:w="4394" w:type="dxa"/>
            <w:tcBorders>
              <w:bottom w:val="single" w:sz="4" w:space="0" w:color="auto"/>
            </w:tcBorders>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Odpady wielkogabarytowe</w:t>
            </w:r>
          </w:p>
        </w:tc>
        <w:tc>
          <w:tcPr>
            <w:tcW w:w="2300" w:type="dxa"/>
            <w:tcBorders>
              <w:bottom w:val="single" w:sz="4" w:space="0" w:color="auto"/>
            </w:tcBorders>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6,1</w:t>
            </w:r>
          </w:p>
        </w:tc>
      </w:tr>
      <w:tr w:rsidR="00C955FA" w:rsidRPr="00920D12" w:rsidTr="00920D12">
        <w:trPr>
          <w:trHeight w:val="105"/>
        </w:trPr>
        <w:tc>
          <w:tcPr>
            <w:tcW w:w="2518" w:type="dxa"/>
            <w:tcBorders>
              <w:top w:val="single" w:sz="4" w:space="0" w:color="auto"/>
              <w:bottom w:val="single" w:sz="4" w:space="0" w:color="auto"/>
            </w:tcBorders>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17 01 07</w:t>
            </w:r>
          </w:p>
          <w:p w:rsidR="00C955FA" w:rsidRPr="00920D12" w:rsidRDefault="00C955FA" w:rsidP="00920D12">
            <w:pPr>
              <w:spacing w:after="0" w:line="240" w:lineRule="auto"/>
              <w:jc w:val="center"/>
              <w:rPr>
                <w:rFonts w:ascii="Times New Roman" w:hAnsi="Times New Roman"/>
              </w:rPr>
            </w:pPr>
          </w:p>
        </w:tc>
        <w:tc>
          <w:tcPr>
            <w:tcW w:w="4394" w:type="dxa"/>
            <w:tcBorders>
              <w:top w:val="single" w:sz="4" w:space="0" w:color="auto"/>
              <w:bottom w:val="single" w:sz="4" w:space="0" w:color="auto"/>
            </w:tcBorders>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Zmieszane odpady z betonu, gruzu ceglanego, odpadowych materiałów ceramicznych i elementów wyposażenia inne niż wymienione w 17 01 06</w:t>
            </w:r>
          </w:p>
        </w:tc>
        <w:tc>
          <w:tcPr>
            <w:tcW w:w="2300" w:type="dxa"/>
            <w:tcBorders>
              <w:top w:val="single" w:sz="4" w:space="0" w:color="auto"/>
              <w:bottom w:val="single" w:sz="4" w:space="0" w:color="auto"/>
            </w:tcBorders>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31,9</w:t>
            </w:r>
          </w:p>
        </w:tc>
      </w:tr>
      <w:tr w:rsidR="00C955FA" w:rsidRPr="00920D12" w:rsidTr="00920D12">
        <w:trPr>
          <w:trHeight w:val="135"/>
        </w:trPr>
        <w:tc>
          <w:tcPr>
            <w:tcW w:w="2518" w:type="dxa"/>
            <w:tcBorders>
              <w:top w:val="single" w:sz="4" w:space="0" w:color="auto"/>
              <w:bottom w:val="single" w:sz="4" w:space="0" w:color="auto"/>
            </w:tcBorders>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16 01 03</w:t>
            </w:r>
          </w:p>
          <w:p w:rsidR="00C955FA" w:rsidRPr="00920D12" w:rsidRDefault="00C955FA" w:rsidP="00920D12">
            <w:pPr>
              <w:spacing w:after="0" w:line="240" w:lineRule="auto"/>
              <w:jc w:val="center"/>
              <w:rPr>
                <w:rFonts w:ascii="Times New Roman" w:hAnsi="Times New Roman"/>
              </w:rPr>
            </w:pPr>
          </w:p>
        </w:tc>
        <w:tc>
          <w:tcPr>
            <w:tcW w:w="4394" w:type="dxa"/>
            <w:tcBorders>
              <w:top w:val="single" w:sz="4" w:space="0" w:color="auto"/>
              <w:bottom w:val="single" w:sz="4" w:space="0" w:color="auto"/>
            </w:tcBorders>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Zużyte opony</w:t>
            </w:r>
          </w:p>
        </w:tc>
        <w:tc>
          <w:tcPr>
            <w:tcW w:w="2300" w:type="dxa"/>
            <w:tcBorders>
              <w:top w:val="single" w:sz="4" w:space="0" w:color="auto"/>
              <w:bottom w:val="single" w:sz="4" w:space="0" w:color="auto"/>
            </w:tcBorders>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0,1</w:t>
            </w:r>
          </w:p>
        </w:tc>
      </w:tr>
      <w:tr w:rsidR="00C955FA" w:rsidRPr="00920D12" w:rsidTr="00920D12">
        <w:trPr>
          <w:trHeight w:val="221"/>
        </w:trPr>
        <w:tc>
          <w:tcPr>
            <w:tcW w:w="2518" w:type="dxa"/>
            <w:tcBorders>
              <w:top w:val="single" w:sz="4" w:space="0" w:color="auto"/>
              <w:bottom w:val="single" w:sz="4" w:space="0" w:color="auto"/>
            </w:tcBorders>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15 01 07</w:t>
            </w:r>
          </w:p>
          <w:p w:rsidR="00C955FA" w:rsidRPr="00920D12" w:rsidRDefault="00C955FA" w:rsidP="00920D12">
            <w:pPr>
              <w:spacing w:after="0" w:line="240" w:lineRule="auto"/>
              <w:jc w:val="center"/>
              <w:rPr>
                <w:rFonts w:ascii="Times New Roman" w:hAnsi="Times New Roman"/>
              </w:rPr>
            </w:pPr>
          </w:p>
        </w:tc>
        <w:tc>
          <w:tcPr>
            <w:tcW w:w="4394" w:type="dxa"/>
            <w:tcBorders>
              <w:top w:val="single" w:sz="4" w:space="0" w:color="auto"/>
              <w:bottom w:val="single" w:sz="4" w:space="0" w:color="auto"/>
            </w:tcBorders>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 xml:space="preserve">Opakowania ze szkła </w:t>
            </w:r>
          </w:p>
        </w:tc>
        <w:tc>
          <w:tcPr>
            <w:tcW w:w="2300" w:type="dxa"/>
            <w:tcBorders>
              <w:top w:val="single" w:sz="4" w:space="0" w:color="auto"/>
              <w:bottom w:val="single" w:sz="4" w:space="0" w:color="auto"/>
            </w:tcBorders>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0,1</w:t>
            </w:r>
          </w:p>
        </w:tc>
      </w:tr>
      <w:tr w:rsidR="00C955FA" w:rsidRPr="00920D12" w:rsidTr="00920D12">
        <w:trPr>
          <w:trHeight w:val="270"/>
        </w:trPr>
        <w:tc>
          <w:tcPr>
            <w:tcW w:w="2518" w:type="dxa"/>
            <w:tcBorders>
              <w:top w:val="single" w:sz="4" w:space="0" w:color="auto"/>
              <w:bottom w:val="single" w:sz="4" w:space="0" w:color="auto"/>
            </w:tcBorders>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15 01 06</w:t>
            </w:r>
          </w:p>
          <w:p w:rsidR="00C955FA" w:rsidRPr="00920D12" w:rsidRDefault="00C955FA" w:rsidP="00920D12">
            <w:pPr>
              <w:spacing w:after="0" w:line="240" w:lineRule="auto"/>
              <w:jc w:val="center"/>
              <w:rPr>
                <w:rFonts w:ascii="Times New Roman" w:hAnsi="Times New Roman"/>
              </w:rPr>
            </w:pPr>
          </w:p>
        </w:tc>
        <w:tc>
          <w:tcPr>
            <w:tcW w:w="4394" w:type="dxa"/>
            <w:tcBorders>
              <w:top w:val="single" w:sz="4" w:space="0" w:color="auto"/>
              <w:bottom w:val="single" w:sz="4" w:space="0" w:color="auto"/>
            </w:tcBorders>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Zmieszane odpady opakowaniowe</w:t>
            </w:r>
          </w:p>
        </w:tc>
        <w:tc>
          <w:tcPr>
            <w:tcW w:w="2300" w:type="dxa"/>
            <w:tcBorders>
              <w:top w:val="single" w:sz="4" w:space="0" w:color="auto"/>
              <w:bottom w:val="single" w:sz="4" w:space="0" w:color="auto"/>
            </w:tcBorders>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4,6</w:t>
            </w:r>
          </w:p>
        </w:tc>
      </w:tr>
      <w:tr w:rsidR="00C955FA" w:rsidRPr="00920D12" w:rsidTr="00920D12">
        <w:trPr>
          <w:trHeight w:val="390"/>
        </w:trPr>
        <w:tc>
          <w:tcPr>
            <w:tcW w:w="2518" w:type="dxa"/>
            <w:tcBorders>
              <w:top w:val="single" w:sz="4" w:space="0" w:color="auto"/>
              <w:bottom w:val="single" w:sz="4" w:space="0" w:color="auto"/>
            </w:tcBorders>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19 01 12</w:t>
            </w:r>
          </w:p>
          <w:p w:rsidR="00C955FA" w:rsidRPr="00920D12" w:rsidRDefault="00C955FA" w:rsidP="00920D12">
            <w:pPr>
              <w:spacing w:after="0" w:line="240" w:lineRule="auto"/>
              <w:rPr>
                <w:rFonts w:ascii="Times New Roman" w:hAnsi="Times New Roman"/>
              </w:rPr>
            </w:pPr>
          </w:p>
        </w:tc>
        <w:tc>
          <w:tcPr>
            <w:tcW w:w="4394" w:type="dxa"/>
            <w:tcBorders>
              <w:top w:val="single" w:sz="4" w:space="0" w:color="auto"/>
              <w:bottom w:val="single" w:sz="4" w:space="0" w:color="auto"/>
            </w:tcBorders>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Żużle i popioły paleniskowe inne niż wymienione w 19 01 11</w:t>
            </w:r>
          </w:p>
          <w:p w:rsidR="00C955FA" w:rsidRPr="00920D12" w:rsidRDefault="00C955FA" w:rsidP="00920D12">
            <w:pPr>
              <w:spacing w:after="0" w:line="240" w:lineRule="auto"/>
              <w:jc w:val="center"/>
              <w:rPr>
                <w:rFonts w:ascii="Times New Roman" w:hAnsi="Times New Roman"/>
              </w:rPr>
            </w:pPr>
          </w:p>
        </w:tc>
        <w:tc>
          <w:tcPr>
            <w:tcW w:w="2300" w:type="dxa"/>
            <w:tcBorders>
              <w:top w:val="single" w:sz="4" w:space="0" w:color="auto"/>
              <w:bottom w:val="single" w:sz="4" w:space="0" w:color="auto"/>
            </w:tcBorders>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3,3</w:t>
            </w:r>
          </w:p>
        </w:tc>
      </w:tr>
    </w:tbl>
    <w:p w:rsidR="00C955FA" w:rsidRDefault="00C955FA" w:rsidP="008C2769">
      <w:pPr>
        <w:jc w:val="both"/>
        <w:rPr>
          <w:rFonts w:ascii="Times New Roman" w:hAnsi="Times New Roman"/>
          <w:sz w:val="24"/>
          <w:szCs w:val="24"/>
        </w:rPr>
      </w:pPr>
    </w:p>
    <w:p w:rsidR="00C955FA" w:rsidRDefault="00C955FA" w:rsidP="008C2769">
      <w:pPr>
        <w:jc w:val="both"/>
        <w:rPr>
          <w:rFonts w:ascii="Times New Roman" w:hAnsi="Times New Roman"/>
          <w:sz w:val="24"/>
          <w:szCs w:val="24"/>
        </w:rPr>
      </w:pPr>
      <w:r>
        <w:rPr>
          <w:rFonts w:ascii="Times New Roman" w:hAnsi="Times New Roman"/>
          <w:sz w:val="24"/>
          <w:szCs w:val="24"/>
        </w:rPr>
        <w:t xml:space="preserve">            Przedstawione wartości wynikają z kwartalnych sprawozdań składanych przez podmioty odbierające odpady komunalne z terenu gminy.</w:t>
      </w:r>
    </w:p>
    <w:p w:rsidR="00C955FA" w:rsidRDefault="00C955FA" w:rsidP="008C2769">
      <w:pPr>
        <w:jc w:val="both"/>
        <w:rPr>
          <w:rFonts w:ascii="Times New Roman" w:hAnsi="Times New Roman"/>
          <w:sz w:val="24"/>
          <w:szCs w:val="24"/>
        </w:rPr>
      </w:pPr>
    </w:p>
    <w:p w:rsidR="00C955FA" w:rsidRPr="00010E14" w:rsidRDefault="00C955FA" w:rsidP="00010E14">
      <w:pPr>
        <w:rPr>
          <w:rFonts w:ascii="Times New Roman" w:hAnsi="Times New Roman"/>
          <w:b/>
          <w:sz w:val="28"/>
          <w:szCs w:val="28"/>
        </w:rPr>
      </w:pPr>
      <w:r>
        <w:rPr>
          <w:rFonts w:ascii="Times New Roman" w:hAnsi="Times New Roman"/>
          <w:b/>
          <w:sz w:val="28"/>
          <w:szCs w:val="28"/>
        </w:rPr>
        <w:t>11.</w:t>
      </w:r>
      <w:r w:rsidRPr="00010E14">
        <w:rPr>
          <w:rFonts w:ascii="Times New Roman" w:hAnsi="Times New Roman"/>
          <w:sz w:val="24"/>
          <w:szCs w:val="24"/>
        </w:rPr>
        <w:t xml:space="preserve"> </w:t>
      </w:r>
      <w:r w:rsidRPr="00010E14">
        <w:rPr>
          <w:rFonts w:ascii="Times New Roman" w:hAnsi="Times New Roman"/>
          <w:b/>
          <w:sz w:val="28"/>
          <w:szCs w:val="28"/>
        </w:rPr>
        <w:t xml:space="preserve">Analiza ilości zmieszanych odpadów komunalnych, odpadów zielnych oraz  pozostałości z sortowania odpadów komunalnych przeznaczonych do składowania odebranych z terenu gminy. </w:t>
      </w:r>
    </w:p>
    <w:p w:rsidR="00C955FA" w:rsidRDefault="00C955FA" w:rsidP="00F12A65">
      <w:pPr>
        <w:rPr>
          <w:rFonts w:ascii="Times New Roman" w:hAnsi="Times New Roman"/>
          <w:b/>
          <w:sz w:val="28"/>
          <w:szCs w:val="28"/>
        </w:rPr>
      </w:pPr>
    </w:p>
    <w:p w:rsidR="00C955FA" w:rsidRDefault="00C955FA" w:rsidP="00F12A65">
      <w:pPr>
        <w:rPr>
          <w:rFonts w:ascii="Times New Roman" w:hAnsi="Times New Roman"/>
          <w:sz w:val="24"/>
          <w:szCs w:val="24"/>
        </w:rPr>
      </w:pPr>
      <w:r>
        <w:rPr>
          <w:rFonts w:ascii="Times New Roman" w:hAnsi="Times New Roman"/>
          <w:b/>
          <w:sz w:val="28"/>
          <w:szCs w:val="28"/>
        </w:rPr>
        <w:t xml:space="preserve">           </w:t>
      </w:r>
      <w:r w:rsidRPr="00F12A65">
        <w:rPr>
          <w:rFonts w:ascii="Times New Roman" w:hAnsi="Times New Roman"/>
          <w:sz w:val="24"/>
          <w:szCs w:val="24"/>
        </w:rPr>
        <w:t>Ilość zmieszanych</w:t>
      </w:r>
      <w:r>
        <w:rPr>
          <w:rFonts w:ascii="Times New Roman" w:hAnsi="Times New Roman"/>
          <w:sz w:val="24"/>
          <w:szCs w:val="24"/>
        </w:rPr>
        <w:t xml:space="preserve"> odpadów komunalnych, odpadów zielonych, oraz pozostałości po z sortowania odpadów komunalnych przeznaczonych do składowania z terenu gminy Młynarze w roku 2014 przedstawia się następująco: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518"/>
        <w:gridCol w:w="4394"/>
        <w:gridCol w:w="2300"/>
      </w:tblGrid>
      <w:tr w:rsidR="00C955FA" w:rsidRPr="00920D12" w:rsidTr="00920D12">
        <w:tc>
          <w:tcPr>
            <w:tcW w:w="2518" w:type="dxa"/>
            <w:shd w:val="clear" w:color="auto" w:fill="E5DFEC"/>
          </w:tcPr>
          <w:p w:rsidR="00C955FA" w:rsidRPr="00920D12" w:rsidRDefault="00C955FA" w:rsidP="00920D12">
            <w:pPr>
              <w:spacing w:after="0" w:line="240" w:lineRule="auto"/>
              <w:rPr>
                <w:rFonts w:ascii="Times New Roman" w:hAnsi="Times New Roman"/>
                <w:b/>
                <w:sz w:val="24"/>
                <w:szCs w:val="24"/>
              </w:rPr>
            </w:pPr>
          </w:p>
          <w:p w:rsidR="00C955FA" w:rsidRPr="00920D12" w:rsidRDefault="00C955FA" w:rsidP="00920D12">
            <w:pPr>
              <w:spacing w:after="0" w:line="240" w:lineRule="auto"/>
              <w:jc w:val="center"/>
              <w:rPr>
                <w:rFonts w:ascii="Times New Roman" w:hAnsi="Times New Roman"/>
                <w:b/>
                <w:sz w:val="24"/>
                <w:szCs w:val="24"/>
              </w:rPr>
            </w:pPr>
            <w:r w:rsidRPr="00920D12">
              <w:rPr>
                <w:rFonts w:ascii="Times New Roman" w:hAnsi="Times New Roman"/>
                <w:b/>
                <w:sz w:val="24"/>
                <w:szCs w:val="24"/>
              </w:rPr>
              <w:t>Kod odebranych odpadów  komunalnych</w:t>
            </w:r>
          </w:p>
          <w:p w:rsidR="00C955FA" w:rsidRPr="00920D12" w:rsidRDefault="00C955FA" w:rsidP="00920D12">
            <w:pPr>
              <w:spacing w:after="0" w:line="240" w:lineRule="auto"/>
              <w:jc w:val="center"/>
              <w:rPr>
                <w:rFonts w:ascii="Times New Roman" w:hAnsi="Times New Roman"/>
                <w:b/>
                <w:sz w:val="24"/>
                <w:szCs w:val="24"/>
              </w:rPr>
            </w:pPr>
          </w:p>
        </w:tc>
        <w:tc>
          <w:tcPr>
            <w:tcW w:w="4394" w:type="dxa"/>
            <w:shd w:val="clear" w:color="auto" w:fill="E5DFEC"/>
          </w:tcPr>
          <w:p w:rsidR="00C955FA" w:rsidRPr="00920D12" w:rsidRDefault="00C955FA" w:rsidP="00920D12">
            <w:pPr>
              <w:spacing w:after="0" w:line="240" w:lineRule="auto"/>
              <w:jc w:val="center"/>
              <w:rPr>
                <w:rFonts w:ascii="Times New Roman" w:hAnsi="Times New Roman"/>
                <w:sz w:val="24"/>
                <w:szCs w:val="24"/>
              </w:rPr>
            </w:pPr>
          </w:p>
          <w:p w:rsidR="00C955FA" w:rsidRPr="00920D12" w:rsidRDefault="00C955FA" w:rsidP="00920D12">
            <w:pPr>
              <w:spacing w:after="0" w:line="240" w:lineRule="auto"/>
              <w:jc w:val="center"/>
              <w:rPr>
                <w:rFonts w:ascii="Times New Roman" w:hAnsi="Times New Roman"/>
                <w:b/>
                <w:sz w:val="24"/>
                <w:szCs w:val="24"/>
              </w:rPr>
            </w:pPr>
            <w:r w:rsidRPr="00920D12">
              <w:rPr>
                <w:rFonts w:ascii="Times New Roman" w:hAnsi="Times New Roman"/>
                <w:b/>
                <w:sz w:val="24"/>
                <w:szCs w:val="24"/>
              </w:rPr>
              <w:t>Rodzaj odebranych odpadów komunalnych</w:t>
            </w:r>
          </w:p>
        </w:tc>
        <w:tc>
          <w:tcPr>
            <w:tcW w:w="2300" w:type="dxa"/>
            <w:shd w:val="clear" w:color="auto" w:fill="E5DFEC"/>
          </w:tcPr>
          <w:p w:rsidR="00C955FA" w:rsidRPr="00920D12" w:rsidRDefault="00C955FA" w:rsidP="00920D12">
            <w:pPr>
              <w:spacing w:after="0" w:line="240" w:lineRule="auto"/>
              <w:jc w:val="center"/>
              <w:rPr>
                <w:rFonts w:ascii="Times New Roman" w:hAnsi="Times New Roman"/>
                <w:b/>
                <w:sz w:val="24"/>
                <w:szCs w:val="24"/>
              </w:rPr>
            </w:pPr>
          </w:p>
          <w:p w:rsidR="00C955FA" w:rsidRPr="00920D12" w:rsidRDefault="00C955FA" w:rsidP="00920D12">
            <w:pPr>
              <w:spacing w:after="0" w:line="240" w:lineRule="auto"/>
              <w:jc w:val="center"/>
              <w:rPr>
                <w:rFonts w:ascii="Times New Roman" w:hAnsi="Times New Roman"/>
                <w:b/>
                <w:sz w:val="24"/>
                <w:szCs w:val="24"/>
              </w:rPr>
            </w:pPr>
            <w:r w:rsidRPr="00920D12">
              <w:rPr>
                <w:rFonts w:ascii="Times New Roman" w:hAnsi="Times New Roman"/>
                <w:b/>
                <w:sz w:val="24"/>
                <w:szCs w:val="24"/>
              </w:rPr>
              <w:t xml:space="preserve">Masa odebranych odpadów komunalnych </w:t>
            </w:r>
          </w:p>
          <w:p w:rsidR="00C955FA" w:rsidRPr="00920D12" w:rsidRDefault="00C955FA" w:rsidP="00920D12">
            <w:pPr>
              <w:spacing w:after="0" w:line="240" w:lineRule="auto"/>
              <w:jc w:val="center"/>
              <w:rPr>
                <w:rFonts w:ascii="Times New Roman" w:hAnsi="Times New Roman"/>
                <w:b/>
                <w:sz w:val="24"/>
                <w:szCs w:val="24"/>
              </w:rPr>
            </w:pPr>
            <w:r w:rsidRPr="00920D12">
              <w:rPr>
                <w:rFonts w:ascii="Times New Roman" w:hAnsi="Times New Roman"/>
                <w:b/>
                <w:sz w:val="24"/>
                <w:szCs w:val="24"/>
              </w:rPr>
              <w:t>[ Mg ]</w:t>
            </w:r>
          </w:p>
        </w:tc>
      </w:tr>
      <w:tr w:rsidR="00C955FA" w:rsidRPr="00920D12" w:rsidTr="00920D12">
        <w:tc>
          <w:tcPr>
            <w:tcW w:w="2518" w:type="dxa"/>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20 03 01</w:t>
            </w:r>
          </w:p>
          <w:p w:rsidR="00C955FA" w:rsidRPr="00920D12" w:rsidRDefault="00C955FA" w:rsidP="00920D12">
            <w:pPr>
              <w:spacing w:after="0" w:line="240" w:lineRule="auto"/>
              <w:jc w:val="center"/>
              <w:rPr>
                <w:rFonts w:ascii="Times New Roman" w:hAnsi="Times New Roman"/>
              </w:rPr>
            </w:pPr>
          </w:p>
        </w:tc>
        <w:tc>
          <w:tcPr>
            <w:tcW w:w="4394" w:type="dxa"/>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Nie segregowane ( zmieszane  ) odpady komunalne</w:t>
            </w:r>
          </w:p>
        </w:tc>
        <w:tc>
          <w:tcPr>
            <w:tcW w:w="2300" w:type="dxa"/>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113,9</w:t>
            </w:r>
          </w:p>
        </w:tc>
      </w:tr>
      <w:tr w:rsidR="00C955FA" w:rsidRPr="00920D12" w:rsidTr="00920D12">
        <w:tc>
          <w:tcPr>
            <w:tcW w:w="2518" w:type="dxa"/>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20 03 99</w:t>
            </w:r>
          </w:p>
          <w:p w:rsidR="00C955FA" w:rsidRPr="00920D12" w:rsidRDefault="00C955FA" w:rsidP="00920D12">
            <w:pPr>
              <w:spacing w:after="0" w:line="240" w:lineRule="auto"/>
              <w:jc w:val="center"/>
              <w:rPr>
                <w:rFonts w:ascii="Times New Roman" w:hAnsi="Times New Roman"/>
              </w:rPr>
            </w:pPr>
          </w:p>
        </w:tc>
        <w:tc>
          <w:tcPr>
            <w:tcW w:w="4394" w:type="dxa"/>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 xml:space="preserve">Odpady komunalne niewymienione w innych podgrupach </w:t>
            </w:r>
          </w:p>
        </w:tc>
        <w:tc>
          <w:tcPr>
            <w:tcW w:w="2300" w:type="dxa"/>
          </w:tcPr>
          <w:p w:rsidR="00C955FA" w:rsidRPr="00920D12" w:rsidRDefault="00C955FA" w:rsidP="00920D12">
            <w:pPr>
              <w:spacing w:after="0" w:line="240" w:lineRule="auto"/>
              <w:jc w:val="center"/>
              <w:rPr>
                <w:rFonts w:ascii="Times New Roman" w:hAnsi="Times New Roman"/>
              </w:rPr>
            </w:pPr>
          </w:p>
          <w:p w:rsidR="00C955FA" w:rsidRPr="00920D12" w:rsidRDefault="00C955FA" w:rsidP="00920D12">
            <w:pPr>
              <w:spacing w:after="0" w:line="240" w:lineRule="auto"/>
              <w:jc w:val="center"/>
              <w:rPr>
                <w:rFonts w:ascii="Times New Roman" w:hAnsi="Times New Roman"/>
              </w:rPr>
            </w:pPr>
            <w:r w:rsidRPr="00920D12">
              <w:rPr>
                <w:rFonts w:ascii="Times New Roman" w:hAnsi="Times New Roman"/>
              </w:rPr>
              <w:t>17,2</w:t>
            </w:r>
          </w:p>
        </w:tc>
      </w:tr>
    </w:tbl>
    <w:p w:rsidR="00C955FA" w:rsidRPr="00F12A65" w:rsidRDefault="00C955FA" w:rsidP="00F12A65">
      <w:pPr>
        <w:rPr>
          <w:rFonts w:ascii="Times New Roman" w:hAnsi="Times New Roman"/>
          <w:sz w:val="24"/>
          <w:szCs w:val="24"/>
        </w:rPr>
      </w:pPr>
    </w:p>
    <w:p w:rsidR="00C955FA" w:rsidRDefault="00C955FA" w:rsidP="008C707E">
      <w:pPr>
        <w:jc w:val="both"/>
        <w:rPr>
          <w:rFonts w:ascii="Times New Roman" w:hAnsi="Times New Roman"/>
          <w:sz w:val="24"/>
          <w:szCs w:val="24"/>
        </w:rPr>
      </w:pPr>
      <w:r>
        <w:rPr>
          <w:rFonts w:ascii="Times New Roman" w:hAnsi="Times New Roman"/>
          <w:sz w:val="24"/>
          <w:szCs w:val="24"/>
        </w:rPr>
        <w:t xml:space="preserve">            Przedstawione wartości wynikają z kwartalnych sprawozdań składanych przez podmioty odbierające odpady komunalne z terenu gminy.</w:t>
      </w:r>
    </w:p>
    <w:p w:rsidR="00C955FA" w:rsidRPr="00F12A65" w:rsidRDefault="00C955FA" w:rsidP="00F12A65">
      <w:pPr>
        <w:rPr>
          <w:rFonts w:ascii="Times New Roman" w:hAnsi="Times New Roman"/>
          <w:sz w:val="24"/>
          <w:szCs w:val="24"/>
        </w:rPr>
      </w:pPr>
    </w:p>
    <w:p w:rsidR="00C955FA" w:rsidRPr="00010E14" w:rsidRDefault="00C955FA" w:rsidP="00010E14">
      <w:pPr>
        <w:jc w:val="both"/>
        <w:rPr>
          <w:rFonts w:ascii="Times New Roman" w:hAnsi="Times New Roman"/>
          <w:b/>
          <w:sz w:val="28"/>
          <w:szCs w:val="28"/>
        </w:rPr>
      </w:pPr>
      <w:r>
        <w:rPr>
          <w:rFonts w:ascii="Times New Roman" w:hAnsi="Times New Roman"/>
          <w:b/>
          <w:sz w:val="28"/>
          <w:szCs w:val="28"/>
        </w:rPr>
        <w:t>12.</w:t>
      </w:r>
      <w:r w:rsidRPr="00010E14">
        <w:rPr>
          <w:rFonts w:ascii="Times New Roman" w:hAnsi="Times New Roman"/>
          <w:b/>
          <w:sz w:val="28"/>
          <w:szCs w:val="28"/>
        </w:rPr>
        <w:t xml:space="preserve"> Poziomy recyklingu, przygotowania do ponownego użycia i     odzysku innymi metodami niektórych frakcji odpadów  komunalnych, osiągnięte przez Gminę Młynarze w 2014 roku.</w:t>
      </w:r>
    </w:p>
    <w:p w:rsidR="00C955FA" w:rsidRDefault="00C955FA" w:rsidP="008C707E">
      <w:pPr>
        <w:jc w:val="both"/>
        <w:rPr>
          <w:rFonts w:ascii="Times New Roman" w:hAnsi="Times New Roman"/>
          <w:b/>
          <w:sz w:val="28"/>
          <w:szCs w:val="28"/>
        </w:rPr>
      </w:pPr>
    </w:p>
    <w:p w:rsidR="00C955FA" w:rsidRDefault="00C955FA" w:rsidP="008C707E">
      <w:pPr>
        <w:jc w:val="both"/>
        <w:rPr>
          <w:rFonts w:ascii="Times New Roman" w:hAnsi="Times New Roman"/>
          <w:sz w:val="24"/>
          <w:szCs w:val="24"/>
        </w:rPr>
      </w:pPr>
      <w:r>
        <w:rPr>
          <w:rFonts w:ascii="Times New Roman" w:hAnsi="Times New Roman"/>
          <w:b/>
          <w:sz w:val="28"/>
          <w:szCs w:val="28"/>
        </w:rPr>
        <w:t xml:space="preserve">          </w:t>
      </w:r>
      <w:r>
        <w:rPr>
          <w:rFonts w:ascii="Times New Roman" w:hAnsi="Times New Roman"/>
          <w:sz w:val="24"/>
          <w:szCs w:val="24"/>
        </w:rPr>
        <w:t>Art. 3b oraz 3c u.c.p.g. obligują gminy do ograniczenia masy odpadów komunalnych ulegających biodegradacji przekazanych do składowania, oraz do osiągnięcia poziomu recyklingu, przygotowania do ponownego użycia i odzysku innymi metodami niektórych frakcji odpadów komunalnych.</w:t>
      </w:r>
    </w:p>
    <w:p w:rsidR="00C955FA" w:rsidRDefault="00C955FA" w:rsidP="00FA6E66">
      <w:pPr>
        <w:jc w:val="both"/>
        <w:rPr>
          <w:rFonts w:ascii="Times New Roman" w:hAnsi="Times New Roman"/>
          <w:b/>
          <w:sz w:val="24"/>
          <w:szCs w:val="24"/>
        </w:rPr>
      </w:pPr>
      <w:r>
        <w:rPr>
          <w:rFonts w:ascii="Times New Roman" w:hAnsi="Times New Roman"/>
          <w:sz w:val="24"/>
          <w:szCs w:val="24"/>
        </w:rPr>
        <w:t xml:space="preserve">            Rozporządzenie Ministra Środowiska z dnia 2012 roku w sprawie poziomów ograniczenia masy odpadów komunalnych ulegających biodegradacji przekazanych do składowania oraz sposobu obliczania poziomu ograniczenia masy tych odpadów ( Dz. U. z 2012 r. poz. 676), określa dopuszczalny poziom odpadów komunalnych ulegających biodegradacji przekazywanych do składowania w stosunku do masy tych odpadów wytworzonych w 1995 roku. Poziom dopuszczalny, który musiał zostać osiągnięty w 2014 roku wynosi – </w:t>
      </w:r>
      <w:r w:rsidRPr="00FA6E66">
        <w:rPr>
          <w:rFonts w:ascii="Times New Roman" w:hAnsi="Times New Roman"/>
          <w:b/>
          <w:sz w:val="24"/>
          <w:szCs w:val="24"/>
        </w:rPr>
        <w:t>50%</w:t>
      </w:r>
      <w:r>
        <w:rPr>
          <w:rFonts w:ascii="Times New Roman" w:hAnsi="Times New Roman"/>
          <w:b/>
          <w:sz w:val="24"/>
          <w:szCs w:val="24"/>
        </w:rPr>
        <w:t xml:space="preserve">.                                                                                                            </w:t>
      </w:r>
    </w:p>
    <w:p w:rsidR="00C955FA" w:rsidRDefault="00C955FA" w:rsidP="00FA6E66">
      <w:pPr>
        <w:jc w:val="both"/>
        <w:rPr>
          <w:rFonts w:ascii="Times New Roman" w:hAnsi="Times New Roman"/>
          <w:b/>
          <w:sz w:val="24"/>
          <w:szCs w:val="24"/>
        </w:rPr>
      </w:pPr>
      <w:r>
        <w:rPr>
          <w:rFonts w:ascii="Times New Roman" w:hAnsi="Times New Roman"/>
          <w:sz w:val="24"/>
          <w:szCs w:val="24"/>
        </w:rPr>
        <w:t xml:space="preserve">            Poziom ograniczenia masy odpadów komunalnych ulegających biodegradacji kierowanych do składowania gmina Młynarze w 2014 roku osiągnęła w wysokości – </w:t>
      </w:r>
      <w:r>
        <w:rPr>
          <w:rFonts w:ascii="Times New Roman" w:hAnsi="Times New Roman"/>
          <w:b/>
          <w:sz w:val="24"/>
          <w:szCs w:val="24"/>
        </w:rPr>
        <w:t xml:space="preserve">0%. </w:t>
      </w:r>
    </w:p>
    <w:p w:rsidR="00C955FA" w:rsidRPr="00CA75B6" w:rsidRDefault="00C955FA" w:rsidP="00FA6E66">
      <w:pPr>
        <w:jc w:val="both"/>
        <w:rPr>
          <w:rFonts w:ascii="Times New Roman" w:hAnsi="Times New Roman"/>
          <w:sz w:val="24"/>
          <w:szCs w:val="24"/>
        </w:rPr>
      </w:pPr>
      <w:r>
        <w:rPr>
          <w:rFonts w:ascii="Times New Roman" w:hAnsi="Times New Roman"/>
          <w:b/>
          <w:sz w:val="24"/>
          <w:szCs w:val="24"/>
        </w:rPr>
        <w:t xml:space="preserve">            </w:t>
      </w:r>
      <w:r w:rsidRPr="00CA75B6">
        <w:rPr>
          <w:rFonts w:ascii="Times New Roman" w:hAnsi="Times New Roman"/>
          <w:sz w:val="24"/>
          <w:szCs w:val="24"/>
        </w:rPr>
        <w:t>Zgodnie z rozporządzeniem Ministra Środowiska z dnia 29 maja 2012 roku w sprawie poziomów recyklingu, przygotowania do ponownego użycia i odzysku innymi metodami niektórych frakcji odpadów komunalnych ( Dz. U. z 2012 r. poz. 645), poziom recyklingu, przygotowania do pono</w:t>
      </w:r>
      <w:r>
        <w:rPr>
          <w:rFonts w:ascii="Times New Roman" w:hAnsi="Times New Roman"/>
          <w:sz w:val="24"/>
          <w:szCs w:val="24"/>
        </w:rPr>
        <w:t>wnego użycia i odzysku innymi me</w:t>
      </w:r>
      <w:r w:rsidRPr="00CA75B6">
        <w:rPr>
          <w:rFonts w:ascii="Times New Roman" w:hAnsi="Times New Roman"/>
          <w:sz w:val="24"/>
          <w:szCs w:val="24"/>
        </w:rPr>
        <w:t>todami papieru, metalu, tworzy</w:t>
      </w:r>
      <w:r>
        <w:rPr>
          <w:rFonts w:ascii="Times New Roman" w:hAnsi="Times New Roman"/>
          <w:sz w:val="24"/>
          <w:szCs w:val="24"/>
        </w:rPr>
        <w:t>w sztucznych i szkł</w:t>
      </w:r>
      <w:r w:rsidRPr="00CA75B6">
        <w:rPr>
          <w:rFonts w:ascii="Times New Roman" w:hAnsi="Times New Roman"/>
          <w:sz w:val="24"/>
          <w:szCs w:val="24"/>
        </w:rPr>
        <w:t xml:space="preserve">a, dla 2014 roku powinien wynosić </w:t>
      </w:r>
      <w:r w:rsidRPr="00CA75B6">
        <w:rPr>
          <w:rFonts w:ascii="Times New Roman" w:hAnsi="Times New Roman"/>
          <w:b/>
          <w:sz w:val="24"/>
          <w:szCs w:val="24"/>
        </w:rPr>
        <w:t>14 %.</w:t>
      </w:r>
    </w:p>
    <w:p w:rsidR="00C955FA" w:rsidRPr="0099389B" w:rsidRDefault="00C955FA" w:rsidP="00FA6E66">
      <w:pPr>
        <w:jc w:val="both"/>
        <w:rPr>
          <w:rFonts w:ascii="Times New Roman" w:hAnsi="Times New Roman"/>
          <w:b/>
          <w:sz w:val="24"/>
          <w:szCs w:val="24"/>
        </w:rPr>
      </w:pPr>
      <w:r>
        <w:rPr>
          <w:rFonts w:ascii="Times New Roman" w:hAnsi="Times New Roman"/>
          <w:b/>
          <w:sz w:val="24"/>
          <w:szCs w:val="24"/>
        </w:rPr>
        <w:t xml:space="preserve">            </w:t>
      </w:r>
      <w:r w:rsidRPr="00702C6D">
        <w:rPr>
          <w:rFonts w:ascii="Times New Roman" w:hAnsi="Times New Roman"/>
          <w:sz w:val="24"/>
          <w:szCs w:val="24"/>
        </w:rPr>
        <w:t>Poziom recyklingu, przygotowania do pon</w:t>
      </w:r>
      <w:r>
        <w:rPr>
          <w:rFonts w:ascii="Times New Roman" w:hAnsi="Times New Roman"/>
          <w:sz w:val="24"/>
          <w:szCs w:val="24"/>
        </w:rPr>
        <w:t xml:space="preserve">ownego użycia następujących frakcji odpadów komunalnych: papieru, metali, tworzyw sztucznych i szkła gmina Młynarze w 2014 roku osiągnęła w wysokości – </w:t>
      </w:r>
      <w:r>
        <w:rPr>
          <w:rFonts w:ascii="Times New Roman" w:hAnsi="Times New Roman"/>
          <w:b/>
          <w:sz w:val="24"/>
          <w:szCs w:val="24"/>
        </w:rPr>
        <w:t>20,76 %</w:t>
      </w:r>
    </w:p>
    <w:p w:rsidR="00C955FA" w:rsidRDefault="00C955FA" w:rsidP="00FA6E66">
      <w:pPr>
        <w:jc w:val="both"/>
        <w:rPr>
          <w:rFonts w:ascii="Times New Roman" w:hAnsi="Times New Roman"/>
          <w:sz w:val="24"/>
          <w:szCs w:val="24"/>
        </w:rPr>
      </w:pPr>
      <w:r>
        <w:rPr>
          <w:rFonts w:ascii="Times New Roman" w:hAnsi="Times New Roman"/>
          <w:sz w:val="24"/>
          <w:szCs w:val="24"/>
        </w:rPr>
        <w:t xml:space="preserve">            Poziom recyklingu, przygotowania do ponownego użycia i odzysku innymi metodami odpadów budowlanych i rozbiórkowych, dla 2014 roku wynosi </w:t>
      </w:r>
      <w:r w:rsidRPr="00CA75B6">
        <w:rPr>
          <w:rFonts w:ascii="Times New Roman" w:hAnsi="Times New Roman"/>
          <w:b/>
          <w:sz w:val="24"/>
          <w:szCs w:val="24"/>
        </w:rPr>
        <w:t>38%</w:t>
      </w:r>
      <w:r>
        <w:rPr>
          <w:rFonts w:ascii="Times New Roman" w:hAnsi="Times New Roman"/>
          <w:b/>
          <w:sz w:val="24"/>
          <w:szCs w:val="24"/>
        </w:rPr>
        <w:t>.</w:t>
      </w:r>
    </w:p>
    <w:p w:rsidR="00C955FA" w:rsidRPr="0099389B" w:rsidRDefault="00C955FA" w:rsidP="00FA6E66">
      <w:pPr>
        <w:jc w:val="both"/>
        <w:rPr>
          <w:rFonts w:ascii="Times New Roman" w:hAnsi="Times New Roman"/>
          <w:b/>
          <w:sz w:val="24"/>
          <w:szCs w:val="24"/>
        </w:rPr>
      </w:pPr>
      <w:r>
        <w:rPr>
          <w:rFonts w:ascii="Times New Roman" w:hAnsi="Times New Roman"/>
          <w:sz w:val="24"/>
          <w:szCs w:val="24"/>
        </w:rPr>
        <w:t xml:space="preserve">            Poziom recyklingu, przygotowania do ponownego użycia i odzysku innymi metodami innych niż niebezpiecznych odpadów budowlanych i rozbiórkowych gmina Młynarze w 2014 roku osiągnęła  w wysokości – </w:t>
      </w:r>
      <w:r>
        <w:rPr>
          <w:rFonts w:ascii="Times New Roman" w:hAnsi="Times New Roman"/>
          <w:b/>
          <w:sz w:val="24"/>
          <w:szCs w:val="24"/>
        </w:rPr>
        <w:t>41,38 %.</w:t>
      </w:r>
    </w:p>
    <w:p w:rsidR="00C955FA" w:rsidRDefault="00C955FA" w:rsidP="008C707E">
      <w:pPr>
        <w:pStyle w:val="Akapitzlist"/>
        <w:ind w:left="1069"/>
        <w:jc w:val="both"/>
        <w:rPr>
          <w:rFonts w:ascii="Times New Roman" w:hAnsi="Times New Roman"/>
          <w:b/>
          <w:sz w:val="28"/>
          <w:szCs w:val="28"/>
        </w:rPr>
      </w:pPr>
    </w:p>
    <w:p w:rsidR="00C955FA" w:rsidRPr="0099389B" w:rsidRDefault="00C955FA" w:rsidP="0099389B">
      <w:pPr>
        <w:pStyle w:val="Akapitzlist"/>
        <w:numPr>
          <w:ilvl w:val="0"/>
          <w:numId w:val="20"/>
        </w:numPr>
        <w:jc w:val="both"/>
        <w:rPr>
          <w:rFonts w:ascii="Times New Roman" w:hAnsi="Times New Roman"/>
          <w:b/>
          <w:sz w:val="28"/>
          <w:szCs w:val="28"/>
        </w:rPr>
      </w:pPr>
      <w:r>
        <w:rPr>
          <w:rFonts w:ascii="Times New Roman" w:hAnsi="Times New Roman"/>
          <w:b/>
          <w:sz w:val="28"/>
          <w:szCs w:val="28"/>
        </w:rPr>
        <w:t xml:space="preserve"> </w:t>
      </w:r>
      <w:r w:rsidRPr="0099389B">
        <w:rPr>
          <w:rFonts w:ascii="Times New Roman" w:hAnsi="Times New Roman"/>
          <w:b/>
          <w:sz w:val="28"/>
          <w:szCs w:val="28"/>
        </w:rPr>
        <w:t>Wnioski.</w:t>
      </w:r>
    </w:p>
    <w:p w:rsidR="00C955FA" w:rsidRDefault="00C955FA" w:rsidP="00CA75B6">
      <w:pPr>
        <w:jc w:val="both"/>
        <w:rPr>
          <w:rFonts w:ascii="Times New Roman" w:hAnsi="Times New Roman"/>
          <w:b/>
          <w:sz w:val="28"/>
          <w:szCs w:val="28"/>
        </w:rPr>
      </w:pPr>
    </w:p>
    <w:p w:rsidR="00C955FA" w:rsidRDefault="00C955FA" w:rsidP="005832BC">
      <w:pPr>
        <w:jc w:val="both"/>
        <w:rPr>
          <w:rFonts w:ascii="Times New Roman" w:hAnsi="Times New Roman"/>
          <w:sz w:val="24"/>
          <w:szCs w:val="24"/>
        </w:rPr>
      </w:pPr>
      <w:r>
        <w:rPr>
          <w:rFonts w:ascii="Times New Roman" w:hAnsi="Times New Roman"/>
          <w:sz w:val="24"/>
          <w:szCs w:val="24"/>
        </w:rPr>
        <w:t xml:space="preserve">          Gmina Mł</w:t>
      </w:r>
      <w:r w:rsidRPr="00CA75B6">
        <w:rPr>
          <w:rFonts w:ascii="Times New Roman" w:hAnsi="Times New Roman"/>
          <w:sz w:val="24"/>
          <w:szCs w:val="24"/>
        </w:rPr>
        <w:t xml:space="preserve">ynarze </w:t>
      </w:r>
      <w:r>
        <w:rPr>
          <w:rFonts w:ascii="Times New Roman" w:hAnsi="Times New Roman"/>
          <w:sz w:val="24"/>
          <w:szCs w:val="24"/>
        </w:rPr>
        <w:t>zgodnie z obowiązującymi przepisami prawnymi zorganizowała gminny system gospodarki odpadami komunalnymi. Opłaty wnoszone przez właścicieli nieruchomości nie pokrywają w całości wydatków związanych z funkcjonowaniem gminnego systemu gospodarowania odpadami komunalnymi co wyraźnie widać w wyżej przedstawionych rozdziałach.  Od stycznia 2014 roku na terenie gminy został uruchomiony PSZOK – Punkt Selektywnej Zbiórki Odpadów Komunalnych, którego utworzenie służyć będzie minimalizowaniu oddziaływania na środowisko, właściwemu postępowaniu z odpadami, a także zapobieganiu zanieczyszczeniom środowiska naturalnego.</w:t>
      </w:r>
    </w:p>
    <w:p w:rsidR="00C955FA" w:rsidRDefault="00C955FA" w:rsidP="005832BC">
      <w:pPr>
        <w:jc w:val="both"/>
        <w:rPr>
          <w:rFonts w:ascii="Times New Roman" w:hAnsi="Times New Roman"/>
          <w:sz w:val="24"/>
          <w:szCs w:val="24"/>
        </w:rPr>
      </w:pPr>
    </w:p>
    <w:p w:rsidR="00C955FA" w:rsidRDefault="00C955FA" w:rsidP="00C8655C">
      <w:pPr>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W ó j t </w:t>
      </w:r>
    </w:p>
    <w:p w:rsidR="00C955FA" w:rsidRDefault="00C955FA" w:rsidP="00C8655C">
      <w:pPr>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Wacław Suski</w:t>
      </w:r>
    </w:p>
    <w:p w:rsidR="00C955FA" w:rsidRDefault="00C955FA" w:rsidP="005832BC">
      <w:pPr>
        <w:jc w:val="both"/>
        <w:rPr>
          <w:rFonts w:ascii="Times New Roman" w:hAnsi="Times New Roman"/>
          <w:sz w:val="24"/>
          <w:szCs w:val="24"/>
        </w:rPr>
      </w:pPr>
    </w:p>
    <w:p w:rsidR="00C955FA" w:rsidRDefault="00C955FA" w:rsidP="005832BC">
      <w:pPr>
        <w:jc w:val="both"/>
        <w:rPr>
          <w:rFonts w:ascii="Times New Roman" w:hAnsi="Times New Roman"/>
          <w:sz w:val="24"/>
          <w:szCs w:val="24"/>
        </w:rPr>
      </w:pPr>
    </w:p>
    <w:p w:rsidR="00C955FA" w:rsidRPr="005832BC" w:rsidRDefault="00C955FA" w:rsidP="005832BC">
      <w:pPr>
        <w:jc w:val="both"/>
        <w:rPr>
          <w:rFonts w:ascii="Times New Roman" w:hAnsi="Times New Roman"/>
          <w:sz w:val="24"/>
          <w:szCs w:val="24"/>
        </w:rPr>
      </w:pPr>
    </w:p>
    <w:p w:rsidR="00C955FA" w:rsidRDefault="00C955FA" w:rsidP="00D259DC">
      <w:pPr>
        <w:tabs>
          <w:tab w:val="left" w:pos="6750"/>
        </w:tabs>
        <w:jc w:val="both"/>
        <w:rPr>
          <w:rFonts w:ascii="Times New Roman" w:hAnsi="Times New Roman"/>
          <w:sz w:val="24"/>
          <w:szCs w:val="24"/>
        </w:rPr>
      </w:pPr>
      <w:r>
        <w:rPr>
          <w:rFonts w:ascii="Times New Roman" w:hAnsi="Times New Roman"/>
          <w:sz w:val="24"/>
          <w:szCs w:val="24"/>
        </w:rPr>
        <w:t xml:space="preserve">Sporządziła: Morka Justyna </w:t>
      </w:r>
    </w:p>
    <w:p w:rsidR="00C955FA" w:rsidRDefault="00C955FA" w:rsidP="00D259DC">
      <w:pPr>
        <w:tabs>
          <w:tab w:val="left" w:pos="6750"/>
        </w:tabs>
        <w:jc w:val="both"/>
        <w:rPr>
          <w:rFonts w:ascii="Times New Roman" w:hAnsi="Times New Roman"/>
          <w:sz w:val="20"/>
          <w:szCs w:val="20"/>
        </w:rPr>
      </w:pPr>
      <w:r>
        <w:rPr>
          <w:rFonts w:ascii="Times New Roman" w:hAnsi="Times New Roman"/>
          <w:sz w:val="20"/>
          <w:szCs w:val="20"/>
        </w:rPr>
        <w:t>R</w:t>
      </w:r>
      <w:r w:rsidRPr="00E32FE1">
        <w:rPr>
          <w:rFonts w:ascii="Times New Roman" w:hAnsi="Times New Roman"/>
          <w:sz w:val="20"/>
          <w:szCs w:val="20"/>
        </w:rPr>
        <w:t>eferent ds. gospodarki odpadami komunaln</w:t>
      </w:r>
      <w:r>
        <w:rPr>
          <w:rFonts w:ascii="Times New Roman" w:hAnsi="Times New Roman"/>
          <w:sz w:val="20"/>
          <w:szCs w:val="20"/>
        </w:rPr>
        <w:t>ymi</w:t>
      </w:r>
    </w:p>
    <w:p w:rsidR="00C955FA" w:rsidRPr="00E32FE1" w:rsidRDefault="00C955FA" w:rsidP="00D259DC">
      <w:pPr>
        <w:tabs>
          <w:tab w:val="left" w:pos="6750"/>
        </w:tabs>
        <w:jc w:val="both"/>
        <w:rPr>
          <w:rFonts w:ascii="Times New Roman" w:hAnsi="Times New Roman"/>
          <w:sz w:val="20"/>
          <w:szCs w:val="20"/>
        </w:rPr>
      </w:pPr>
      <w:r>
        <w:rPr>
          <w:rFonts w:ascii="Times New Roman" w:hAnsi="Times New Roman"/>
          <w:sz w:val="20"/>
          <w:szCs w:val="20"/>
        </w:rPr>
        <w:t xml:space="preserve">w Gminie Młynarze </w:t>
      </w:r>
    </w:p>
    <w:p w:rsidR="00C955FA" w:rsidRPr="005200A8" w:rsidRDefault="00C955FA" w:rsidP="00D259DC">
      <w:pPr>
        <w:jc w:val="both"/>
        <w:rPr>
          <w:rFonts w:ascii="Times New Roman" w:hAnsi="Times New Roman"/>
          <w:b/>
          <w:sz w:val="56"/>
          <w:szCs w:val="56"/>
        </w:rPr>
      </w:pPr>
    </w:p>
    <w:sectPr w:rsidR="00C955FA" w:rsidRPr="005200A8" w:rsidSect="00C359BE">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6710" w:rsidRDefault="00956710" w:rsidP="005200A8">
      <w:pPr>
        <w:spacing w:after="0" w:line="240" w:lineRule="auto"/>
      </w:pPr>
      <w:r>
        <w:separator/>
      </w:r>
    </w:p>
  </w:endnote>
  <w:endnote w:type="continuationSeparator" w:id="0">
    <w:p w:rsidR="00956710" w:rsidRDefault="00956710" w:rsidP="005200A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5FA" w:rsidRDefault="00C955FA">
    <w:pPr>
      <w:pStyle w:val="Stopka"/>
      <w:jc w:val="right"/>
      <w:rPr>
        <w:rFonts w:ascii="Cambria" w:hAnsi="Cambria"/>
        <w:sz w:val="28"/>
        <w:szCs w:val="28"/>
      </w:rPr>
    </w:pPr>
    <w:r>
      <w:rPr>
        <w:rFonts w:ascii="Cambria" w:hAnsi="Cambria"/>
        <w:sz w:val="28"/>
        <w:szCs w:val="28"/>
      </w:rPr>
      <w:t xml:space="preserve">str. </w:t>
    </w:r>
    <w:fldSimple w:instr=" PAGE    \* MERGEFORMAT ">
      <w:r w:rsidR="00934B01" w:rsidRPr="00934B01">
        <w:rPr>
          <w:rFonts w:ascii="Cambria" w:hAnsi="Cambria"/>
          <w:noProof/>
          <w:sz w:val="28"/>
          <w:szCs w:val="28"/>
        </w:rPr>
        <w:t>4</w:t>
      </w:r>
    </w:fldSimple>
  </w:p>
  <w:p w:rsidR="00C955FA" w:rsidRDefault="00C955F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6710" w:rsidRDefault="00956710" w:rsidP="005200A8">
      <w:pPr>
        <w:spacing w:after="0" w:line="240" w:lineRule="auto"/>
      </w:pPr>
      <w:r>
        <w:separator/>
      </w:r>
    </w:p>
  </w:footnote>
  <w:footnote w:type="continuationSeparator" w:id="0">
    <w:p w:rsidR="00956710" w:rsidRDefault="00956710" w:rsidP="005200A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43AE8"/>
    <w:multiLevelType w:val="hybridMultilevel"/>
    <w:tmpl w:val="9C62F4D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nsid w:val="05901FC2"/>
    <w:multiLevelType w:val="hybridMultilevel"/>
    <w:tmpl w:val="F842902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210E599A"/>
    <w:multiLevelType w:val="hybridMultilevel"/>
    <w:tmpl w:val="6A9C56D4"/>
    <w:lvl w:ilvl="0" w:tplc="0415000D">
      <w:start w:val="1"/>
      <w:numFmt w:val="bullet"/>
      <w:lvlText w:val=""/>
      <w:lvlJc w:val="left"/>
      <w:pPr>
        <w:ind w:left="1680" w:hanging="360"/>
      </w:pPr>
      <w:rPr>
        <w:rFonts w:ascii="Wingdings" w:hAnsi="Wingdings" w:hint="default"/>
      </w:rPr>
    </w:lvl>
    <w:lvl w:ilvl="1" w:tplc="04150003" w:tentative="1">
      <w:start w:val="1"/>
      <w:numFmt w:val="bullet"/>
      <w:lvlText w:val="o"/>
      <w:lvlJc w:val="left"/>
      <w:pPr>
        <w:ind w:left="2400" w:hanging="360"/>
      </w:pPr>
      <w:rPr>
        <w:rFonts w:ascii="Courier New" w:hAnsi="Courier New" w:hint="default"/>
      </w:rPr>
    </w:lvl>
    <w:lvl w:ilvl="2" w:tplc="04150005" w:tentative="1">
      <w:start w:val="1"/>
      <w:numFmt w:val="bullet"/>
      <w:lvlText w:val=""/>
      <w:lvlJc w:val="left"/>
      <w:pPr>
        <w:ind w:left="3120" w:hanging="360"/>
      </w:pPr>
      <w:rPr>
        <w:rFonts w:ascii="Wingdings" w:hAnsi="Wingdings" w:hint="default"/>
      </w:rPr>
    </w:lvl>
    <w:lvl w:ilvl="3" w:tplc="04150001" w:tentative="1">
      <w:start w:val="1"/>
      <w:numFmt w:val="bullet"/>
      <w:lvlText w:val=""/>
      <w:lvlJc w:val="left"/>
      <w:pPr>
        <w:ind w:left="3840" w:hanging="360"/>
      </w:pPr>
      <w:rPr>
        <w:rFonts w:ascii="Symbol" w:hAnsi="Symbol" w:hint="default"/>
      </w:rPr>
    </w:lvl>
    <w:lvl w:ilvl="4" w:tplc="04150003" w:tentative="1">
      <w:start w:val="1"/>
      <w:numFmt w:val="bullet"/>
      <w:lvlText w:val="o"/>
      <w:lvlJc w:val="left"/>
      <w:pPr>
        <w:ind w:left="4560" w:hanging="360"/>
      </w:pPr>
      <w:rPr>
        <w:rFonts w:ascii="Courier New" w:hAnsi="Courier New" w:hint="default"/>
      </w:rPr>
    </w:lvl>
    <w:lvl w:ilvl="5" w:tplc="04150005" w:tentative="1">
      <w:start w:val="1"/>
      <w:numFmt w:val="bullet"/>
      <w:lvlText w:val=""/>
      <w:lvlJc w:val="left"/>
      <w:pPr>
        <w:ind w:left="5280" w:hanging="360"/>
      </w:pPr>
      <w:rPr>
        <w:rFonts w:ascii="Wingdings" w:hAnsi="Wingdings" w:hint="default"/>
      </w:rPr>
    </w:lvl>
    <w:lvl w:ilvl="6" w:tplc="04150001" w:tentative="1">
      <w:start w:val="1"/>
      <w:numFmt w:val="bullet"/>
      <w:lvlText w:val=""/>
      <w:lvlJc w:val="left"/>
      <w:pPr>
        <w:ind w:left="6000" w:hanging="360"/>
      </w:pPr>
      <w:rPr>
        <w:rFonts w:ascii="Symbol" w:hAnsi="Symbol" w:hint="default"/>
      </w:rPr>
    </w:lvl>
    <w:lvl w:ilvl="7" w:tplc="04150003" w:tentative="1">
      <w:start w:val="1"/>
      <w:numFmt w:val="bullet"/>
      <w:lvlText w:val="o"/>
      <w:lvlJc w:val="left"/>
      <w:pPr>
        <w:ind w:left="6720" w:hanging="360"/>
      </w:pPr>
      <w:rPr>
        <w:rFonts w:ascii="Courier New" w:hAnsi="Courier New" w:hint="default"/>
      </w:rPr>
    </w:lvl>
    <w:lvl w:ilvl="8" w:tplc="04150005" w:tentative="1">
      <w:start w:val="1"/>
      <w:numFmt w:val="bullet"/>
      <w:lvlText w:val=""/>
      <w:lvlJc w:val="left"/>
      <w:pPr>
        <w:ind w:left="7440" w:hanging="360"/>
      </w:pPr>
      <w:rPr>
        <w:rFonts w:ascii="Wingdings" w:hAnsi="Wingdings" w:hint="default"/>
      </w:rPr>
    </w:lvl>
  </w:abstractNum>
  <w:abstractNum w:abstractNumId="3">
    <w:nsid w:val="2A246304"/>
    <w:multiLevelType w:val="hybridMultilevel"/>
    <w:tmpl w:val="7B807388"/>
    <w:lvl w:ilvl="0" w:tplc="E8E2AC6E">
      <w:start w:val="13"/>
      <w:numFmt w:val="decimal"/>
      <w:lvlText w:val="%1."/>
      <w:lvlJc w:val="left"/>
      <w:pPr>
        <w:ind w:left="735" w:hanging="375"/>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2FDC4972"/>
    <w:multiLevelType w:val="hybridMultilevel"/>
    <w:tmpl w:val="0B8E9F84"/>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37E63B0A"/>
    <w:multiLevelType w:val="hybridMultilevel"/>
    <w:tmpl w:val="F69AF77E"/>
    <w:lvl w:ilvl="0" w:tplc="5B10F9CE">
      <w:start w:val="1"/>
      <w:numFmt w:val="decimal"/>
      <w:lvlText w:val="%1."/>
      <w:lvlJc w:val="left"/>
      <w:pPr>
        <w:ind w:left="1069" w:hanging="360"/>
      </w:pPr>
      <w:rPr>
        <w:rFonts w:cs="Times New Roman" w:hint="default"/>
        <w:b/>
        <w:sz w:val="28"/>
        <w:szCs w:val="28"/>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6">
    <w:nsid w:val="401930A7"/>
    <w:multiLevelType w:val="hybridMultilevel"/>
    <w:tmpl w:val="4162AEE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404C6704"/>
    <w:multiLevelType w:val="hybridMultilevel"/>
    <w:tmpl w:val="859E6F52"/>
    <w:lvl w:ilvl="0" w:tplc="0415000D">
      <w:start w:val="1"/>
      <w:numFmt w:val="bullet"/>
      <w:lvlText w:val=""/>
      <w:lvlJc w:val="left"/>
      <w:pPr>
        <w:ind w:left="1500" w:hanging="360"/>
      </w:pPr>
      <w:rPr>
        <w:rFonts w:ascii="Wingdings" w:hAnsi="Wingdings" w:hint="default"/>
      </w:rPr>
    </w:lvl>
    <w:lvl w:ilvl="1" w:tplc="04150003" w:tentative="1">
      <w:start w:val="1"/>
      <w:numFmt w:val="bullet"/>
      <w:lvlText w:val="o"/>
      <w:lvlJc w:val="left"/>
      <w:pPr>
        <w:ind w:left="2220" w:hanging="360"/>
      </w:pPr>
      <w:rPr>
        <w:rFonts w:ascii="Courier New" w:hAnsi="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8">
    <w:nsid w:val="42033481"/>
    <w:multiLevelType w:val="hybridMultilevel"/>
    <w:tmpl w:val="8F2ADE46"/>
    <w:lvl w:ilvl="0" w:tplc="9F96AAB4">
      <w:start w:val="1"/>
      <w:numFmt w:val="lowerLetter"/>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43EA293B"/>
    <w:multiLevelType w:val="hybridMultilevel"/>
    <w:tmpl w:val="103AE704"/>
    <w:lvl w:ilvl="0" w:tplc="0415000D">
      <w:start w:val="1"/>
      <w:numFmt w:val="bullet"/>
      <w:lvlText w:val=""/>
      <w:lvlJc w:val="left"/>
      <w:pPr>
        <w:ind w:left="1920" w:hanging="360"/>
      </w:pPr>
      <w:rPr>
        <w:rFonts w:ascii="Wingdings" w:hAnsi="Wingdings" w:hint="default"/>
      </w:rPr>
    </w:lvl>
    <w:lvl w:ilvl="1" w:tplc="04150003" w:tentative="1">
      <w:start w:val="1"/>
      <w:numFmt w:val="bullet"/>
      <w:lvlText w:val="o"/>
      <w:lvlJc w:val="left"/>
      <w:pPr>
        <w:ind w:left="2640" w:hanging="360"/>
      </w:pPr>
      <w:rPr>
        <w:rFonts w:ascii="Courier New" w:hAnsi="Courier New" w:hint="default"/>
      </w:rPr>
    </w:lvl>
    <w:lvl w:ilvl="2" w:tplc="04150005" w:tentative="1">
      <w:start w:val="1"/>
      <w:numFmt w:val="bullet"/>
      <w:lvlText w:val=""/>
      <w:lvlJc w:val="left"/>
      <w:pPr>
        <w:ind w:left="3360" w:hanging="360"/>
      </w:pPr>
      <w:rPr>
        <w:rFonts w:ascii="Wingdings" w:hAnsi="Wingdings" w:hint="default"/>
      </w:rPr>
    </w:lvl>
    <w:lvl w:ilvl="3" w:tplc="04150001" w:tentative="1">
      <w:start w:val="1"/>
      <w:numFmt w:val="bullet"/>
      <w:lvlText w:val=""/>
      <w:lvlJc w:val="left"/>
      <w:pPr>
        <w:ind w:left="4080" w:hanging="360"/>
      </w:pPr>
      <w:rPr>
        <w:rFonts w:ascii="Symbol" w:hAnsi="Symbol" w:hint="default"/>
      </w:rPr>
    </w:lvl>
    <w:lvl w:ilvl="4" w:tplc="04150003" w:tentative="1">
      <w:start w:val="1"/>
      <w:numFmt w:val="bullet"/>
      <w:lvlText w:val="o"/>
      <w:lvlJc w:val="left"/>
      <w:pPr>
        <w:ind w:left="4800" w:hanging="360"/>
      </w:pPr>
      <w:rPr>
        <w:rFonts w:ascii="Courier New" w:hAnsi="Courier New" w:hint="default"/>
      </w:rPr>
    </w:lvl>
    <w:lvl w:ilvl="5" w:tplc="04150005" w:tentative="1">
      <w:start w:val="1"/>
      <w:numFmt w:val="bullet"/>
      <w:lvlText w:val=""/>
      <w:lvlJc w:val="left"/>
      <w:pPr>
        <w:ind w:left="5520" w:hanging="360"/>
      </w:pPr>
      <w:rPr>
        <w:rFonts w:ascii="Wingdings" w:hAnsi="Wingdings" w:hint="default"/>
      </w:rPr>
    </w:lvl>
    <w:lvl w:ilvl="6" w:tplc="04150001" w:tentative="1">
      <w:start w:val="1"/>
      <w:numFmt w:val="bullet"/>
      <w:lvlText w:val=""/>
      <w:lvlJc w:val="left"/>
      <w:pPr>
        <w:ind w:left="6240" w:hanging="360"/>
      </w:pPr>
      <w:rPr>
        <w:rFonts w:ascii="Symbol" w:hAnsi="Symbol" w:hint="default"/>
      </w:rPr>
    </w:lvl>
    <w:lvl w:ilvl="7" w:tplc="04150003" w:tentative="1">
      <w:start w:val="1"/>
      <w:numFmt w:val="bullet"/>
      <w:lvlText w:val="o"/>
      <w:lvlJc w:val="left"/>
      <w:pPr>
        <w:ind w:left="6960" w:hanging="360"/>
      </w:pPr>
      <w:rPr>
        <w:rFonts w:ascii="Courier New" w:hAnsi="Courier New" w:hint="default"/>
      </w:rPr>
    </w:lvl>
    <w:lvl w:ilvl="8" w:tplc="04150005" w:tentative="1">
      <w:start w:val="1"/>
      <w:numFmt w:val="bullet"/>
      <w:lvlText w:val=""/>
      <w:lvlJc w:val="left"/>
      <w:pPr>
        <w:ind w:left="7680" w:hanging="360"/>
      </w:pPr>
      <w:rPr>
        <w:rFonts w:ascii="Wingdings" w:hAnsi="Wingdings" w:hint="default"/>
      </w:rPr>
    </w:lvl>
  </w:abstractNum>
  <w:abstractNum w:abstractNumId="10">
    <w:nsid w:val="45854E6E"/>
    <w:multiLevelType w:val="hybridMultilevel"/>
    <w:tmpl w:val="205CCCC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495160ED"/>
    <w:multiLevelType w:val="hybridMultilevel"/>
    <w:tmpl w:val="8356173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4C9D6712"/>
    <w:multiLevelType w:val="hybridMultilevel"/>
    <w:tmpl w:val="834EA9DA"/>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51F1475B"/>
    <w:multiLevelType w:val="hybridMultilevel"/>
    <w:tmpl w:val="7556F510"/>
    <w:lvl w:ilvl="0" w:tplc="0415000D">
      <w:start w:val="1"/>
      <w:numFmt w:val="bullet"/>
      <w:lvlText w:val=""/>
      <w:lvlJc w:val="left"/>
      <w:pPr>
        <w:ind w:left="1860" w:hanging="360"/>
      </w:pPr>
      <w:rPr>
        <w:rFonts w:ascii="Wingdings" w:hAnsi="Wingdings" w:hint="default"/>
      </w:rPr>
    </w:lvl>
    <w:lvl w:ilvl="1" w:tplc="04150003" w:tentative="1">
      <w:start w:val="1"/>
      <w:numFmt w:val="bullet"/>
      <w:lvlText w:val="o"/>
      <w:lvlJc w:val="left"/>
      <w:pPr>
        <w:ind w:left="2580" w:hanging="360"/>
      </w:pPr>
      <w:rPr>
        <w:rFonts w:ascii="Courier New" w:hAnsi="Courier New" w:hint="default"/>
      </w:rPr>
    </w:lvl>
    <w:lvl w:ilvl="2" w:tplc="04150005" w:tentative="1">
      <w:start w:val="1"/>
      <w:numFmt w:val="bullet"/>
      <w:lvlText w:val=""/>
      <w:lvlJc w:val="left"/>
      <w:pPr>
        <w:ind w:left="3300" w:hanging="360"/>
      </w:pPr>
      <w:rPr>
        <w:rFonts w:ascii="Wingdings" w:hAnsi="Wingdings" w:hint="default"/>
      </w:rPr>
    </w:lvl>
    <w:lvl w:ilvl="3" w:tplc="04150001" w:tentative="1">
      <w:start w:val="1"/>
      <w:numFmt w:val="bullet"/>
      <w:lvlText w:val=""/>
      <w:lvlJc w:val="left"/>
      <w:pPr>
        <w:ind w:left="4020" w:hanging="360"/>
      </w:pPr>
      <w:rPr>
        <w:rFonts w:ascii="Symbol" w:hAnsi="Symbol" w:hint="default"/>
      </w:rPr>
    </w:lvl>
    <w:lvl w:ilvl="4" w:tplc="04150003" w:tentative="1">
      <w:start w:val="1"/>
      <w:numFmt w:val="bullet"/>
      <w:lvlText w:val="o"/>
      <w:lvlJc w:val="left"/>
      <w:pPr>
        <w:ind w:left="4740" w:hanging="360"/>
      </w:pPr>
      <w:rPr>
        <w:rFonts w:ascii="Courier New" w:hAnsi="Courier New" w:hint="default"/>
      </w:rPr>
    </w:lvl>
    <w:lvl w:ilvl="5" w:tplc="04150005" w:tentative="1">
      <w:start w:val="1"/>
      <w:numFmt w:val="bullet"/>
      <w:lvlText w:val=""/>
      <w:lvlJc w:val="left"/>
      <w:pPr>
        <w:ind w:left="5460" w:hanging="360"/>
      </w:pPr>
      <w:rPr>
        <w:rFonts w:ascii="Wingdings" w:hAnsi="Wingdings" w:hint="default"/>
      </w:rPr>
    </w:lvl>
    <w:lvl w:ilvl="6" w:tplc="04150001" w:tentative="1">
      <w:start w:val="1"/>
      <w:numFmt w:val="bullet"/>
      <w:lvlText w:val=""/>
      <w:lvlJc w:val="left"/>
      <w:pPr>
        <w:ind w:left="6180" w:hanging="360"/>
      </w:pPr>
      <w:rPr>
        <w:rFonts w:ascii="Symbol" w:hAnsi="Symbol" w:hint="default"/>
      </w:rPr>
    </w:lvl>
    <w:lvl w:ilvl="7" w:tplc="04150003" w:tentative="1">
      <w:start w:val="1"/>
      <w:numFmt w:val="bullet"/>
      <w:lvlText w:val="o"/>
      <w:lvlJc w:val="left"/>
      <w:pPr>
        <w:ind w:left="6900" w:hanging="360"/>
      </w:pPr>
      <w:rPr>
        <w:rFonts w:ascii="Courier New" w:hAnsi="Courier New" w:hint="default"/>
      </w:rPr>
    </w:lvl>
    <w:lvl w:ilvl="8" w:tplc="04150005" w:tentative="1">
      <w:start w:val="1"/>
      <w:numFmt w:val="bullet"/>
      <w:lvlText w:val=""/>
      <w:lvlJc w:val="left"/>
      <w:pPr>
        <w:ind w:left="7620" w:hanging="360"/>
      </w:pPr>
      <w:rPr>
        <w:rFonts w:ascii="Wingdings" w:hAnsi="Wingdings" w:hint="default"/>
      </w:rPr>
    </w:lvl>
  </w:abstractNum>
  <w:abstractNum w:abstractNumId="14">
    <w:nsid w:val="5D567BD6"/>
    <w:multiLevelType w:val="hybridMultilevel"/>
    <w:tmpl w:val="335480F8"/>
    <w:lvl w:ilvl="0" w:tplc="0415000D">
      <w:start w:val="1"/>
      <w:numFmt w:val="bullet"/>
      <w:lvlText w:val=""/>
      <w:lvlJc w:val="left"/>
      <w:pPr>
        <w:ind w:left="1740" w:hanging="360"/>
      </w:pPr>
      <w:rPr>
        <w:rFonts w:ascii="Wingdings" w:hAnsi="Wingdings" w:hint="default"/>
      </w:rPr>
    </w:lvl>
    <w:lvl w:ilvl="1" w:tplc="04150003" w:tentative="1">
      <w:start w:val="1"/>
      <w:numFmt w:val="bullet"/>
      <w:lvlText w:val="o"/>
      <w:lvlJc w:val="left"/>
      <w:pPr>
        <w:ind w:left="2460" w:hanging="360"/>
      </w:pPr>
      <w:rPr>
        <w:rFonts w:ascii="Courier New" w:hAnsi="Courier New" w:hint="default"/>
      </w:rPr>
    </w:lvl>
    <w:lvl w:ilvl="2" w:tplc="04150005" w:tentative="1">
      <w:start w:val="1"/>
      <w:numFmt w:val="bullet"/>
      <w:lvlText w:val=""/>
      <w:lvlJc w:val="left"/>
      <w:pPr>
        <w:ind w:left="3180" w:hanging="360"/>
      </w:pPr>
      <w:rPr>
        <w:rFonts w:ascii="Wingdings" w:hAnsi="Wingdings" w:hint="default"/>
      </w:rPr>
    </w:lvl>
    <w:lvl w:ilvl="3" w:tplc="04150001" w:tentative="1">
      <w:start w:val="1"/>
      <w:numFmt w:val="bullet"/>
      <w:lvlText w:val=""/>
      <w:lvlJc w:val="left"/>
      <w:pPr>
        <w:ind w:left="3900" w:hanging="360"/>
      </w:pPr>
      <w:rPr>
        <w:rFonts w:ascii="Symbol" w:hAnsi="Symbol" w:hint="default"/>
      </w:rPr>
    </w:lvl>
    <w:lvl w:ilvl="4" w:tplc="04150003" w:tentative="1">
      <w:start w:val="1"/>
      <w:numFmt w:val="bullet"/>
      <w:lvlText w:val="o"/>
      <w:lvlJc w:val="left"/>
      <w:pPr>
        <w:ind w:left="4620" w:hanging="360"/>
      </w:pPr>
      <w:rPr>
        <w:rFonts w:ascii="Courier New" w:hAnsi="Courier New" w:hint="default"/>
      </w:rPr>
    </w:lvl>
    <w:lvl w:ilvl="5" w:tplc="04150005" w:tentative="1">
      <w:start w:val="1"/>
      <w:numFmt w:val="bullet"/>
      <w:lvlText w:val=""/>
      <w:lvlJc w:val="left"/>
      <w:pPr>
        <w:ind w:left="5340" w:hanging="360"/>
      </w:pPr>
      <w:rPr>
        <w:rFonts w:ascii="Wingdings" w:hAnsi="Wingdings" w:hint="default"/>
      </w:rPr>
    </w:lvl>
    <w:lvl w:ilvl="6" w:tplc="04150001" w:tentative="1">
      <w:start w:val="1"/>
      <w:numFmt w:val="bullet"/>
      <w:lvlText w:val=""/>
      <w:lvlJc w:val="left"/>
      <w:pPr>
        <w:ind w:left="6060" w:hanging="360"/>
      </w:pPr>
      <w:rPr>
        <w:rFonts w:ascii="Symbol" w:hAnsi="Symbol" w:hint="default"/>
      </w:rPr>
    </w:lvl>
    <w:lvl w:ilvl="7" w:tplc="04150003" w:tentative="1">
      <w:start w:val="1"/>
      <w:numFmt w:val="bullet"/>
      <w:lvlText w:val="o"/>
      <w:lvlJc w:val="left"/>
      <w:pPr>
        <w:ind w:left="6780" w:hanging="360"/>
      </w:pPr>
      <w:rPr>
        <w:rFonts w:ascii="Courier New" w:hAnsi="Courier New" w:hint="default"/>
      </w:rPr>
    </w:lvl>
    <w:lvl w:ilvl="8" w:tplc="04150005" w:tentative="1">
      <w:start w:val="1"/>
      <w:numFmt w:val="bullet"/>
      <w:lvlText w:val=""/>
      <w:lvlJc w:val="left"/>
      <w:pPr>
        <w:ind w:left="7500" w:hanging="360"/>
      </w:pPr>
      <w:rPr>
        <w:rFonts w:ascii="Wingdings" w:hAnsi="Wingdings" w:hint="default"/>
      </w:rPr>
    </w:lvl>
  </w:abstractNum>
  <w:abstractNum w:abstractNumId="15">
    <w:nsid w:val="5EA82C47"/>
    <w:multiLevelType w:val="hybridMultilevel"/>
    <w:tmpl w:val="47FE55E6"/>
    <w:lvl w:ilvl="0" w:tplc="0415000D">
      <w:start w:val="1"/>
      <w:numFmt w:val="bullet"/>
      <w:lvlText w:val=""/>
      <w:lvlJc w:val="left"/>
      <w:pPr>
        <w:ind w:left="1500" w:hanging="360"/>
      </w:pPr>
      <w:rPr>
        <w:rFonts w:ascii="Wingdings" w:hAnsi="Wingdings" w:hint="default"/>
      </w:rPr>
    </w:lvl>
    <w:lvl w:ilvl="1" w:tplc="04150003" w:tentative="1">
      <w:start w:val="1"/>
      <w:numFmt w:val="bullet"/>
      <w:lvlText w:val="o"/>
      <w:lvlJc w:val="left"/>
      <w:pPr>
        <w:ind w:left="2220" w:hanging="360"/>
      </w:pPr>
      <w:rPr>
        <w:rFonts w:ascii="Courier New" w:hAnsi="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16">
    <w:nsid w:val="608D5971"/>
    <w:multiLevelType w:val="hybridMultilevel"/>
    <w:tmpl w:val="839697C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60903D65"/>
    <w:multiLevelType w:val="hybridMultilevel"/>
    <w:tmpl w:val="3370BAC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61B35081"/>
    <w:multiLevelType w:val="hybridMultilevel"/>
    <w:tmpl w:val="63367D9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7F3730DD"/>
    <w:multiLevelType w:val="hybridMultilevel"/>
    <w:tmpl w:val="757EF83C"/>
    <w:lvl w:ilvl="0" w:tplc="0415000D">
      <w:start w:val="1"/>
      <w:numFmt w:val="bullet"/>
      <w:lvlText w:val=""/>
      <w:lvlJc w:val="left"/>
      <w:pPr>
        <w:ind w:left="1380" w:hanging="360"/>
      </w:pPr>
      <w:rPr>
        <w:rFonts w:ascii="Wingdings" w:hAnsi="Wingdings" w:hint="default"/>
      </w:rPr>
    </w:lvl>
    <w:lvl w:ilvl="1" w:tplc="04150003" w:tentative="1">
      <w:start w:val="1"/>
      <w:numFmt w:val="bullet"/>
      <w:lvlText w:val="o"/>
      <w:lvlJc w:val="left"/>
      <w:pPr>
        <w:ind w:left="2100" w:hanging="360"/>
      </w:pPr>
      <w:rPr>
        <w:rFonts w:ascii="Courier New" w:hAnsi="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hint="default"/>
      </w:rPr>
    </w:lvl>
    <w:lvl w:ilvl="8" w:tplc="04150005" w:tentative="1">
      <w:start w:val="1"/>
      <w:numFmt w:val="bullet"/>
      <w:lvlText w:val=""/>
      <w:lvlJc w:val="left"/>
      <w:pPr>
        <w:ind w:left="7140" w:hanging="360"/>
      </w:pPr>
      <w:rPr>
        <w:rFonts w:ascii="Wingdings" w:hAnsi="Wingdings" w:hint="default"/>
      </w:rPr>
    </w:lvl>
  </w:abstractNum>
  <w:num w:numId="1">
    <w:abstractNumId w:val="1"/>
  </w:num>
  <w:num w:numId="2">
    <w:abstractNumId w:val="5"/>
  </w:num>
  <w:num w:numId="3">
    <w:abstractNumId w:val="4"/>
  </w:num>
  <w:num w:numId="4">
    <w:abstractNumId w:val="8"/>
  </w:num>
  <w:num w:numId="5">
    <w:abstractNumId w:val="15"/>
  </w:num>
  <w:num w:numId="6">
    <w:abstractNumId w:val="9"/>
  </w:num>
  <w:num w:numId="7">
    <w:abstractNumId w:val="19"/>
  </w:num>
  <w:num w:numId="8">
    <w:abstractNumId w:val="13"/>
  </w:num>
  <w:num w:numId="9">
    <w:abstractNumId w:val="2"/>
  </w:num>
  <w:num w:numId="10">
    <w:abstractNumId w:val="14"/>
  </w:num>
  <w:num w:numId="11">
    <w:abstractNumId w:val="7"/>
  </w:num>
  <w:num w:numId="12">
    <w:abstractNumId w:val="10"/>
  </w:num>
  <w:num w:numId="13">
    <w:abstractNumId w:val="12"/>
  </w:num>
  <w:num w:numId="14">
    <w:abstractNumId w:val="6"/>
  </w:num>
  <w:num w:numId="15">
    <w:abstractNumId w:val="18"/>
  </w:num>
  <w:num w:numId="16">
    <w:abstractNumId w:val="11"/>
  </w:num>
  <w:num w:numId="17">
    <w:abstractNumId w:val="17"/>
  </w:num>
  <w:num w:numId="18">
    <w:abstractNumId w:val="0"/>
  </w:num>
  <w:num w:numId="19">
    <w:abstractNumId w:val="16"/>
  </w:num>
  <w:num w:numId="2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5200A8"/>
    <w:rsid w:val="00010E14"/>
    <w:rsid w:val="0002214F"/>
    <w:rsid w:val="00055541"/>
    <w:rsid w:val="000F0176"/>
    <w:rsid w:val="000F2859"/>
    <w:rsid w:val="00132422"/>
    <w:rsid w:val="001A19F2"/>
    <w:rsid w:val="001B1F14"/>
    <w:rsid w:val="001C345F"/>
    <w:rsid w:val="001C4217"/>
    <w:rsid w:val="001D1253"/>
    <w:rsid w:val="002116F3"/>
    <w:rsid w:val="002143E5"/>
    <w:rsid w:val="00240C61"/>
    <w:rsid w:val="00251A54"/>
    <w:rsid w:val="00261625"/>
    <w:rsid w:val="002A0DCD"/>
    <w:rsid w:val="002B4DA0"/>
    <w:rsid w:val="002F677F"/>
    <w:rsid w:val="0030135E"/>
    <w:rsid w:val="00355C0B"/>
    <w:rsid w:val="00385460"/>
    <w:rsid w:val="00407054"/>
    <w:rsid w:val="00451422"/>
    <w:rsid w:val="0045410D"/>
    <w:rsid w:val="00481976"/>
    <w:rsid w:val="00486CA5"/>
    <w:rsid w:val="00493F11"/>
    <w:rsid w:val="004A6E2A"/>
    <w:rsid w:val="004F7F56"/>
    <w:rsid w:val="005200A8"/>
    <w:rsid w:val="00526332"/>
    <w:rsid w:val="00532368"/>
    <w:rsid w:val="0056240E"/>
    <w:rsid w:val="00571E36"/>
    <w:rsid w:val="00575818"/>
    <w:rsid w:val="005832BC"/>
    <w:rsid w:val="005B7DB8"/>
    <w:rsid w:val="005F6D7D"/>
    <w:rsid w:val="00615343"/>
    <w:rsid w:val="006208F7"/>
    <w:rsid w:val="00622C85"/>
    <w:rsid w:val="00645957"/>
    <w:rsid w:val="006A0B2D"/>
    <w:rsid w:val="006B7982"/>
    <w:rsid w:val="006D3FEF"/>
    <w:rsid w:val="006D4384"/>
    <w:rsid w:val="006E0A99"/>
    <w:rsid w:val="006F3622"/>
    <w:rsid w:val="00702C6D"/>
    <w:rsid w:val="00724E73"/>
    <w:rsid w:val="0072554D"/>
    <w:rsid w:val="00743F1E"/>
    <w:rsid w:val="00782448"/>
    <w:rsid w:val="00827A0E"/>
    <w:rsid w:val="00834654"/>
    <w:rsid w:val="008449A3"/>
    <w:rsid w:val="008C2769"/>
    <w:rsid w:val="008C707E"/>
    <w:rsid w:val="008D38BC"/>
    <w:rsid w:val="008D7468"/>
    <w:rsid w:val="008E08D6"/>
    <w:rsid w:val="00916E8A"/>
    <w:rsid w:val="00920D12"/>
    <w:rsid w:val="00934B01"/>
    <w:rsid w:val="00956710"/>
    <w:rsid w:val="0099389B"/>
    <w:rsid w:val="009A3E0D"/>
    <w:rsid w:val="009B5E69"/>
    <w:rsid w:val="009D4279"/>
    <w:rsid w:val="00A077C6"/>
    <w:rsid w:val="00A27982"/>
    <w:rsid w:val="00A30DC4"/>
    <w:rsid w:val="00A90B47"/>
    <w:rsid w:val="00AC40D5"/>
    <w:rsid w:val="00B241C8"/>
    <w:rsid w:val="00B77C5D"/>
    <w:rsid w:val="00B9015E"/>
    <w:rsid w:val="00BC4805"/>
    <w:rsid w:val="00C10AF4"/>
    <w:rsid w:val="00C30C4E"/>
    <w:rsid w:val="00C359BE"/>
    <w:rsid w:val="00C64490"/>
    <w:rsid w:val="00C74647"/>
    <w:rsid w:val="00C80DEC"/>
    <w:rsid w:val="00C8655C"/>
    <w:rsid w:val="00C91369"/>
    <w:rsid w:val="00C955FA"/>
    <w:rsid w:val="00CA1619"/>
    <w:rsid w:val="00CA75B6"/>
    <w:rsid w:val="00CA7AAE"/>
    <w:rsid w:val="00CD48FE"/>
    <w:rsid w:val="00CE04AD"/>
    <w:rsid w:val="00CF77B5"/>
    <w:rsid w:val="00D24616"/>
    <w:rsid w:val="00D253AB"/>
    <w:rsid w:val="00D259DC"/>
    <w:rsid w:val="00D3472E"/>
    <w:rsid w:val="00D454D9"/>
    <w:rsid w:val="00D911AB"/>
    <w:rsid w:val="00DB75FB"/>
    <w:rsid w:val="00DD5036"/>
    <w:rsid w:val="00DE0A41"/>
    <w:rsid w:val="00E071C3"/>
    <w:rsid w:val="00E32FE1"/>
    <w:rsid w:val="00E45B64"/>
    <w:rsid w:val="00E87AE0"/>
    <w:rsid w:val="00EA2671"/>
    <w:rsid w:val="00F03ACA"/>
    <w:rsid w:val="00F10652"/>
    <w:rsid w:val="00F12A65"/>
    <w:rsid w:val="00F1398F"/>
    <w:rsid w:val="00F37A29"/>
    <w:rsid w:val="00F606E3"/>
    <w:rsid w:val="00FA6E66"/>
    <w:rsid w:val="00FA7AE4"/>
    <w:rsid w:val="00FC7E42"/>
    <w:rsid w:val="00FF6F69"/>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59BE"/>
    <w:pPr>
      <w:spacing w:after="200" w:line="276" w:lineRule="auto"/>
    </w:pPr>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rsid w:val="005200A8"/>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locked/>
    <w:rsid w:val="005200A8"/>
    <w:rPr>
      <w:rFonts w:cs="Times New Roman"/>
    </w:rPr>
  </w:style>
  <w:style w:type="paragraph" w:styleId="Stopka">
    <w:name w:val="footer"/>
    <w:basedOn w:val="Normalny"/>
    <w:link w:val="StopkaZnak"/>
    <w:uiPriority w:val="99"/>
    <w:rsid w:val="005200A8"/>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5200A8"/>
    <w:rPr>
      <w:rFonts w:cs="Times New Roman"/>
    </w:rPr>
  </w:style>
  <w:style w:type="paragraph" w:styleId="Akapitzlist">
    <w:name w:val="List Paragraph"/>
    <w:basedOn w:val="Normalny"/>
    <w:uiPriority w:val="99"/>
    <w:qFormat/>
    <w:rsid w:val="005200A8"/>
    <w:pPr>
      <w:ind w:left="720"/>
      <w:contextualSpacing/>
    </w:pPr>
  </w:style>
  <w:style w:type="paragraph" w:styleId="Bezodstpw">
    <w:name w:val="No Spacing"/>
    <w:uiPriority w:val="99"/>
    <w:qFormat/>
    <w:rsid w:val="00F606E3"/>
    <w:rPr>
      <w:lang w:eastAsia="en-US"/>
    </w:rPr>
  </w:style>
  <w:style w:type="paragraph" w:styleId="Tekstdymka">
    <w:name w:val="Balloon Text"/>
    <w:basedOn w:val="Normalny"/>
    <w:link w:val="TekstdymkaZnak"/>
    <w:uiPriority w:val="99"/>
    <w:semiHidden/>
    <w:rsid w:val="002143E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2143E5"/>
    <w:rPr>
      <w:rFonts w:ascii="Tahoma" w:hAnsi="Tahoma" w:cs="Tahoma"/>
      <w:sz w:val="16"/>
      <w:szCs w:val="16"/>
    </w:rPr>
  </w:style>
  <w:style w:type="table" w:styleId="Tabela-Siatka">
    <w:name w:val="Table Grid"/>
    <w:basedOn w:val="Standardowy"/>
    <w:uiPriority w:val="99"/>
    <w:rsid w:val="00F1398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001115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3140</Words>
  <Characters>18846</Characters>
  <Application>Microsoft Office Word</Application>
  <DocSecurity>0</DocSecurity>
  <Lines>157</Lines>
  <Paragraphs>43</Paragraphs>
  <ScaleCrop>false</ScaleCrop>
  <Company/>
  <LinksUpToDate>false</LinksUpToDate>
  <CharactersWithSpaces>21943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Ela</cp:lastModifiedBy>
  <cp:revision>2</cp:revision>
  <cp:lastPrinted>2015-04-27T07:18:00Z</cp:lastPrinted>
  <dcterms:created xsi:type="dcterms:W3CDTF">2017-06-16T12:22:00Z</dcterms:created>
  <dcterms:modified xsi:type="dcterms:W3CDTF">2017-06-16T12:22:00Z</dcterms:modified>
</cp:coreProperties>
</file>