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6C6B" w:rsidRDefault="00D86B48" w:rsidP="00D86B4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86B48">
        <w:rPr>
          <w:rFonts w:ascii="Times New Roman" w:hAnsi="Times New Roman" w:cs="Times New Roman"/>
          <w:b/>
          <w:sz w:val="28"/>
          <w:szCs w:val="28"/>
        </w:rPr>
        <w:t>Mieszkańcy Gminy Młynarze</w:t>
      </w:r>
    </w:p>
    <w:p w:rsidR="00D86B48" w:rsidRDefault="00D86B48" w:rsidP="00D86B48">
      <w:pPr>
        <w:rPr>
          <w:rFonts w:ascii="Times New Roman" w:hAnsi="Times New Roman" w:cs="Times New Roman"/>
          <w:sz w:val="24"/>
          <w:szCs w:val="24"/>
        </w:rPr>
      </w:pPr>
      <w:r w:rsidRPr="00D86B48">
        <w:rPr>
          <w:rFonts w:ascii="Times New Roman" w:hAnsi="Times New Roman" w:cs="Times New Roman"/>
          <w:sz w:val="24"/>
          <w:szCs w:val="24"/>
        </w:rPr>
        <w:tab/>
        <w:t xml:space="preserve">W związku z wejściem w życie z dniem </w:t>
      </w:r>
      <w:r w:rsidRPr="001E5AE0">
        <w:rPr>
          <w:rFonts w:ascii="Times New Roman" w:hAnsi="Times New Roman" w:cs="Times New Roman"/>
          <w:b/>
          <w:sz w:val="24"/>
          <w:szCs w:val="24"/>
        </w:rPr>
        <w:t>1 lipca 2017 roku Rozporządzenia Ministra</w:t>
      </w:r>
      <w:r w:rsidRPr="00D86B48">
        <w:rPr>
          <w:rFonts w:ascii="Times New Roman" w:hAnsi="Times New Roman" w:cs="Times New Roman"/>
          <w:sz w:val="24"/>
          <w:szCs w:val="24"/>
        </w:rPr>
        <w:t xml:space="preserve"> </w:t>
      </w:r>
      <w:r w:rsidRPr="001E5AE0">
        <w:rPr>
          <w:rFonts w:ascii="Times New Roman" w:hAnsi="Times New Roman" w:cs="Times New Roman"/>
          <w:b/>
          <w:sz w:val="24"/>
          <w:szCs w:val="24"/>
        </w:rPr>
        <w:t>Środowiska</w:t>
      </w:r>
      <w:r w:rsidRPr="00D86B48">
        <w:rPr>
          <w:rFonts w:ascii="Times New Roman" w:hAnsi="Times New Roman" w:cs="Times New Roman"/>
          <w:sz w:val="24"/>
          <w:szCs w:val="24"/>
        </w:rPr>
        <w:t xml:space="preserve"> z dnia 29 grudnia 2016 roku w sprawie szczegółowego </w:t>
      </w:r>
      <w:r>
        <w:rPr>
          <w:rFonts w:ascii="Times New Roman" w:hAnsi="Times New Roman" w:cs="Times New Roman"/>
          <w:sz w:val="24"/>
          <w:szCs w:val="24"/>
        </w:rPr>
        <w:t>sposobu selektywnego zbierania wybranych frakcji odpadów ( Dz. U. z 2017 r. poz. 19), od mieszkańców odbierane będą odpady selektywnie zbierane oraz odpady zmiesz</w:t>
      </w:r>
      <w:r w:rsidR="001E5AE0">
        <w:rPr>
          <w:rFonts w:ascii="Times New Roman" w:hAnsi="Times New Roman" w:cs="Times New Roman"/>
          <w:sz w:val="24"/>
          <w:szCs w:val="24"/>
        </w:rPr>
        <w:t>ane. Odpady od mieszkańców będą zbierane selektywn</w:t>
      </w:r>
      <w:r w:rsidR="00B727BE">
        <w:rPr>
          <w:rFonts w:ascii="Times New Roman" w:hAnsi="Times New Roman" w:cs="Times New Roman"/>
          <w:sz w:val="24"/>
          <w:szCs w:val="24"/>
        </w:rPr>
        <w:t>ie według następujących frakcji:</w:t>
      </w:r>
    </w:p>
    <w:p w:rsidR="00A95F4E" w:rsidRPr="00865BC6" w:rsidRDefault="003B002A" w:rsidP="00865BC6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896C5B">
        <w:rPr>
          <w:rFonts w:ascii="Times New Roman" w:hAnsi="Times New Roman" w:cs="Times New Roman"/>
          <w:b/>
          <w:sz w:val="24"/>
          <w:szCs w:val="24"/>
        </w:rPr>
        <w:t>Papier</w:t>
      </w:r>
      <w:r>
        <w:rPr>
          <w:rFonts w:ascii="Times New Roman" w:hAnsi="Times New Roman" w:cs="Times New Roman"/>
          <w:sz w:val="24"/>
          <w:szCs w:val="24"/>
        </w:rPr>
        <w:t xml:space="preserve"> - p</w:t>
      </w:r>
      <w:r w:rsidR="001E5AE0">
        <w:rPr>
          <w:rFonts w:ascii="Times New Roman" w:hAnsi="Times New Roman" w:cs="Times New Roman"/>
          <w:sz w:val="24"/>
          <w:szCs w:val="24"/>
        </w:rPr>
        <w:t xml:space="preserve">ojemniki lub worki – </w:t>
      </w:r>
      <w:r w:rsidR="001E5AE0" w:rsidRPr="001E5AE0">
        <w:rPr>
          <w:rFonts w:ascii="Times New Roman" w:hAnsi="Times New Roman" w:cs="Times New Roman"/>
          <w:b/>
          <w:sz w:val="24"/>
          <w:szCs w:val="24"/>
        </w:rPr>
        <w:t>kolor niebieski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tbl>
      <w:tblPr>
        <w:tblStyle w:val="Tabela-Siatka"/>
        <w:tblW w:w="0" w:type="auto"/>
        <w:tblInd w:w="720" w:type="dxa"/>
        <w:tblLook w:val="04A0"/>
      </w:tblPr>
      <w:tblGrid>
        <w:gridCol w:w="3924"/>
        <w:gridCol w:w="4644"/>
      </w:tblGrid>
      <w:tr w:rsidR="00A95F4E" w:rsidTr="00A95F4E">
        <w:tc>
          <w:tcPr>
            <w:tcW w:w="3924" w:type="dxa"/>
          </w:tcPr>
          <w:p w:rsidR="00A95F4E" w:rsidRDefault="00A95F4E" w:rsidP="00A95F4E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95F4E" w:rsidRPr="00A95F4E" w:rsidRDefault="00A95F4E" w:rsidP="00B727BE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WRZUCAMY</w:t>
            </w:r>
            <w:r w:rsidR="00865BC6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</w:tc>
        <w:tc>
          <w:tcPr>
            <w:tcW w:w="4644" w:type="dxa"/>
          </w:tcPr>
          <w:p w:rsidR="00A95F4E" w:rsidRDefault="00A95F4E" w:rsidP="00A95F4E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95F4E" w:rsidRPr="00A95F4E" w:rsidRDefault="00A95F4E" w:rsidP="00A95F4E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95F4E">
              <w:rPr>
                <w:rFonts w:ascii="Times New Roman" w:hAnsi="Times New Roman" w:cs="Times New Roman"/>
                <w:b/>
                <w:sz w:val="24"/>
                <w:szCs w:val="24"/>
              </w:rPr>
              <w:t>NIE WRZUCAMY</w:t>
            </w:r>
            <w:r w:rsidR="00865BC6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</w:tc>
      </w:tr>
      <w:tr w:rsidR="00A95F4E" w:rsidTr="00A95F4E">
        <w:tc>
          <w:tcPr>
            <w:tcW w:w="3924" w:type="dxa"/>
          </w:tcPr>
          <w:p w:rsidR="00A95F4E" w:rsidRDefault="00A95F4E" w:rsidP="00A95F4E">
            <w:pPr>
              <w:pStyle w:val="Akapitzlis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95F4E" w:rsidRDefault="00A95F4E" w:rsidP="00A95F4E">
            <w:pPr>
              <w:pStyle w:val="Akapitzlist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A95F4E">
              <w:rPr>
                <w:rFonts w:ascii="Times New Roman" w:hAnsi="Times New Roman" w:cs="Times New Roman"/>
                <w:sz w:val="24"/>
                <w:szCs w:val="24"/>
              </w:rPr>
              <w:t>opakowania z papieru i tektury</w:t>
            </w:r>
          </w:p>
          <w:p w:rsidR="00A95F4E" w:rsidRDefault="00A95F4E" w:rsidP="00A95F4E">
            <w:pPr>
              <w:pStyle w:val="Akapitzlist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A95F4E">
              <w:rPr>
                <w:rFonts w:ascii="Times New Roman" w:hAnsi="Times New Roman" w:cs="Times New Roman"/>
                <w:sz w:val="24"/>
                <w:szCs w:val="24"/>
              </w:rPr>
              <w:t>gazety, czasopisma i ulotki</w:t>
            </w:r>
          </w:p>
          <w:p w:rsidR="00A95F4E" w:rsidRDefault="00A95F4E" w:rsidP="00A95F4E">
            <w:pPr>
              <w:pStyle w:val="Akapitzlist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A95F4E">
              <w:rPr>
                <w:rFonts w:ascii="Times New Roman" w:hAnsi="Times New Roman" w:cs="Times New Roman"/>
                <w:sz w:val="24"/>
                <w:szCs w:val="24"/>
              </w:rPr>
              <w:t>zeszyty,</w:t>
            </w:r>
          </w:p>
          <w:p w:rsidR="00A95F4E" w:rsidRPr="00A95F4E" w:rsidRDefault="00A95F4E" w:rsidP="00A95F4E">
            <w:pPr>
              <w:pStyle w:val="Akapitzlist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papier biurowy</w:t>
            </w:r>
          </w:p>
          <w:p w:rsidR="00A95F4E" w:rsidRDefault="00A95F4E" w:rsidP="00A95F4E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44" w:type="dxa"/>
          </w:tcPr>
          <w:p w:rsidR="00A95F4E" w:rsidRDefault="00A95F4E" w:rsidP="00A95F4E">
            <w:pPr>
              <w:pStyle w:val="Akapitzli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95F4E" w:rsidRDefault="00A95F4E" w:rsidP="00A95F4E">
            <w:pPr>
              <w:pStyle w:val="Akapitzlist"/>
              <w:numPr>
                <w:ilvl w:val="0"/>
                <w:numId w:val="11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95F4E">
              <w:rPr>
                <w:rFonts w:ascii="Times New Roman" w:hAnsi="Times New Roman" w:cs="Times New Roman"/>
                <w:sz w:val="24"/>
                <w:szCs w:val="24"/>
              </w:rPr>
              <w:t>odpady higieniczne np. ręczniki papierowe i zużyte chusteczki</w:t>
            </w:r>
          </w:p>
          <w:p w:rsidR="00A95F4E" w:rsidRDefault="00A95F4E" w:rsidP="00A95F4E">
            <w:pPr>
              <w:pStyle w:val="Akapitzlist"/>
              <w:numPr>
                <w:ilvl w:val="0"/>
                <w:numId w:val="11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95F4E">
              <w:rPr>
                <w:rFonts w:ascii="Times New Roman" w:hAnsi="Times New Roman" w:cs="Times New Roman"/>
                <w:sz w:val="24"/>
                <w:szCs w:val="24"/>
              </w:rPr>
              <w:t>kartony po mleku i napojach</w:t>
            </w:r>
          </w:p>
          <w:p w:rsidR="00A95F4E" w:rsidRDefault="00A95F4E" w:rsidP="00A95F4E">
            <w:pPr>
              <w:pStyle w:val="Akapitzlist"/>
              <w:numPr>
                <w:ilvl w:val="0"/>
                <w:numId w:val="11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95F4E">
              <w:rPr>
                <w:rFonts w:ascii="Times New Roman" w:hAnsi="Times New Roman" w:cs="Times New Roman"/>
                <w:sz w:val="24"/>
                <w:szCs w:val="24"/>
              </w:rPr>
              <w:t>papier lakierowany i powleczony folią</w:t>
            </w:r>
          </w:p>
          <w:p w:rsidR="00A95F4E" w:rsidRDefault="00A95F4E" w:rsidP="00A95F4E">
            <w:pPr>
              <w:pStyle w:val="Akapitzlist"/>
              <w:numPr>
                <w:ilvl w:val="0"/>
                <w:numId w:val="11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95F4E">
              <w:rPr>
                <w:rFonts w:ascii="Times New Roman" w:hAnsi="Times New Roman" w:cs="Times New Roman"/>
                <w:sz w:val="24"/>
                <w:szCs w:val="24"/>
              </w:rPr>
              <w:t>tłusty papier</w:t>
            </w:r>
          </w:p>
          <w:p w:rsidR="00A95F4E" w:rsidRPr="00A95F4E" w:rsidRDefault="00A95F4E" w:rsidP="00A95F4E">
            <w:pPr>
              <w:pStyle w:val="Akapitzlist"/>
              <w:numPr>
                <w:ilvl w:val="0"/>
                <w:numId w:val="11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95F4E">
              <w:rPr>
                <w:rFonts w:ascii="Times New Roman" w:hAnsi="Times New Roman" w:cs="Times New Roman"/>
                <w:sz w:val="24"/>
                <w:szCs w:val="24"/>
              </w:rPr>
              <w:t>papierowe worki po nawozach i materiałach budowlanych</w:t>
            </w:r>
          </w:p>
        </w:tc>
      </w:tr>
    </w:tbl>
    <w:p w:rsidR="00A95F4E" w:rsidRDefault="00A95F4E" w:rsidP="00A95F4E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:rsidR="00865BC6" w:rsidRDefault="00896C5B" w:rsidP="00896C5B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896C5B">
        <w:rPr>
          <w:rFonts w:ascii="Times New Roman" w:hAnsi="Times New Roman" w:cs="Times New Roman"/>
          <w:b/>
          <w:sz w:val="24"/>
          <w:szCs w:val="24"/>
        </w:rPr>
        <w:t>Szkło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A95F4E">
        <w:rPr>
          <w:rFonts w:ascii="Times New Roman" w:hAnsi="Times New Roman" w:cs="Times New Roman"/>
          <w:sz w:val="24"/>
          <w:szCs w:val="24"/>
        </w:rPr>
        <w:t xml:space="preserve">( </w:t>
      </w:r>
      <w:r w:rsidR="00A95F4E" w:rsidRPr="00865BC6">
        <w:rPr>
          <w:rFonts w:ascii="Times New Roman" w:hAnsi="Times New Roman" w:cs="Times New Roman"/>
          <w:sz w:val="24"/>
          <w:szCs w:val="24"/>
        </w:rPr>
        <w:t>białe i kolorowe</w:t>
      </w:r>
      <w:r w:rsidR="00A95F4E">
        <w:rPr>
          <w:rFonts w:ascii="Times New Roman" w:hAnsi="Times New Roman" w:cs="Times New Roman"/>
          <w:sz w:val="24"/>
          <w:szCs w:val="24"/>
        </w:rPr>
        <w:t xml:space="preserve">) </w:t>
      </w:r>
      <w:r>
        <w:rPr>
          <w:rFonts w:ascii="Times New Roman" w:hAnsi="Times New Roman" w:cs="Times New Roman"/>
          <w:sz w:val="24"/>
          <w:szCs w:val="24"/>
        </w:rPr>
        <w:t>- p</w:t>
      </w:r>
      <w:r w:rsidR="001E5AE0" w:rsidRPr="00896C5B">
        <w:rPr>
          <w:rFonts w:ascii="Times New Roman" w:hAnsi="Times New Roman" w:cs="Times New Roman"/>
          <w:sz w:val="24"/>
          <w:szCs w:val="24"/>
        </w:rPr>
        <w:t xml:space="preserve">ojemniki lub worki – </w:t>
      </w:r>
      <w:r w:rsidR="001E5AE0" w:rsidRPr="00896C5B">
        <w:rPr>
          <w:rFonts w:ascii="Times New Roman" w:hAnsi="Times New Roman" w:cs="Times New Roman"/>
          <w:b/>
          <w:sz w:val="24"/>
          <w:szCs w:val="24"/>
        </w:rPr>
        <w:t>kolor zielony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tbl>
      <w:tblPr>
        <w:tblStyle w:val="Tabela-Siatka"/>
        <w:tblW w:w="0" w:type="auto"/>
        <w:tblInd w:w="720" w:type="dxa"/>
        <w:tblLook w:val="04A0"/>
      </w:tblPr>
      <w:tblGrid>
        <w:gridCol w:w="3924"/>
        <w:gridCol w:w="4644"/>
      </w:tblGrid>
      <w:tr w:rsidR="00865BC6" w:rsidTr="00865BC6">
        <w:tc>
          <w:tcPr>
            <w:tcW w:w="3924" w:type="dxa"/>
          </w:tcPr>
          <w:p w:rsidR="00865BC6" w:rsidRDefault="00865BC6" w:rsidP="00865BC6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65BC6" w:rsidRPr="00865BC6" w:rsidRDefault="00865BC6" w:rsidP="00865BC6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WRZUCAMY:</w:t>
            </w:r>
          </w:p>
        </w:tc>
        <w:tc>
          <w:tcPr>
            <w:tcW w:w="4644" w:type="dxa"/>
          </w:tcPr>
          <w:p w:rsidR="00865BC6" w:rsidRDefault="00865BC6" w:rsidP="00865BC6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65BC6" w:rsidRPr="00B727BE" w:rsidRDefault="00865BC6" w:rsidP="00B727BE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5BC6">
              <w:rPr>
                <w:rFonts w:ascii="Times New Roman" w:hAnsi="Times New Roman" w:cs="Times New Roman"/>
                <w:b/>
                <w:sz w:val="24"/>
                <w:szCs w:val="24"/>
              </w:rPr>
              <w:t>NIE WRZUCAMY:</w:t>
            </w:r>
          </w:p>
        </w:tc>
      </w:tr>
      <w:tr w:rsidR="00865BC6" w:rsidTr="00865BC6">
        <w:tc>
          <w:tcPr>
            <w:tcW w:w="3924" w:type="dxa"/>
          </w:tcPr>
          <w:p w:rsidR="00865BC6" w:rsidRDefault="00865BC6" w:rsidP="00865BC6">
            <w:pPr>
              <w:pStyle w:val="Akapitzlis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65BC6" w:rsidRPr="00865BC6" w:rsidRDefault="00865BC6" w:rsidP="00865BC6">
            <w:pPr>
              <w:pStyle w:val="Akapitzlist"/>
              <w:numPr>
                <w:ilvl w:val="0"/>
                <w:numId w:val="13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65BC6">
              <w:rPr>
                <w:rFonts w:ascii="Times New Roman" w:hAnsi="Times New Roman" w:cs="Times New Roman"/>
                <w:sz w:val="24"/>
                <w:szCs w:val="24"/>
              </w:rPr>
              <w:t>butelki po napojach i żywności</w:t>
            </w:r>
          </w:p>
          <w:p w:rsidR="00865BC6" w:rsidRDefault="00865BC6" w:rsidP="00865BC6">
            <w:pPr>
              <w:pStyle w:val="Akapitzlist"/>
              <w:numPr>
                <w:ilvl w:val="0"/>
                <w:numId w:val="1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słoiki</w:t>
            </w:r>
          </w:p>
          <w:p w:rsidR="00865BC6" w:rsidRDefault="00865BC6" w:rsidP="00865BC6">
            <w:pPr>
              <w:pStyle w:val="Akapitzlist"/>
              <w:numPr>
                <w:ilvl w:val="0"/>
                <w:numId w:val="1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szklane opakowania po kosmetykach</w:t>
            </w:r>
          </w:p>
          <w:p w:rsidR="00865BC6" w:rsidRDefault="00865BC6" w:rsidP="00865BC6">
            <w:pPr>
              <w:pStyle w:val="Akapitzli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44" w:type="dxa"/>
          </w:tcPr>
          <w:p w:rsidR="00865BC6" w:rsidRDefault="00865BC6" w:rsidP="00865BC6">
            <w:pPr>
              <w:pStyle w:val="Akapitzlist"/>
              <w:numPr>
                <w:ilvl w:val="0"/>
                <w:numId w:val="14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ceramika, doniczki, porcelana</w:t>
            </w:r>
          </w:p>
          <w:p w:rsidR="00865BC6" w:rsidRDefault="00865BC6" w:rsidP="00865BC6">
            <w:pPr>
              <w:pStyle w:val="Akapitzlist"/>
              <w:numPr>
                <w:ilvl w:val="0"/>
                <w:numId w:val="14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szkło okularowe i żaroodporne</w:t>
            </w:r>
          </w:p>
          <w:p w:rsidR="00865BC6" w:rsidRDefault="00865BC6" w:rsidP="00865BC6">
            <w:pPr>
              <w:pStyle w:val="Akapitzlist"/>
              <w:numPr>
                <w:ilvl w:val="0"/>
                <w:numId w:val="14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znicze z zawartością wosku</w:t>
            </w:r>
          </w:p>
          <w:p w:rsidR="00865BC6" w:rsidRDefault="00865BC6" w:rsidP="00865BC6">
            <w:pPr>
              <w:pStyle w:val="Akapitzlist"/>
              <w:numPr>
                <w:ilvl w:val="0"/>
                <w:numId w:val="14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żarówki, świetlówki i reflektory</w:t>
            </w:r>
          </w:p>
          <w:p w:rsidR="00865BC6" w:rsidRDefault="00865BC6" w:rsidP="00865BC6">
            <w:pPr>
              <w:pStyle w:val="Akapitzlist"/>
              <w:numPr>
                <w:ilvl w:val="0"/>
                <w:numId w:val="14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opakowania po lekach, rozpuszczalnikach i olejach silnikowych</w:t>
            </w:r>
          </w:p>
          <w:p w:rsidR="00865BC6" w:rsidRDefault="00865BC6" w:rsidP="00865BC6">
            <w:pPr>
              <w:pStyle w:val="Akapitzlist"/>
              <w:numPr>
                <w:ilvl w:val="0"/>
                <w:numId w:val="14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lustra i szyby</w:t>
            </w:r>
          </w:p>
        </w:tc>
      </w:tr>
    </w:tbl>
    <w:p w:rsidR="00896C5B" w:rsidRPr="00865BC6" w:rsidRDefault="00896C5B" w:rsidP="00865BC6">
      <w:pPr>
        <w:rPr>
          <w:rFonts w:ascii="Times New Roman" w:hAnsi="Times New Roman" w:cs="Times New Roman"/>
          <w:b/>
          <w:sz w:val="24"/>
          <w:szCs w:val="24"/>
        </w:rPr>
      </w:pPr>
    </w:p>
    <w:p w:rsidR="001E5AE0" w:rsidRDefault="00865BC6" w:rsidP="00782B52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Metale i tworzywa sztuczne </w:t>
      </w:r>
      <w:r>
        <w:rPr>
          <w:rFonts w:ascii="Times New Roman" w:hAnsi="Times New Roman" w:cs="Times New Roman"/>
          <w:sz w:val="24"/>
          <w:szCs w:val="24"/>
        </w:rPr>
        <w:t>-  p</w:t>
      </w:r>
      <w:r w:rsidR="001E5AE0">
        <w:rPr>
          <w:rFonts w:ascii="Times New Roman" w:hAnsi="Times New Roman" w:cs="Times New Roman"/>
          <w:sz w:val="24"/>
          <w:szCs w:val="24"/>
        </w:rPr>
        <w:t xml:space="preserve">ojemniki lub worki – </w:t>
      </w:r>
      <w:r w:rsidR="001E5AE0" w:rsidRPr="001E5AE0">
        <w:rPr>
          <w:rFonts w:ascii="Times New Roman" w:hAnsi="Times New Roman" w:cs="Times New Roman"/>
          <w:b/>
          <w:sz w:val="24"/>
          <w:szCs w:val="24"/>
        </w:rPr>
        <w:t>kolor żółty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tbl>
      <w:tblPr>
        <w:tblStyle w:val="Tabela-Siatka"/>
        <w:tblW w:w="0" w:type="auto"/>
        <w:tblInd w:w="720" w:type="dxa"/>
        <w:tblLook w:val="04A0"/>
      </w:tblPr>
      <w:tblGrid>
        <w:gridCol w:w="3924"/>
        <w:gridCol w:w="4644"/>
      </w:tblGrid>
      <w:tr w:rsidR="00865BC6" w:rsidTr="009A742B">
        <w:tc>
          <w:tcPr>
            <w:tcW w:w="3924" w:type="dxa"/>
          </w:tcPr>
          <w:p w:rsidR="00865BC6" w:rsidRDefault="00865BC6" w:rsidP="00865BC6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65BC6" w:rsidRPr="00865BC6" w:rsidRDefault="00865BC6" w:rsidP="00865BC6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WRZUCAMY:</w:t>
            </w:r>
          </w:p>
        </w:tc>
        <w:tc>
          <w:tcPr>
            <w:tcW w:w="4644" w:type="dxa"/>
          </w:tcPr>
          <w:p w:rsidR="00865BC6" w:rsidRDefault="00865BC6" w:rsidP="00865BC6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65BC6" w:rsidRPr="00865BC6" w:rsidRDefault="00865BC6" w:rsidP="00865BC6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NIE WRZUCAMY:</w:t>
            </w:r>
          </w:p>
        </w:tc>
      </w:tr>
      <w:tr w:rsidR="00865BC6" w:rsidTr="009A742B">
        <w:tc>
          <w:tcPr>
            <w:tcW w:w="3924" w:type="dxa"/>
          </w:tcPr>
          <w:p w:rsidR="00865BC6" w:rsidRDefault="00865BC6" w:rsidP="00865BC6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65BC6" w:rsidRDefault="00865BC6" w:rsidP="00865BC6">
            <w:pPr>
              <w:pStyle w:val="Akapitzlist"/>
              <w:numPr>
                <w:ilvl w:val="0"/>
                <w:numId w:val="1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butelki plastikowe</w:t>
            </w:r>
          </w:p>
          <w:p w:rsidR="00865BC6" w:rsidRDefault="00865BC6" w:rsidP="00865BC6">
            <w:pPr>
              <w:pStyle w:val="Akapitzlist"/>
              <w:numPr>
                <w:ilvl w:val="0"/>
                <w:numId w:val="1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nakrętki, kapsle i zakrętki od słoików</w:t>
            </w:r>
          </w:p>
          <w:p w:rsidR="009A742B" w:rsidRDefault="009A742B" w:rsidP="00865BC6">
            <w:pPr>
              <w:pStyle w:val="Akapitzlist"/>
              <w:numPr>
                <w:ilvl w:val="0"/>
                <w:numId w:val="1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plastikowe opakowania, torebki, worki foliowe</w:t>
            </w:r>
          </w:p>
          <w:p w:rsidR="009A742B" w:rsidRDefault="009A742B" w:rsidP="00865BC6">
            <w:pPr>
              <w:pStyle w:val="Akapitzlist"/>
              <w:numPr>
                <w:ilvl w:val="0"/>
                <w:numId w:val="1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kartony po mleku/sokach</w:t>
            </w:r>
          </w:p>
          <w:p w:rsidR="009A742B" w:rsidRDefault="009A742B" w:rsidP="00865BC6">
            <w:pPr>
              <w:pStyle w:val="Akapitzlist"/>
              <w:numPr>
                <w:ilvl w:val="0"/>
                <w:numId w:val="1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puszki po żywności</w:t>
            </w:r>
          </w:p>
          <w:p w:rsidR="009A742B" w:rsidRDefault="009A742B" w:rsidP="00865BC6">
            <w:pPr>
              <w:pStyle w:val="Akapitzlist"/>
              <w:numPr>
                <w:ilvl w:val="0"/>
                <w:numId w:val="1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folia aluminiowa</w:t>
            </w:r>
          </w:p>
          <w:p w:rsidR="00865BC6" w:rsidRDefault="009A742B" w:rsidP="00865BC6">
            <w:pPr>
              <w:pStyle w:val="Akapitzlist"/>
              <w:numPr>
                <w:ilvl w:val="0"/>
                <w:numId w:val="1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opakowania po środkach czystości, kosmetykach</w:t>
            </w:r>
            <w:r w:rsidR="00865BC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4644" w:type="dxa"/>
          </w:tcPr>
          <w:p w:rsidR="00865BC6" w:rsidRDefault="00865BC6" w:rsidP="009A742B">
            <w:pPr>
              <w:pStyle w:val="Akapitzlis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A742B" w:rsidRDefault="009A742B" w:rsidP="009A742B">
            <w:pPr>
              <w:pStyle w:val="Akapitzlist"/>
              <w:numPr>
                <w:ilvl w:val="0"/>
                <w:numId w:val="17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opakowania po lekach</w:t>
            </w:r>
          </w:p>
          <w:p w:rsidR="009A742B" w:rsidRDefault="009A742B" w:rsidP="009A742B">
            <w:pPr>
              <w:pStyle w:val="Akapitzlist"/>
              <w:numPr>
                <w:ilvl w:val="0"/>
                <w:numId w:val="17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zużyte baterie i akumulatory</w:t>
            </w:r>
          </w:p>
          <w:p w:rsidR="009A742B" w:rsidRPr="009A742B" w:rsidRDefault="009A742B" w:rsidP="009A742B">
            <w:pPr>
              <w:pStyle w:val="Akapitzlist"/>
              <w:numPr>
                <w:ilvl w:val="0"/>
                <w:numId w:val="17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puszki po farbach i lakierach</w:t>
            </w:r>
          </w:p>
        </w:tc>
      </w:tr>
    </w:tbl>
    <w:p w:rsidR="00B727BE" w:rsidRDefault="00B727BE" w:rsidP="00B727BE">
      <w:pPr>
        <w:pStyle w:val="Akapitzlist"/>
        <w:tabs>
          <w:tab w:val="left" w:pos="426"/>
        </w:tabs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727BE" w:rsidRDefault="00B727BE" w:rsidP="00B727BE">
      <w:pPr>
        <w:pStyle w:val="Akapitzlist"/>
        <w:tabs>
          <w:tab w:val="left" w:pos="426"/>
        </w:tabs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82B52" w:rsidRPr="00B727BE" w:rsidRDefault="009A742B" w:rsidP="00B727BE">
      <w:pPr>
        <w:pStyle w:val="Akapitzlist"/>
        <w:numPr>
          <w:ilvl w:val="0"/>
          <w:numId w:val="1"/>
        </w:numPr>
        <w:tabs>
          <w:tab w:val="left" w:pos="426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B727BE">
        <w:rPr>
          <w:rFonts w:ascii="Times New Roman" w:hAnsi="Times New Roman" w:cs="Times New Roman"/>
          <w:b/>
          <w:sz w:val="24"/>
          <w:szCs w:val="24"/>
        </w:rPr>
        <w:lastRenderedPageBreak/>
        <w:t>BIO</w:t>
      </w:r>
      <w:r w:rsidRPr="00B727BE">
        <w:rPr>
          <w:rFonts w:ascii="Times New Roman" w:hAnsi="Times New Roman" w:cs="Times New Roman"/>
          <w:sz w:val="24"/>
          <w:szCs w:val="24"/>
        </w:rPr>
        <w:t xml:space="preserve"> ( odpady ulegające biodegradacji ) - p</w:t>
      </w:r>
      <w:r w:rsidR="001E5AE0" w:rsidRPr="00B727BE">
        <w:rPr>
          <w:rFonts w:ascii="Times New Roman" w:hAnsi="Times New Roman" w:cs="Times New Roman"/>
          <w:sz w:val="24"/>
          <w:szCs w:val="24"/>
        </w:rPr>
        <w:t xml:space="preserve">ojemniki lub worki – </w:t>
      </w:r>
      <w:r w:rsidR="001E5AE0" w:rsidRPr="00B727BE">
        <w:rPr>
          <w:rFonts w:ascii="Times New Roman" w:hAnsi="Times New Roman" w:cs="Times New Roman"/>
          <w:b/>
          <w:sz w:val="24"/>
          <w:szCs w:val="24"/>
        </w:rPr>
        <w:t>kolor brązowy</w:t>
      </w:r>
      <w:r w:rsidR="001E5AE0" w:rsidRPr="00B727BE">
        <w:rPr>
          <w:rFonts w:ascii="Times New Roman" w:hAnsi="Times New Roman" w:cs="Times New Roman"/>
          <w:sz w:val="24"/>
          <w:szCs w:val="24"/>
        </w:rPr>
        <w:t xml:space="preserve"> </w:t>
      </w:r>
    </w:p>
    <w:tbl>
      <w:tblPr>
        <w:tblStyle w:val="Tabela-Siatka"/>
        <w:tblW w:w="0" w:type="auto"/>
        <w:tblInd w:w="720" w:type="dxa"/>
        <w:tblLook w:val="04A0"/>
      </w:tblPr>
      <w:tblGrid>
        <w:gridCol w:w="3924"/>
        <w:gridCol w:w="4644"/>
      </w:tblGrid>
      <w:tr w:rsidR="009A742B" w:rsidTr="00B068AB">
        <w:tc>
          <w:tcPr>
            <w:tcW w:w="3924" w:type="dxa"/>
          </w:tcPr>
          <w:p w:rsidR="009A742B" w:rsidRDefault="009A742B" w:rsidP="009A742B">
            <w:pPr>
              <w:pStyle w:val="Akapitzlist"/>
              <w:tabs>
                <w:tab w:val="left" w:pos="426"/>
              </w:tabs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A742B" w:rsidRPr="009A742B" w:rsidRDefault="009A742B" w:rsidP="009A742B">
            <w:pPr>
              <w:pStyle w:val="Akapitzlist"/>
              <w:tabs>
                <w:tab w:val="left" w:pos="426"/>
              </w:tabs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WRZUCAMY:</w:t>
            </w:r>
          </w:p>
        </w:tc>
        <w:tc>
          <w:tcPr>
            <w:tcW w:w="4644" w:type="dxa"/>
          </w:tcPr>
          <w:p w:rsidR="009A742B" w:rsidRDefault="009A742B" w:rsidP="009A742B">
            <w:pPr>
              <w:pStyle w:val="Akapitzlist"/>
              <w:tabs>
                <w:tab w:val="left" w:pos="426"/>
              </w:tabs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A742B" w:rsidRPr="009A742B" w:rsidRDefault="009A742B" w:rsidP="00B727BE">
            <w:pPr>
              <w:pStyle w:val="Akapitzlist"/>
              <w:tabs>
                <w:tab w:val="left" w:pos="426"/>
              </w:tabs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NIE WRZUCAMY:</w:t>
            </w:r>
          </w:p>
        </w:tc>
      </w:tr>
      <w:tr w:rsidR="009A742B" w:rsidTr="00B068AB">
        <w:tc>
          <w:tcPr>
            <w:tcW w:w="3924" w:type="dxa"/>
          </w:tcPr>
          <w:p w:rsidR="009A742B" w:rsidRDefault="009A742B" w:rsidP="009A742B">
            <w:pPr>
              <w:pStyle w:val="Akapitzlist"/>
              <w:tabs>
                <w:tab w:val="left" w:pos="426"/>
              </w:tabs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A742B" w:rsidRDefault="009A742B" w:rsidP="009A742B">
            <w:pPr>
              <w:pStyle w:val="Akapitzlist"/>
              <w:numPr>
                <w:ilvl w:val="0"/>
                <w:numId w:val="18"/>
              </w:numPr>
              <w:tabs>
                <w:tab w:val="left" w:pos="426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odpadki warzywne i owocowe</w:t>
            </w:r>
          </w:p>
          <w:p w:rsidR="009A742B" w:rsidRDefault="009A742B" w:rsidP="009A742B">
            <w:pPr>
              <w:pStyle w:val="Akapitzlist"/>
              <w:numPr>
                <w:ilvl w:val="0"/>
                <w:numId w:val="18"/>
              </w:numPr>
              <w:tabs>
                <w:tab w:val="left" w:pos="426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resztki jedzenia</w:t>
            </w:r>
          </w:p>
          <w:p w:rsidR="009A742B" w:rsidRDefault="009A742B" w:rsidP="009A742B">
            <w:pPr>
              <w:pStyle w:val="Akapitzlist"/>
              <w:numPr>
                <w:ilvl w:val="0"/>
                <w:numId w:val="18"/>
              </w:numPr>
              <w:tabs>
                <w:tab w:val="left" w:pos="426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gałęzie drzew i krzewów</w:t>
            </w:r>
          </w:p>
          <w:p w:rsidR="009A742B" w:rsidRDefault="009A742B" w:rsidP="009A742B">
            <w:pPr>
              <w:pStyle w:val="Akapitzlist"/>
              <w:numPr>
                <w:ilvl w:val="0"/>
                <w:numId w:val="18"/>
              </w:numPr>
              <w:tabs>
                <w:tab w:val="left" w:pos="426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skoszona trawa, liście, kwiaty</w:t>
            </w:r>
          </w:p>
          <w:p w:rsidR="009A742B" w:rsidRDefault="009A742B" w:rsidP="009A742B">
            <w:pPr>
              <w:pStyle w:val="Akapitzlist"/>
              <w:numPr>
                <w:ilvl w:val="0"/>
                <w:numId w:val="18"/>
              </w:numPr>
              <w:tabs>
                <w:tab w:val="left" w:pos="426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trociny i kora drzew</w:t>
            </w:r>
          </w:p>
          <w:p w:rsidR="00B727BE" w:rsidRDefault="00B727BE" w:rsidP="00C06694">
            <w:pPr>
              <w:pStyle w:val="Akapitzlist"/>
              <w:tabs>
                <w:tab w:val="left" w:pos="426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44" w:type="dxa"/>
          </w:tcPr>
          <w:p w:rsidR="009A742B" w:rsidRDefault="009A742B" w:rsidP="009A742B">
            <w:pPr>
              <w:pStyle w:val="Akapitzlist"/>
              <w:tabs>
                <w:tab w:val="left" w:pos="426"/>
              </w:tabs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A742B" w:rsidRDefault="009A742B" w:rsidP="009A742B">
            <w:pPr>
              <w:pStyle w:val="Akapitzlist"/>
              <w:numPr>
                <w:ilvl w:val="0"/>
                <w:numId w:val="19"/>
              </w:numPr>
              <w:tabs>
                <w:tab w:val="left" w:pos="426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ziemia i kamienie</w:t>
            </w:r>
          </w:p>
          <w:p w:rsidR="009A742B" w:rsidRDefault="009A742B" w:rsidP="009A742B">
            <w:pPr>
              <w:pStyle w:val="Akapitzlist"/>
              <w:numPr>
                <w:ilvl w:val="0"/>
                <w:numId w:val="19"/>
              </w:numPr>
              <w:tabs>
                <w:tab w:val="left" w:pos="426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popiół z węgla kamiennego</w:t>
            </w:r>
          </w:p>
          <w:p w:rsidR="009A742B" w:rsidRDefault="009A742B" w:rsidP="009A742B">
            <w:pPr>
              <w:pStyle w:val="Akapitzlist"/>
              <w:numPr>
                <w:ilvl w:val="0"/>
                <w:numId w:val="19"/>
              </w:numPr>
              <w:tabs>
                <w:tab w:val="left" w:pos="426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drewno impregnowane</w:t>
            </w:r>
          </w:p>
          <w:p w:rsidR="009A742B" w:rsidRDefault="009A742B" w:rsidP="009A742B">
            <w:pPr>
              <w:pStyle w:val="Akapitzlist"/>
              <w:numPr>
                <w:ilvl w:val="0"/>
                <w:numId w:val="19"/>
              </w:numPr>
              <w:tabs>
                <w:tab w:val="left" w:pos="426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kości i odchody zwierząt</w:t>
            </w:r>
          </w:p>
        </w:tc>
      </w:tr>
    </w:tbl>
    <w:p w:rsidR="009A742B" w:rsidRDefault="009A742B" w:rsidP="009A742B">
      <w:pPr>
        <w:pStyle w:val="Akapitzlist"/>
        <w:tabs>
          <w:tab w:val="left" w:pos="426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B068AB" w:rsidRPr="00B068AB" w:rsidRDefault="00B068AB" w:rsidP="00B068AB">
      <w:pPr>
        <w:pStyle w:val="Akapitzlist"/>
        <w:numPr>
          <w:ilvl w:val="0"/>
          <w:numId w:val="1"/>
        </w:numPr>
        <w:tabs>
          <w:tab w:val="left" w:pos="426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Odpady zmieszane - </w:t>
      </w:r>
      <w:r w:rsidR="00C95FA1" w:rsidRPr="00B068AB">
        <w:rPr>
          <w:rFonts w:ascii="Times New Roman" w:hAnsi="Times New Roman" w:cs="Times New Roman"/>
          <w:sz w:val="24"/>
          <w:szCs w:val="24"/>
        </w:rPr>
        <w:t xml:space="preserve">pojemniki lub worki </w:t>
      </w:r>
      <w:r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" w:hAnsi="Times New Roman" w:cs="Times New Roman"/>
          <w:b/>
          <w:sz w:val="24"/>
          <w:szCs w:val="24"/>
        </w:rPr>
        <w:t>kolor czarny</w:t>
      </w:r>
    </w:p>
    <w:tbl>
      <w:tblPr>
        <w:tblStyle w:val="Tabela-Siatka"/>
        <w:tblW w:w="0" w:type="auto"/>
        <w:tblInd w:w="720" w:type="dxa"/>
        <w:tblLook w:val="04A0"/>
      </w:tblPr>
      <w:tblGrid>
        <w:gridCol w:w="3924"/>
        <w:gridCol w:w="4644"/>
      </w:tblGrid>
      <w:tr w:rsidR="00B068AB" w:rsidTr="00B068AB">
        <w:tc>
          <w:tcPr>
            <w:tcW w:w="3924" w:type="dxa"/>
          </w:tcPr>
          <w:p w:rsidR="00B068AB" w:rsidRDefault="00B068AB" w:rsidP="00B068AB">
            <w:pPr>
              <w:pStyle w:val="Akapitzlist"/>
              <w:tabs>
                <w:tab w:val="left" w:pos="426"/>
              </w:tabs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068AB" w:rsidRDefault="00B068AB" w:rsidP="00B068AB">
            <w:pPr>
              <w:pStyle w:val="Akapitzlist"/>
              <w:tabs>
                <w:tab w:val="left" w:pos="426"/>
              </w:tabs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WRZUCAMY:</w:t>
            </w:r>
          </w:p>
        </w:tc>
        <w:tc>
          <w:tcPr>
            <w:tcW w:w="4644" w:type="dxa"/>
          </w:tcPr>
          <w:p w:rsidR="00B068AB" w:rsidRDefault="00B068AB" w:rsidP="00B068AB">
            <w:pPr>
              <w:pStyle w:val="Akapitzlist"/>
              <w:tabs>
                <w:tab w:val="left" w:pos="426"/>
              </w:tabs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068AB" w:rsidRDefault="00B068AB" w:rsidP="00B727BE">
            <w:pPr>
              <w:pStyle w:val="Akapitzlist"/>
              <w:tabs>
                <w:tab w:val="left" w:pos="426"/>
              </w:tabs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NIE WRZUCAMY:</w:t>
            </w:r>
          </w:p>
        </w:tc>
      </w:tr>
      <w:tr w:rsidR="00B068AB" w:rsidTr="00B068AB">
        <w:tc>
          <w:tcPr>
            <w:tcW w:w="3924" w:type="dxa"/>
          </w:tcPr>
          <w:p w:rsidR="00B068AB" w:rsidRDefault="00B068AB" w:rsidP="00B068AB">
            <w:pPr>
              <w:pStyle w:val="Akapitzlist"/>
              <w:tabs>
                <w:tab w:val="left" w:pos="426"/>
              </w:tabs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068AB" w:rsidRPr="00B068AB" w:rsidRDefault="00B068AB" w:rsidP="00B068AB">
            <w:pPr>
              <w:pStyle w:val="Akapitzlist"/>
              <w:numPr>
                <w:ilvl w:val="0"/>
                <w:numId w:val="20"/>
              </w:numPr>
              <w:tabs>
                <w:tab w:val="left" w:pos="426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wszystko, czego nie można wrzucić do pozostałych pojemników, a co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nie jest odpadem niebezpiecznym</w:t>
            </w:r>
          </w:p>
        </w:tc>
        <w:tc>
          <w:tcPr>
            <w:tcW w:w="4644" w:type="dxa"/>
          </w:tcPr>
          <w:p w:rsidR="00B068AB" w:rsidRDefault="00B068AB" w:rsidP="00B068AB">
            <w:pPr>
              <w:pStyle w:val="Akapitzlist"/>
              <w:tabs>
                <w:tab w:val="left" w:pos="426"/>
              </w:tabs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068AB" w:rsidRPr="00B068AB" w:rsidRDefault="00B068AB" w:rsidP="00B068AB">
            <w:pPr>
              <w:pStyle w:val="Akapitzlist"/>
              <w:numPr>
                <w:ilvl w:val="0"/>
                <w:numId w:val="21"/>
              </w:numPr>
              <w:tabs>
                <w:tab w:val="left" w:pos="426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przeterminowane leki i chemikalia</w:t>
            </w:r>
          </w:p>
          <w:p w:rsidR="00B068AB" w:rsidRPr="00B068AB" w:rsidRDefault="00B068AB" w:rsidP="00B068AB">
            <w:pPr>
              <w:pStyle w:val="Akapitzlist"/>
              <w:numPr>
                <w:ilvl w:val="0"/>
                <w:numId w:val="21"/>
              </w:numPr>
              <w:tabs>
                <w:tab w:val="left" w:pos="426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zużyty sprzęt elektryczny i AGD</w:t>
            </w:r>
          </w:p>
          <w:p w:rsidR="00B068AB" w:rsidRPr="00B068AB" w:rsidRDefault="00B068AB" w:rsidP="00B068AB">
            <w:pPr>
              <w:pStyle w:val="Akapitzlist"/>
              <w:numPr>
                <w:ilvl w:val="0"/>
                <w:numId w:val="21"/>
              </w:numPr>
              <w:tabs>
                <w:tab w:val="left" w:pos="426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zużyte baterie i akumulatory</w:t>
            </w:r>
          </w:p>
          <w:p w:rsidR="00B068AB" w:rsidRPr="00B068AB" w:rsidRDefault="00B068AB" w:rsidP="00B068AB">
            <w:pPr>
              <w:pStyle w:val="Akapitzlist"/>
              <w:numPr>
                <w:ilvl w:val="0"/>
                <w:numId w:val="21"/>
              </w:numPr>
              <w:tabs>
                <w:tab w:val="left" w:pos="426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meble i inne odpady wielkogabarytowe</w:t>
            </w:r>
          </w:p>
          <w:p w:rsidR="00B068AB" w:rsidRPr="00B068AB" w:rsidRDefault="00B068AB" w:rsidP="00B068AB">
            <w:pPr>
              <w:pStyle w:val="Akapitzlist"/>
              <w:numPr>
                <w:ilvl w:val="0"/>
                <w:numId w:val="21"/>
              </w:numPr>
              <w:tabs>
                <w:tab w:val="left" w:pos="426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odpady budowlane i rozbiórkowe</w:t>
            </w:r>
          </w:p>
          <w:p w:rsidR="00B068AB" w:rsidRDefault="00B068AB" w:rsidP="00B068AB">
            <w:pPr>
              <w:pStyle w:val="Akapitzlist"/>
              <w:numPr>
                <w:ilvl w:val="0"/>
                <w:numId w:val="21"/>
              </w:numPr>
              <w:tabs>
                <w:tab w:val="left" w:pos="426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zużyte opony</w:t>
            </w:r>
          </w:p>
        </w:tc>
      </w:tr>
    </w:tbl>
    <w:p w:rsidR="00B727BE" w:rsidRDefault="00B727BE" w:rsidP="00B727BE">
      <w:pPr>
        <w:tabs>
          <w:tab w:val="left" w:pos="426"/>
        </w:tabs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D97AA2" w:rsidRPr="00B727BE" w:rsidRDefault="00056D12" w:rsidP="00B727BE">
      <w:pPr>
        <w:tabs>
          <w:tab w:val="left" w:pos="426"/>
        </w:tabs>
        <w:jc w:val="both"/>
        <w:rPr>
          <w:rFonts w:ascii="Times New Roman" w:hAnsi="Times New Roman" w:cs="Times New Roman"/>
          <w:b/>
          <w:sz w:val="24"/>
          <w:szCs w:val="24"/>
        </w:rPr>
      </w:pPr>
      <w:r w:rsidRPr="00B727BE">
        <w:rPr>
          <w:rFonts w:ascii="Times New Roman" w:hAnsi="Times New Roman" w:cs="Times New Roman"/>
          <w:b/>
          <w:sz w:val="24"/>
          <w:szCs w:val="24"/>
          <w:u w:val="single"/>
        </w:rPr>
        <w:t>Sposób odbioru odpadów:</w:t>
      </w:r>
    </w:p>
    <w:p w:rsidR="00440172" w:rsidRPr="00440172" w:rsidRDefault="00056D12" w:rsidP="00C71BDC">
      <w:pPr>
        <w:rPr>
          <w:rFonts w:ascii="Times New Roman" w:hAnsi="Times New Roman" w:cs="Times New Roman"/>
          <w:sz w:val="24"/>
          <w:szCs w:val="24"/>
        </w:rPr>
      </w:pPr>
      <w:r>
        <w:t xml:space="preserve">- </w:t>
      </w:r>
      <w:r w:rsidRPr="00C71BDC">
        <w:rPr>
          <w:rFonts w:ascii="Times New Roman" w:hAnsi="Times New Roman" w:cs="Times New Roman"/>
          <w:sz w:val="24"/>
          <w:szCs w:val="24"/>
        </w:rPr>
        <w:t xml:space="preserve">odpady komunalne </w:t>
      </w:r>
      <w:r w:rsidRPr="00C71BDC">
        <w:rPr>
          <w:rFonts w:ascii="Times New Roman" w:hAnsi="Times New Roman" w:cs="Times New Roman"/>
          <w:b/>
          <w:sz w:val="24"/>
          <w:szCs w:val="24"/>
        </w:rPr>
        <w:t xml:space="preserve">zmieszane – </w:t>
      </w:r>
      <w:r w:rsidRPr="00C71BDC">
        <w:rPr>
          <w:rFonts w:ascii="Times New Roman" w:hAnsi="Times New Roman" w:cs="Times New Roman"/>
          <w:sz w:val="24"/>
          <w:szCs w:val="24"/>
        </w:rPr>
        <w:t>nie rzadziej niż raz w miesiącu</w:t>
      </w:r>
      <w:r w:rsidR="00C71BDC">
        <w:rPr>
          <w:rFonts w:ascii="Times New Roman" w:hAnsi="Times New Roman" w:cs="Times New Roman"/>
          <w:sz w:val="24"/>
          <w:szCs w:val="24"/>
        </w:rPr>
        <w:t xml:space="preserve">                                               </w:t>
      </w:r>
      <w:r w:rsidRPr="00C71BDC">
        <w:rPr>
          <w:rFonts w:ascii="Times New Roman" w:hAnsi="Times New Roman" w:cs="Times New Roman"/>
          <w:sz w:val="24"/>
          <w:szCs w:val="24"/>
        </w:rPr>
        <w:t xml:space="preserve">- odpady ulegające biodegradacji </w:t>
      </w:r>
      <w:r w:rsidRPr="00C71BDC">
        <w:rPr>
          <w:rFonts w:ascii="Times New Roman" w:hAnsi="Times New Roman" w:cs="Times New Roman"/>
          <w:b/>
          <w:sz w:val="24"/>
          <w:szCs w:val="24"/>
        </w:rPr>
        <w:t xml:space="preserve">BIO – </w:t>
      </w:r>
      <w:r w:rsidRPr="00C71BDC">
        <w:rPr>
          <w:rFonts w:ascii="Times New Roman" w:hAnsi="Times New Roman" w:cs="Times New Roman"/>
          <w:sz w:val="24"/>
          <w:szCs w:val="24"/>
        </w:rPr>
        <w:t xml:space="preserve">nie </w:t>
      </w:r>
      <w:r w:rsidR="00C71BDC" w:rsidRPr="00C71BDC">
        <w:rPr>
          <w:rFonts w:ascii="Times New Roman" w:hAnsi="Times New Roman" w:cs="Times New Roman"/>
          <w:sz w:val="24"/>
          <w:szCs w:val="24"/>
        </w:rPr>
        <w:t>rzadziej niż dwa razy</w:t>
      </w:r>
      <w:r w:rsidRPr="00C71BDC">
        <w:rPr>
          <w:rFonts w:ascii="Times New Roman" w:hAnsi="Times New Roman" w:cs="Times New Roman"/>
          <w:sz w:val="24"/>
          <w:szCs w:val="24"/>
        </w:rPr>
        <w:t xml:space="preserve"> w miesiącu</w:t>
      </w:r>
      <w:r w:rsidR="00C71BDC" w:rsidRPr="00C71BDC">
        <w:rPr>
          <w:rFonts w:ascii="Times New Roman" w:hAnsi="Times New Roman" w:cs="Times New Roman"/>
          <w:sz w:val="24"/>
          <w:szCs w:val="24"/>
        </w:rPr>
        <w:t xml:space="preserve"> w okresie od </w:t>
      </w:r>
      <w:r w:rsidR="00C71BDC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1  </w:t>
      </w:r>
      <w:r w:rsidR="00C71BDC" w:rsidRPr="00C71BDC">
        <w:rPr>
          <w:rFonts w:ascii="Times New Roman" w:hAnsi="Times New Roman" w:cs="Times New Roman"/>
          <w:sz w:val="24"/>
          <w:szCs w:val="24"/>
        </w:rPr>
        <w:t>kwietnia do 30 listopada, a w pozostałym okresie</w:t>
      </w:r>
      <w:r w:rsidR="00C71BDC">
        <w:rPr>
          <w:rFonts w:ascii="Times New Roman" w:hAnsi="Times New Roman" w:cs="Times New Roman"/>
          <w:sz w:val="24"/>
          <w:szCs w:val="24"/>
        </w:rPr>
        <w:t xml:space="preserve"> </w:t>
      </w:r>
      <w:r w:rsidR="00440172" w:rsidRPr="00C71BDC">
        <w:rPr>
          <w:rFonts w:ascii="Times New Roman" w:hAnsi="Times New Roman" w:cs="Times New Roman"/>
          <w:sz w:val="24"/>
          <w:szCs w:val="24"/>
        </w:rPr>
        <w:t xml:space="preserve">jeden raz w miesiącu </w:t>
      </w:r>
      <w:r w:rsidR="00440172" w:rsidRPr="00C71BD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40172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</w:t>
      </w:r>
      <w:r w:rsidR="00440172">
        <w:rPr>
          <w:rFonts w:ascii="Times New Roman" w:hAnsi="Times New Roman" w:cs="Times New Roman"/>
          <w:sz w:val="24"/>
          <w:szCs w:val="24"/>
        </w:rPr>
        <w:t xml:space="preserve">     </w:t>
      </w:r>
      <w:r w:rsidR="00C71BDC">
        <w:rPr>
          <w:rFonts w:ascii="Times New Roman" w:hAnsi="Times New Roman" w:cs="Times New Roman"/>
          <w:sz w:val="24"/>
          <w:szCs w:val="24"/>
        </w:rPr>
        <w:t xml:space="preserve">                                </w:t>
      </w:r>
      <w:r w:rsidR="00440172">
        <w:rPr>
          <w:rFonts w:ascii="Times New Roman" w:hAnsi="Times New Roman" w:cs="Times New Roman"/>
          <w:sz w:val="24"/>
          <w:szCs w:val="24"/>
        </w:rPr>
        <w:t xml:space="preserve">                     </w:t>
      </w:r>
      <w:r w:rsidR="00C71BDC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</w:t>
      </w:r>
    </w:p>
    <w:p w:rsidR="00C71BDC" w:rsidRDefault="00C71BDC" w:rsidP="00C71BD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- </w:t>
      </w:r>
      <w:r>
        <w:rPr>
          <w:rFonts w:ascii="Times New Roman" w:hAnsi="Times New Roman" w:cs="Times New Roman"/>
          <w:sz w:val="24"/>
          <w:szCs w:val="24"/>
        </w:rPr>
        <w:t xml:space="preserve">odpady zbierane w </w:t>
      </w:r>
      <w:r w:rsidRPr="00C71BDC">
        <w:rPr>
          <w:rFonts w:ascii="Times New Roman" w:hAnsi="Times New Roman" w:cs="Times New Roman"/>
          <w:b/>
          <w:sz w:val="24"/>
          <w:szCs w:val="24"/>
        </w:rPr>
        <w:t>sposób selektywny</w:t>
      </w:r>
      <w:r>
        <w:rPr>
          <w:rFonts w:ascii="Times New Roman" w:hAnsi="Times New Roman" w:cs="Times New Roman"/>
          <w:sz w:val="24"/>
          <w:szCs w:val="24"/>
        </w:rPr>
        <w:t xml:space="preserve"> – nie rzadziej niż raz w miesiącu                                   - </w:t>
      </w:r>
      <w:r>
        <w:rPr>
          <w:rFonts w:ascii="Times New Roman" w:hAnsi="Times New Roman" w:cs="Times New Roman"/>
          <w:b/>
          <w:sz w:val="24"/>
          <w:szCs w:val="24"/>
        </w:rPr>
        <w:t xml:space="preserve">odpady wielkogabarytowe </w:t>
      </w:r>
      <w:r>
        <w:rPr>
          <w:rFonts w:ascii="Times New Roman" w:hAnsi="Times New Roman" w:cs="Times New Roman"/>
          <w:sz w:val="24"/>
          <w:szCs w:val="24"/>
        </w:rPr>
        <w:t>– dwa razy w roku zgodnie z harmonogramem odbioru  odpadów komunalnych ustalonym przez przedsiębiorcę, z którym gmina zawrze umowę na odbiór i zagospodarowanie odpadów</w:t>
      </w:r>
    </w:p>
    <w:p w:rsidR="00B3024A" w:rsidRDefault="00B3024A" w:rsidP="00C71BD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Do </w:t>
      </w:r>
      <w:r>
        <w:rPr>
          <w:rFonts w:ascii="Times New Roman" w:hAnsi="Times New Roman" w:cs="Times New Roman"/>
          <w:b/>
          <w:sz w:val="24"/>
          <w:szCs w:val="24"/>
        </w:rPr>
        <w:t xml:space="preserve">Punktu Selektywnej Zbiórki </w:t>
      </w:r>
      <w:r>
        <w:rPr>
          <w:rFonts w:ascii="Times New Roman" w:hAnsi="Times New Roman" w:cs="Times New Roman"/>
          <w:sz w:val="24"/>
          <w:szCs w:val="24"/>
        </w:rPr>
        <w:t>można przekazywać odpady komunalne zebrane w sposób selektywny</w:t>
      </w:r>
      <w:r w:rsidR="00FD7C5E">
        <w:rPr>
          <w:rFonts w:ascii="Times New Roman" w:hAnsi="Times New Roman" w:cs="Times New Roman"/>
          <w:sz w:val="24"/>
          <w:szCs w:val="24"/>
        </w:rPr>
        <w:t xml:space="preserve"> takie jak</w:t>
      </w:r>
      <w:r>
        <w:rPr>
          <w:rFonts w:ascii="Times New Roman" w:hAnsi="Times New Roman" w:cs="Times New Roman"/>
          <w:sz w:val="24"/>
          <w:szCs w:val="24"/>
        </w:rPr>
        <w:t xml:space="preserve">: przeterminowane leki, </w:t>
      </w:r>
      <w:r w:rsidR="00120FF5">
        <w:rPr>
          <w:rFonts w:ascii="Times New Roman" w:hAnsi="Times New Roman" w:cs="Times New Roman"/>
          <w:sz w:val="24"/>
          <w:szCs w:val="24"/>
        </w:rPr>
        <w:t xml:space="preserve">chemikalia, </w:t>
      </w:r>
      <w:r w:rsidR="00FD7C5E">
        <w:rPr>
          <w:rFonts w:ascii="Times New Roman" w:hAnsi="Times New Roman" w:cs="Times New Roman"/>
          <w:sz w:val="24"/>
          <w:szCs w:val="24"/>
        </w:rPr>
        <w:t>zużyte baterie i akumulatory, zużyty sprzęt elektryczny i elektroniczny, meble i inne odpady wielkogabarytowe, metale,  odpady budowlane i rozbiórkowe, zużyte opony w miarę potrzeb w dni robocze w godz. od 8</w:t>
      </w:r>
      <w:r w:rsidR="00FD7C5E">
        <w:rPr>
          <w:rFonts w:ascii="Times New Roman" w:hAnsi="Times New Roman" w:cs="Times New Roman"/>
          <w:sz w:val="24"/>
          <w:szCs w:val="24"/>
          <w:vertAlign w:val="superscript"/>
        </w:rPr>
        <w:t xml:space="preserve">00 </w:t>
      </w:r>
      <w:r w:rsidR="00FD7C5E">
        <w:rPr>
          <w:rFonts w:ascii="Times New Roman" w:hAnsi="Times New Roman" w:cs="Times New Roman"/>
          <w:sz w:val="24"/>
          <w:szCs w:val="24"/>
        </w:rPr>
        <w:t>do godz. 16</w:t>
      </w:r>
      <w:r w:rsidR="00FD7C5E">
        <w:rPr>
          <w:rFonts w:ascii="Times New Roman" w:hAnsi="Times New Roman" w:cs="Times New Roman"/>
          <w:sz w:val="24"/>
          <w:szCs w:val="24"/>
          <w:vertAlign w:val="superscript"/>
        </w:rPr>
        <w:t>00</w:t>
      </w:r>
      <w:r w:rsidR="00FD7C5E">
        <w:rPr>
          <w:rFonts w:ascii="Times New Roman" w:hAnsi="Times New Roman" w:cs="Times New Roman"/>
          <w:sz w:val="24"/>
          <w:szCs w:val="24"/>
        </w:rPr>
        <w:t>. Mieszkańcy gminy samodzielnie dostarczają odpady do PSZOK.</w:t>
      </w:r>
    </w:p>
    <w:p w:rsidR="00FD7C5E" w:rsidRDefault="00C306B2" w:rsidP="00C71BD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Jednocześnie informuje</w:t>
      </w:r>
      <w:r w:rsidR="00FD7C5E">
        <w:rPr>
          <w:rFonts w:ascii="Times New Roman" w:hAnsi="Times New Roman" w:cs="Times New Roman"/>
          <w:sz w:val="24"/>
          <w:szCs w:val="24"/>
        </w:rPr>
        <w:t>, iż worki w kolorze żółtym, zielonym, niebieskim</w:t>
      </w:r>
      <w:r w:rsidR="00B727BE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brązowym</w:t>
      </w:r>
      <w:r w:rsidR="00FD7C5E">
        <w:rPr>
          <w:rFonts w:ascii="Times New Roman" w:hAnsi="Times New Roman" w:cs="Times New Roman"/>
          <w:sz w:val="24"/>
          <w:szCs w:val="24"/>
        </w:rPr>
        <w:t xml:space="preserve"> </w:t>
      </w:r>
      <w:r w:rsidR="00B727BE">
        <w:rPr>
          <w:rFonts w:ascii="Times New Roman" w:hAnsi="Times New Roman" w:cs="Times New Roman"/>
          <w:sz w:val="24"/>
          <w:szCs w:val="24"/>
        </w:rPr>
        <w:t xml:space="preserve">i czarnym </w:t>
      </w:r>
      <w:r w:rsidR="00FD7C5E">
        <w:rPr>
          <w:rFonts w:ascii="Times New Roman" w:hAnsi="Times New Roman" w:cs="Times New Roman"/>
          <w:sz w:val="24"/>
          <w:szCs w:val="24"/>
        </w:rPr>
        <w:t>przeznaczone do zbiórki odpadów komunalnych w sposób selektywny, będą mieszkańcom gminy dostarczone</w:t>
      </w:r>
      <w:r>
        <w:rPr>
          <w:rFonts w:ascii="Times New Roman" w:hAnsi="Times New Roman" w:cs="Times New Roman"/>
          <w:sz w:val="24"/>
          <w:szCs w:val="24"/>
        </w:rPr>
        <w:t xml:space="preserve"> przez Wykonawcę.</w:t>
      </w:r>
    </w:p>
    <w:p w:rsidR="00B727BE" w:rsidRDefault="00B727BE" w:rsidP="00B727BE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Wójt Gminy Młynarze</w:t>
      </w:r>
    </w:p>
    <w:p w:rsidR="00440172" w:rsidRPr="00C71BDC" w:rsidRDefault="00B727BE" w:rsidP="00B727BE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/-/ Wacław Suski</w:t>
      </w:r>
    </w:p>
    <w:sectPr w:rsidR="00440172" w:rsidRPr="00C71BDC" w:rsidSect="00FA6C6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C357F" w:rsidRDefault="002C357F" w:rsidP="001E5AE0">
      <w:pPr>
        <w:spacing w:after="0" w:line="240" w:lineRule="auto"/>
      </w:pPr>
      <w:r>
        <w:separator/>
      </w:r>
    </w:p>
  </w:endnote>
  <w:endnote w:type="continuationSeparator" w:id="0">
    <w:p w:rsidR="002C357F" w:rsidRDefault="002C357F" w:rsidP="001E5A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C357F" w:rsidRDefault="002C357F" w:rsidP="001E5AE0">
      <w:pPr>
        <w:spacing w:after="0" w:line="240" w:lineRule="auto"/>
      </w:pPr>
      <w:r>
        <w:separator/>
      </w:r>
    </w:p>
  </w:footnote>
  <w:footnote w:type="continuationSeparator" w:id="0">
    <w:p w:rsidR="002C357F" w:rsidRDefault="002C357F" w:rsidP="001E5AE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1" type="#_x0000_t75" style="width:11.25pt;height:11.25pt" o:bullet="t">
        <v:imagedata r:id="rId1" o:title="BD14753_"/>
      </v:shape>
    </w:pict>
  </w:numPicBullet>
  <w:abstractNum w:abstractNumId="0">
    <w:nsid w:val="034C1A86"/>
    <w:multiLevelType w:val="hybridMultilevel"/>
    <w:tmpl w:val="78BAF4A8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4CF758E"/>
    <w:multiLevelType w:val="hybridMultilevel"/>
    <w:tmpl w:val="49689F9A"/>
    <w:lvl w:ilvl="0" w:tplc="7312DAA6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6614005"/>
    <w:multiLevelType w:val="hybridMultilevel"/>
    <w:tmpl w:val="6714FEB6"/>
    <w:lvl w:ilvl="0" w:tplc="7312DAA6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C105AB0"/>
    <w:multiLevelType w:val="hybridMultilevel"/>
    <w:tmpl w:val="D7A8F1EE"/>
    <w:lvl w:ilvl="0" w:tplc="0415000D">
      <w:start w:val="1"/>
      <w:numFmt w:val="bullet"/>
      <w:lvlText w:val=""/>
      <w:lvlJc w:val="left"/>
      <w:pPr>
        <w:ind w:left="61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69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76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83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90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97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105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112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11940" w:hanging="360"/>
      </w:pPr>
      <w:rPr>
        <w:rFonts w:ascii="Wingdings" w:hAnsi="Wingdings" w:hint="default"/>
      </w:rPr>
    </w:lvl>
  </w:abstractNum>
  <w:abstractNum w:abstractNumId="4">
    <w:nsid w:val="1CF10000"/>
    <w:multiLevelType w:val="hybridMultilevel"/>
    <w:tmpl w:val="71FC40EC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7731B66"/>
    <w:multiLevelType w:val="hybridMultilevel"/>
    <w:tmpl w:val="97A0625C"/>
    <w:lvl w:ilvl="0" w:tplc="7312DAA6">
      <w:start w:val="1"/>
      <w:numFmt w:val="bullet"/>
      <w:lvlText w:val=""/>
      <w:lvlPicBulletId w:val="0"/>
      <w:lvlJc w:val="left"/>
      <w:pPr>
        <w:ind w:left="639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711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783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855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927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999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1071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1143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12150" w:hanging="360"/>
      </w:pPr>
      <w:rPr>
        <w:rFonts w:ascii="Wingdings" w:hAnsi="Wingdings" w:hint="default"/>
      </w:rPr>
    </w:lvl>
  </w:abstractNum>
  <w:abstractNum w:abstractNumId="6">
    <w:nsid w:val="331B562E"/>
    <w:multiLevelType w:val="hybridMultilevel"/>
    <w:tmpl w:val="5470C700"/>
    <w:lvl w:ilvl="0" w:tplc="0415000D">
      <w:start w:val="1"/>
      <w:numFmt w:val="bullet"/>
      <w:lvlText w:val=""/>
      <w:lvlJc w:val="left"/>
      <w:pPr>
        <w:ind w:left="597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669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741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813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885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957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1029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1101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11730" w:hanging="360"/>
      </w:pPr>
      <w:rPr>
        <w:rFonts w:ascii="Wingdings" w:hAnsi="Wingdings" w:hint="default"/>
      </w:rPr>
    </w:lvl>
  </w:abstractNum>
  <w:abstractNum w:abstractNumId="7">
    <w:nsid w:val="39F534A7"/>
    <w:multiLevelType w:val="hybridMultilevel"/>
    <w:tmpl w:val="651EC04C"/>
    <w:lvl w:ilvl="0" w:tplc="7312DAA6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A4070EA"/>
    <w:multiLevelType w:val="hybridMultilevel"/>
    <w:tmpl w:val="4826721E"/>
    <w:lvl w:ilvl="0" w:tplc="7312DAA6">
      <w:start w:val="1"/>
      <w:numFmt w:val="bullet"/>
      <w:lvlText w:val=""/>
      <w:lvlPicBulletId w:val="0"/>
      <w:lvlJc w:val="left"/>
      <w:pPr>
        <w:ind w:left="5676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63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71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78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85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92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99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107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11436" w:hanging="360"/>
      </w:pPr>
      <w:rPr>
        <w:rFonts w:ascii="Wingdings" w:hAnsi="Wingdings" w:hint="default"/>
      </w:rPr>
    </w:lvl>
  </w:abstractNum>
  <w:abstractNum w:abstractNumId="9">
    <w:nsid w:val="3CCC2D94"/>
    <w:multiLevelType w:val="hybridMultilevel"/>
    <w:tmpl w:val="A4F830F6"/>
    <w:lvl w:ilvl="0" w:tplc="7312DAA6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CF11888"/>
    <w:multiLevelType w:val="hybridMultilevel"/>
    <w:tmpl w:val="7EAE7680"/>
    <w:lvl w:ilvl="0" w:tplc="0415000D">
      <w:start w:val="1"/>
      <w:numFmt w:val="bullet"/>
      <w:lvlText w:val=""/>
      <w:lvlJc w:val="left"/>
      <w:pPr>
        <w:ind w:left="5985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670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742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814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886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958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1030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1102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11745" w:hanging="360"/>
      </w:pPr>
      <w:rPr>
        <w:rFonts w:ascii="Wingdings" w:hAnsi="Wingdings" w:hint="default"/>
      </w:rPr>
    </w:lvl>
  </w:abstractNum>
  <w:abstractNum w:abstractNumId="11">
    <w:nsid w:val="41622015"/>
    <w:multiLevelType w:val="hybridMultilevel"/>
    <w:tmpl w:val="0A3012D6"/>
    <w:lvl w:ilvl="0" w:tplc="7312DAA6">
      <w:start w:val="1"/>
      <w:numFmt w:val="bullet"/>
      <w:lvlText w:val=""/>
      <w:lvlPicBulletId w:val="0"/>
      <w:lvlJc w:val="left"/>
      <w:pPr>
        <w:ind w:left="567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783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855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927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999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1071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11430" w:hanging="360"/>
      </w:pPr>
      <w:rPr>
        <w:rFonts w:ascii="Wingdings" w:hAnsi="Wingdings" w:hint="default"/>
      </w:rPr>
    </w:lvl>
  </w:abstractNum>
  <w:abstractNum w:abstractNumId="12">
    <w:nsid w:val="48E66BF5"/>
    <w:multiLevelType w:val="hybridMultilevel"/>
    <w:tmpl w:val="E4F4FFF8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F054881"/>
    <w:multiLevelType w:val="hybridMultilevel"/>
    <w:tmpl w:val="89621D68"/>
    <w:lvl w:ilvl="0" w:tplc="7312DAA6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F4436ED"/>
    <w:multiLevelType w:val="hybridMultilevel"/>
    <w:tmpl w:val="ADD8B1E4"/>
    <w:lvl w:ilvl="0" w:tplc="0415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50A939ED"/>
    <w:multiLevelType w:val="hybridMultilevel"/>
    <w:tmpl w:val="D5BE945A"/>
    <w:lvl w:ilvl="0" w:tplc="7312DAA6">
      <w:start w:val="1"/>
      <w:numFmt w:val="bullet"/>
      <w:lvlText w:val=""/>
      <w:lvlPicBulletId w:val="0"/>
      <w:lvlJc w:val="left"/>
      <w:pPr>
        <w:ind w:left="639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7312DAA6">
      <w:start w:val="1"/>
      <w:numFmt w:val="bullet"/>
      <w:lvlText w:val=""/>
      <w:lvlPicBulletId w:val="0"/>
      <w:lvlJc w:val="left"/>
      <w:pPr>
        <w:ind w:left="6480" w:hanging="360"/>
      </w:pPr>
      <w:rPr>
        <w:rFonts w:ascii="Symbol" w:hAnsi="Symbol" w:hint="default"/>
        <w:color w:val="auto"/>
      </w:rPr>
    </w:lvl>
  </w:abstractNum>
  <w:abstractNum w:abstractNumId="16">
    <w:nsid w:val="50E070B4"/>
    <w:multiLevelType w:val="hybridMultilevel"/>
    <w:tmpl w:val="E5D48476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511A18B2"/>
    <w:multiLevelType w:val="hybridMultilevel"/>
    <w:tmpl w:val="3E964C72"/>
    <w:lvl w:ilvl="0" w:tplc="0415000D">
      <w:start w:val="1"/>
      <w:numFmt w:val="bullet"/>
      <w:lvlText w:val=""/>
      <w:lvlJc w:val="left"/>
      <w:pPr>
        <w:ind w:left="5676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63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71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78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85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92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99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107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11436" w:hanging="360"/>
      </w:pPr>
      <w:rPr>
        <w:rFonts w:ascii="Wingdings" w:hAnsi="Wingdings" w:hint="default"/>
      </w:rPr>
    </w:lvl>
  </w:abstractNum>
  <w:abstractNum w:abstractNumId="18">
    <w:nsid w:val="52392D1E"/>
    <w:multiLevelType w:val="hybridMultilevel"/>
    <w:tmpl w:val="00F27F62"/>
    <w:lvl w:ilvl="0" w:tplc="7312DAA6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1A71178"/>
    <w:multiLevelType w:val="hybridMultilevel"/>
    <w:tmpl w:val="CB6EE5C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C1A68A3"/>
    <w:multiLevelType w:val="hybridMultilevel"/>
    <w:tmpl w:val="10C83F44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9"/>
  </w:num>
  <w:num w:numId="2">
    <w:abstractNumId w:val="3"/>
  </w:num>
  <w:num w:numId="3">
    <w:abstractNumId w:val="6"/>
  </w:num>
  <w:num w:numId="4">
    <w:abstractNumId w:val="15"/>
  </w:num>
  <w:num w:numId="5">
    <w:abstractNumId w:val="5"/>
  </w:num>
  <w:num w:numId="6">
    <w:abstractNumId w:val="11"/>
  </w:num>
  <w:num w:numId="7">
    <w:abstractNumId w:val="10"/>
  </w:num>
  <w:num w:numId="8">
    <w:abstractNumId w:val="17"/>
  </w:num>
  <w:num w:numId="9">
    <w:abstractNumId w:val="8"/>
  </w:num>
  <w:num w:numId="10">
    <w:abstractNumId w:val="14"/>
  </w:num>
  <w:num w:numId="11">
    <w:abstractNumId w:val="2"/>
  </w:num>
  <w:num w:numId="12">
    <w:abstractNumId w:val="4"/>
  </w:num>
  <w:num w:numId="13">
    <w:abstractNumId w:val="20"/>
  </w:num>
  <w:num w:numId="14">
    <w:abstractNumId w:val="1"/>
  </w:num>
  <w:num w:numId="15">
    <w:abstractNumId w:val="0"/>
  </w:num>
  <w:num w:numId="16">
    <w:abstractNumId w:val="18"/>
  </w:num>
  <w:num w:numId="17">
    <w:abstractNumId w:val="7"/>
  </w:num>
  <w:num w:numId="18">
    <w:abstractNumId w:val="12"/>
  </w:num>
  <w:num w:numId="19">
    <w:abstractNumId w:val="13"/>
  </w:num>
  <w:num w:numId="20">
    <w:abstractNumId w:val="16"/>
  </w:num>
  <w:num w:numId="21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86B48"/>
    <w:rsid w:val="00056D12"/>
    <w:rsid w:val="00120FF5"/>
    <w:rsid w:val="001E5AE0"/>
    <w:rsid w:val="002C357F"/>
    <w:rsid w:val="003B002A"/>
    <w:rsid w:val="00440172"/>
    <w:rsid w:val="00525111"/>
    <w:rsid w:val="005B751F"/>
    <w:rsid w:val="0068393F"/>
    <w:rsid w:val="006D6943"/>
    <w:rsid w:val="00782B52"/>
    <w:rsid w:val="00804EFA"/>
    <w:rsid w:val="00865BC6"/>
    <w:rsid w:val="00896C5B"/>
    <w:rsid w:val="009A742B"/>
    <w:rsid w:val="00A95F4E"/>
    <w:rsid w:val="00AB6D5E"/>
    <w:rsid w:val="00AD7C6F"/>
    <w:rsid w:val="00B068AB"/>
    <w:rsid w:val="00B3024A"/>
    <w:rsid w:val="00B727BE"/>
    <w:rsid w:val="00C02795"/>
    <w:rsid w:val="00C06694"/>
    <w:rsid w:val="00C306B2"/>
    <w:rsid w:val="00C71BDC"/>
    <w:rsid w:val="00C93DAD"/>
    <w:rsid w:val="00C95FA1"/>
    <w:rsid w:val="00D771E7"/>
    <w:rsid w:val="00D86B48"/>
    <w:rsid w:val="00D97AA2"/>
    <w:rsid w:val="00F944D6"/>
    <w:rsid w:val="00FA6C6B"/>
    <w:rsid w:val="00FD4BB0"/>
    <w:rsid w:val="00FD7C5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A6C6B"/>
  </w:style>
  <w:style w:type="paragraph" w:styleId="Nagwek1">
    <w:name w:val="heading 1"/>
    <w:basedOn w:val="Normalny"/>
    <w:next w:val="Normalny"/>
    <w:link w:val="Nagwek1Znak"/>
    <w:uiPriority w:val="9"/>
    <w:qFormat/>
    <w:rsid w:val="00C71BDC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C71BDC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1E5AE0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1E5AE0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1E5AE0"/>
    <w:rPr>
      <w:vertAlign w:val="superscript"/>
    </w:rPr>
  </w:style>
  <w:style w:type="paragraph" w:styleId="Akapitzlist">
    <w:name w:val="List Paragraph"/>
    <w:basedOn w:val="Normalny"/>
    <w:uiPriority w:val="34"/>
    <w:qFormat/>
    <w:rsid w:val="001E5AE0"/>
    <w:pPr>
      <w:ind w:left="720"/>
      <w:contextualSpacing/>
    </w:pPr>
  </w:style>
  <w:style w:type="table" w:styleId="Tabela-Siatka">
    <w:name w:val="Table Grid"/>
    <w:basedOn w:val="Standardowy"/>
    <w:uiPriority w:val="59"/>
    <w:rsid w:val="00A95F4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ezodstpw">
    <w:name w:val="No Spacing"/>
    <w:uiPriority w:val="1"/>
    <w:qFormat/>
    <w:rsid w:val="00C71BDC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C71BD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"/>
    <w:rsid w:val="00C71BDC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8D1EE87-821F-4653-AB5C-52BF945CDA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236</TotalTime>
  <Pages>1</Pages>
  <Words>578</Words>
  <Characters>3468</Characters>
  <Application>Microsoft Office Word</Application>
  <DocSecurity>0</DocSecurity>
  <Lines>28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GUS</Company>
  <LinksUpToDate>false</LinksUpToDate>
  <CharactersWithSpaces>4038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GUS</dc:creator>
  <cp:keywords/>
  <dc:description/>
  <cp:lastModifiedBy>GUS</cp:lastModifiedBy>
  <cp:revision>9</cp:revision>
  <cp:lastPrinted>2017-12-07T08:57:00Z</cp:lastPrinted>
  <dcterms:created xsi:type="dcterms:W3CDTF">2017-11-15T09:23:00Z</dcterms:created>
  <dcterms:modified xsi:type="dcterms:W3CDTF">2017-12-07T08:57:00Z</dcterms:modified>
</cp:coreProperties>
</file>