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7D87" w:rsidRPr="009C03ED" w:rsidRDefault="00FF7D87" w:rsidP="00FF7D8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U C H W A Ł A   Nr  XXVI/146/2017</w:t>
      </w:r>
    </w:p>
    <w:p w:rsidR="00FF7D87" w:rsidRPr="009C03ED" w:rsidRDefault="00FF7D87" w:rsidP="00FF7D87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  <w:lang w:val="pl-PL"/>
        </w:rPr>
      </w:pPr>
      <w:r w:rsidRPr="009C03ED">
        <w:rPr>
          <w:rFonts w:ascii="Times New Roman" w:hAnsi="Times New Roman" w:cs="Times New Roman"/>
          <w:sz w:val="28"/>
          <w:szCs w:val="28"/>
          <w:lang w:val="pl-PL"/>
        </w:rPr>
        <w:t>Rady Gminy Młynarze</w:t>
      </w:r>
    </w:p>
    <w:p w:rsidR="00FF7D87" w:rsidRPr="009C03ED" w:rsidRDefault="00FF7D87" w:rsidP="00FF7D8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pl-PL"/>
        </w:rPr>
      </w:pPr>
      <w:r w:rsidRPr="009C03ED">
        <w:rPr>
          <w:rFonts w:ascii="Times New Roman" w:hAnsi="Times New Roman" w:cs="Times New Roman"/>
          <w:sz w:val="28"/>
          <w:szCs w:val="28"/>
          <w:lang w:val="pl-PL"/>
        </w:rPr>
        <w:t>z dnia 21 grudnia 2017 roku</w:t>
      </w:r>
      <w:r>
        <w:rPr>
          <w:rFonts w:ascii="Times New Roman" w:hAnsi="Times New Roman" w:cs="Times New Roman"/>
          <w:sz w:val="28"/>
          <w:szCs w:val="28"/>
          <w:lang w:val="pl-PL"/>
        </w:rPr>
        <w:t xml:space="preserve"> </w:t>
      </w:r>
    </w:p>
    <w:p w:rsidR="00FF7D87" w:rsidRPr="009C03ED" w:rsidRDefault="00FF7D87" w:rsidP="00FF7D8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pl-PL"/>
        </w:rPr>
      </w:pPr>
    </w:p>
    <w:p w:rsidR="00FF7D87" w:rsidRPr="009C03ED" w:rsidRDefault="00FF7D87" w:rsidP="00FF7D87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  <w:lang w:val="pl-PL"/>
        </w:rPr>
      </w:pPr>
      <w:r w:rsidRPr="009C03ED">
        <w:rPr>
          <w:rFonts w:ascii="Times New Roman" w:hAnsi="Times New Roman" w:cs="Times New Roman"/>
          <w:sz w:val="28"/>
          <w:szCs w:val="28"/>
          <w:lang w:val="pl-PL"/>
        </w:rPr>
        <w:t>w sprawie uchwalenia Gminnego Programu Profilaktyki i Rozwiązywania Problemów Alkoholowych na 2018 r.</w:t>
      </w:r>
    </w:p>
    <w:p w:rsidR="00FF7D87" w:rsidRPr="009C03ED" w:rsidRDefault="00FF7D87" w:rsidP="00FF7D8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pl-PL"/>
        </w:rPr>
      </w:pPr>
    </w:p>
    <w:p w:rsidR="00FF7D87" w:rsidRPr="009C03ED" w:rsidRDefault="00FF7D87" w:rsidP="00FF7D8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pl-PL"/>
        </w:rPr>
      </w:pPr>
      <w:r w:rsidRPr="009C03ED">
        <w:rPr>
          <w:rFonts w:ascii="Times New Roman" w:hAnsi="Times New Roman" w:cs="Times New Roman"/>
          <w:sz w:val="28"/>
          <w:szCs w:val="28"/>
          <w:lang w:val="pl-PL"/>
        </w:rPr>
        <w:tab/>
        <w:t>Na podstawie art. 4</w:t>
      </w:r>
      <w:r w:rsidRPr="009C03ED">
        <w:rPr>
          <w:rFonts w:ascii="Times New Roman" w:hAnsi="Times New Roman" w:cs="Times New Roman"/>
          <w:sz w:val="28"/>
          <w:szCs w:val="28"/>
          <w:vertAlign w:val="superscript"/>
          <w:lang w:val="pl-PL"/>
        </w:rPr>
        <w:t xml:space="preserve">1 </w:t>
      </w:r>
      <w:r w:rsidRPr="009C03ED">
        <w:rPr>
          <w:rFonts w:ascii="Times New Roman" w:hAnsi="Times New Roman" w:cs="Times New Roman"/>
          <w:sz w:val="28"/>
          <w:szCs w:val="28"/>
          <w:lang w:val="pl-PL"/>
        </w:rPr>
        <w:t xml:space="preserve"> ust. 2 i ust. 5 ustawy z dnia 26 października 1982 roku </w:t>
      </w:r>
      <w:r>
        <w:rPr>
          <w:rFonts w:ascii="Times New Roman" w:hAnsi="Times New Roman" w:cs="Times New Roman"/>
          <w:sz w:val="28"/>
          <w:szCs w:val="28"/>
          <w:lang w:val="pl-PL"/>
        </w:rPr>
        <w:t xml:space="preserve"> </w:t>
      </w:r>
      <w:r w:rsidRPr="009C03ED">
        <w:rPr>
          <w:rFonts w:ascii="Times New Roman" w:hAnsi="Times New Roman" w:cs="Times New Roman"/>
          <w:sz w:val="28"/>
          <w:szCs w:val="28"/>
          <w:lang w:val="pl-PL"/>
        </w:rPr>
        <w:t xml:space="preserve"> o wychowaniu w trzeźwości i przeciwdziałaniu alkoholizmowi  ( Dz. U. z 2016 </w:t>
      </w:r>
      <w:proofErr w:type="spellStart"/>
      <w:r w:rsidRPr="009C03ED">
        <w:rPr>
          <w:rFonts w:ascii="Times New Roman" w:hAnsi="Times New Roman" w:cs="Times New Roman"/>
          <w:sz w:val="28"/>
          <w:szCs w:val="28"/>
          <w:lang w:val="pl-PL"/>
        </w:rPr>
        <w:t>r</w:t>
      </w:r>
      <w:proofErr w:type="spellEnd"/>
      <w:r w:rsidRPr="009C03ED">
        <w:rPr>
          <w:rFonts w:ascii="Times New Roman" w:hAnsi="Times New Roman" w:cs="Times New Roman"/>
          <w:sz w:val="28"/>
          <w:szCs w:val="28"/>
          <w:lang w:val="pl-PL"/>
        </w:rPr>
        <w:t xml:space="preserve"> poz. 487</w:t>
      </w:r>
      <w:r>
        <w:rPr>
          <w:rFonts w:ascii="Times New Roman" w:hAnsi="Times New Roman" w:cs="Times New Roman"/>
          <w:sz w:val="28"/>
          <w:szCs w:val="28"/>
          <w:lang w:val="pl-PL"/>
        </w:rPr>
        <w:t xml:space="preserve">), </w:t>
      </w:r>
      <w:r w:rsidRPr="009C03ED">
        <w:rPr>
          <w:rFonts w:ascii="Times New Roman" w:hAnsi="Times New Roman" w:cs="Times New Roman"/>
          <w:sz w:val="28"/>
          <w:szCs w:val="28"/>
          <w:lang w:val="pl-PL"/>
        </w:rPr>
        <w:t>uchwala się co następuje:</w:t>
      </w:r>
    </w:p>
    <w:p w:rsidR="00FF7D87" w:rsidRPr="009C03ED" w:rsidRDefault="00FF7D87" w:rsidP="00FF7D8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pl-PL"/>
        </w:rPr>
      </w:pPr>
    </w:p>
    <w:p w:rsidR="00FF7D87" w:rsidRPr="009C03ED" w:rsidRDefault="00FF7D87" w:rsidP="00FF7D8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pl-PL"/>
        </w:rPr>
      </w:pPr>
      <w:r w:rsidRPr="009C03ED">
        <w:rPr>
          <w:rFonts w:ascii="Times New Roman" w:hAnsi="Times New Roman" w:cs="Times New Roman"/>
          <w:sz w:val="28"/>
          <w:szCs w:val="28"/>
          <w:lang w:val="pl-PL"/>
        </w:rPr>
        <w:t>§  1.</w:t>
      </w:r>
    </w:p>
    <w:p w:rsidR="00FF7D87" w:rsidRPr="009C03ED" w:rsidRDefault="00FF7D87" w:rsidP="00FF7D8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pl-PL"/>
        </w:rPr>
      </w:pPr>
    </w:p>
    <w:p w:rsidR="00FF7D87" w:rsidRPr="009C03ED" w:rsidRDefault="00FF7D87" w:rsidP="00FF7D87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  <w:lang w:val="pl-PL"/>
        </w:rPr>
      </w:pPr>
      <w:r w:rsidRPr="009C03ED">
        <w:rPr>
          <w:rFonts w:ascii="Times New Roman" w:hAnsi="Times New Roman" w:cs="Times New Roman"/>
          <w:sz w:val="28"/>
          <w:szCs w:val="28"/>
          <w:lang w:val="pl-PL"/>
        </w:rPr>
        <w:t>Uchwala się Gminny Program Profilaktyki i Rozwiązywania Problemów Alkoholowych na 2018 rok stanowiący załącznik  do Uchwały.</w:t>
      </w:r>
    </w:p>
    <w:p w:rsidR="00FF7D87" w:rsidRPr="009C03ED" w:rsidRDefault="00FF7D87" w:rsidP="00FF7D8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pl-PL"/>
        </w:rPr>
      </w:pPr>
    </w:p>
    <w:p w:rsidR="00FF7D87" w:rsidRPr="009C03ED" w:rsidRDefault="00FF7D87" w:rsidP="00FF7D8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pl-PL"/>
        </w:rPr>
      </w:pPr>
      <w:r w:rsidRPr="009C03ED">
        <w:rPr>
          <w:rFonts w:ascii="Times New Roman" w:hAnsi="Times New Roman" w:cs="Times New Roman"/>
          <w:sz w:val="28"/>
          <w:szCs w:val="28"/>
          <w:lang w:val="pl-PL"/>
        </w:rPr>
        <w:t>§  2.</w:t>
      </w:r>
    </w:p>
    <w:p w:rsidR="00FF7D87" w:rsidRPr="009C03ED" w:rsidRDefault="00FF7D87" w:rsidP="00FF7D8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pl-PL"/>
        </w:rPr>
      </w:pPr>
    </w:p>
    <w:p w:rsidR="00FF7D87" w:rsidRPr="009C03ED" w:rsidRDefault="00FF7D87" w:rsidP="00FF7D87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  <w:lang w:val="pl-PL"/>
        </w:rPr>
      </w:pPr>
      <w:r w:rsidRPr="009C03ED">
        <w:rPr>
          <w:rFonts w:ascii="Times New Roman" w:hAnsi="Times New Roman" w:cs="Times New Roman"/>
          <w:sz w:val="28"/>
          <w:szCs w:val="28"/>
          <w:lang w:val="pl-PL"/>
        </w:rPr>
        <w:t>Traci moc uchwała Nr XI/62/2015 Rady Gminy Młynarze z dnia  21 grudnia 2016  roku</w:t>
      </w:r>
      <w:r>
        <w:rPr>
          <w:rFonts w:ascii="Times New Roman" w:hAnsi="Times New Roman" w:cs="Times New Roman"/>
          <w:sz w:val="28"/>
          <w:szCs w:val="28"/>
          <w:lang w:val="pl-PL"/>
        </w:rPr>
        <w:t xml:space="preserve">   </w:t>
      </w:r>
      <w:r w:rsidRPr="009C03ED">
        <w:rPr>
          <w:rFonts w:ascii="Times New Roman" w:hAnsi="Times New Roman" w:cs="Times New Roman"/>
          <w:sz w:val="28"/>
          <w:szCs w:val="28"/>
          <w:lang w:val="pl-PL"/>
        </w:rPr>
        <w:t xml:space="preserve"> w sprawie uchwalenia Gminnego Programu Profilaktyki   i Rozwiązywania Problemów Alkoholowych na 2017 rok.</w:t>
      </w:r>
    </w:p>
    <w:p w:rsidR="00FF7D87" w:rsidRPr="009C03ED" w:rsidRDefault="00FF7D87" w:rsidP="00FF7D8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pl-PL"/>
        </w:rPr>
      </w:pPr>
    </w:p>
    <w:p w:rsidR="00FF7D87" w:rsidRPr="009C03ED" w:rsidRDefault="00FF7D87" w:rsidP="00FF7D8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pl-PL"/>
        </w:rPr>
      </w:pPr>
      <w:r w:rsidRPr="009C03ED">
        <w:rPr>
          <w:rFonts w:ascii="Times New Roman" w:hAnsi="Times New Roman" w:cs="Times New Roman"/>
          <w:sz w:val="28"/>
          <w:szCs w:val="28"/>
          <w:lang w:val="pl-PL"/>
        </w:rPr>
        <w:t>§  3.</w:t>
      </w:r>
    </w:p>
    <w:p w:rsidR="00FF7D87" w:rsidRPr="009C03ED" w:rsidRDefault="00FF7D87" w:rsidP="00FF7D8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pl-PL"/>
        </w:rPr>
      </w:pPr>
    </w:p>
    <w:p w:rsidR="00FF7D87" w:rsidRPr="009C03ED" w:rsidRDefault="00FF7D87" w:rsidP="00FF7D87">
      <w:pPr>
        <w:spacing w:after="0" w:line="240" w:lineRule="auto"/>
        <w:ind w:firstLine="0"/>
        <w:outlineLvl w:val="0"/>
        <w:rPr>
          <w:rFonts w:ascii="Times New Roman" w:hAnsi="Times New Roman" w:cs="Times New Roman"/>
          <w:sz w:val="28"/>
          <w:szCs w:val="28"/>
          <w:lang w:val="pl-PL"/>
        </w:rPr>
      </w:pPr>
      <w:r w:rsidRPr="009C03ED">
        <w:rPr>
          <w:rFonts w:ascii="Times New Roman" w:hAnsi="Times New Roman" w:cs="Times New Roman"/>
          <w:sz w:val="28"/>
          <w:szCs w:val="28"/>
          <w:lang w:val="pl-PL"/>
        </w:rPr>
        <w:t>Wykonanie Uchwały powierza się Wójtowi Gminy Młynarze.</w:t>
      </w:r>
    </w:p>
    <w:p w:rsidR="00FF7D87" w:rsidRPr="009C03ED" w:rsidRDefault="00FF7D87" w:rsidP="00FF7D8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pl-PL"/>
        </w:rPr>
      </w:pPr>
    </w:p>
    <w:p w:rsidR="00FF7D87" w:rsidRPr="009C03ED" w:rsidRDefault="00FF7D87" w:rsidP="00FF7D8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pl-PL"/>
        </w:rPr>
      </w:pPr>
      <w:r w:rsidRPr="009C03ED">
        <w:rPr>
          <w:rFonts w:ascii="Times New Roman" w:hAnsi="Times New Roman" w:cs="Times New Roman"/>
          <w:sz w:val="28"/>
          <w:szCs w:val="28"/>
          <w:lang w:val="pl-PL"/>
        </w:rPr>
        <w:t>§  4.</w:t>
      </w:r>
    </w:p>
    <w:p w:rsidR="00FF7D87" w:rsidRPr="009C03ED" w:rsidRDefault="00FF7D87" w:rsidP="00FF7D8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pl-PL"/>
        </w:rPr>
      </w:pPr>
    </w:p>
    <w:p w:rsidR="00FF7D87" w:rsidRPr="009C03ED" w:rsidRDefault="00FF7D87" w:rsidP="00FF7D87">
      <w:pPr>
        <w:spacing w:after="0" w:line="240" w:lineRule="auto"/>
        <w:ind w:firstLine="0"/>
        <w:outlineLvl w:val="0"/>
        <w:rPr>
          <w:rFonts w:ascii="Times New Roman" w:hAnsi="Times New Roman" w:cs="Times New Roman"/>
          <w:sz w:val="28"/>
          <w:szCs w:val="28"/>
          <w:lang w:val="pl-PL"/>
        </w:rPr>
      </w:pPr>
      <w:r w:rsidRPr="009C03ED">
        <w:rPr>
          <w:rFonts w:ascii="Times New Roman" w:hAnsi="Times New Roman" w:cs="Times New Roman"/>
          <w:sz w:val="28"/>
          <w:szCs w:val="28"/>
          <w:lang w:val="pl-PL"/>
        </w:rPr>
        <w:t>Uchwała wchodzi w życie z dniem podjęcia.</w:t>
      </w:r>
    </w:p>
    <w:p w:rsidR="00FF7D87" w:rsidRPr="009C03ED" w:rsidRDefault="00FF7D87" w:rsidP="00FF7D8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pl-PL"/>
        </w:rPr>
      </w:pPr>
    </w:p>
    <w:p w:rsidR="00FF7D87" w:rsidRPr="009C03ED" w:rsidRDefault="00FF7D87" w:rsidP="00FF7D8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pl-PL"/>
        </w:rPr>
      </w:pPr>
    </w:p>
    <w:p w:rsidR="00FF7D87" w:rsidRPr="009C03ED" w:rsidRDefault="00FF7D87" w:rsidP="00FF7D8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pl-PL"/>
        </w:rPr>
      </w:pPr>
    </w:p>
    <w:p w:rsidR="00FF7D87" w:rsidRPr="009C03ED" w:rsidRDefault="00FF7D87" w:rsidP="00FF7D87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9C03ED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9C03ED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9C03ED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9C03ED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9C03ED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9C03ED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9C03ED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9C03ED">
        <w:rPr>
          <w:rFonts w:ascii="Times New Roman" w:hAnsi="Times New Roman" w:cs="Times New Roman"/>
          <w:sz w:val="28"/>
          <w:szCs w:val="28"/>
        </w:rPr>
        <w:t>PRZEWODNICZĄCY</w:t>
      </w:r>
    </w:p>
    <w:p w:rsidR="00FF7D87" w:rsidRPr="009C03ED" w:rsidRDefault="00FF7D87" w:rsidP="00FF7D87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9C03ED">
        <w:rPr>
          <w:rFonts w:ascii="Times New Roman" w:hAnsi="Times New Roman" w:cs="Times New Roman"/>
          <w:sz w:val="28"/>
          <w:szCs w:val="28"/>
        </w:rPr>
        <w:tab/>
      </w:r>
      <w:r w:rsidRPr="009C03ED">
        <w:rPr>
          <w:rFonts w:ascii="Times New Roman" w:hAnsi="Times New Roman" w:cs="Times New Roman"/>
          <w:sz w:val="28"/>
          <w:szCs w:val="28"/>
        </w:rPr>
        <w:tab/>
      </w:r>
      <w:r w:rsidRPr="009C03ED">
        <w:rPr>
          <w:rFonts w:ascii="Times New Roman" w:hAnsi="Times New Roman" w:cs="Times New Roman"/>
          <w:sz w:val="28"/>
          <w:szCs w:val="28"/>
        </w:rPr>
        <w:tab/>
      </w:r>
      <w:r w:rsidRPr="009C03ED">
        <w:rPr>
          <w:rFonts w:ascii="Times New Roman" w:hAnsi="Times New Roman" w:cs="Times New Roman"/>
          <w:sz w:val="28"/>
          <w:szCs w:val="28"/>
        </w:rPr>
        <w:tab/>
      </w:r>
      <w:r w:rsidRPr="009C03ED">
        <w:rPr>
          <w:rFonts w:ascii="Times New Roman" w:hAnsi="Times New Roman" w:cs="Times New Roman"/>
          <w:sz w:val="28"/>
          <w:szCs w:val="28"/>
        </w:rPr>
        <w:tab/>
      </w:r>
      <w:r w:rsidRPr="009C03ED">
        <w:rPr>
          <w:rFonts w:ascii="Times New Roman" w:hAnsi="Times New Roman" w:cs="Times New Roman"/>
          <w:sz w:val="28"/>
          <w:szCs w:val="28"/>
        </w:rPr>
        <w:tab/>
      </w:r>
      <w:r w:rsidRPr="009C03ED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9C03ED">
        <w:rPr>
          <w:rFonts w:ascii="Times New Roman" w:hAnsi="Times New Roman" w:cs="Times New Roman"/>
          <w:sz w:val="28"/>
          <w:szCs w:val="28"/>
        </w:rPr>
        <w:t>Rady</w:t>
      </w:r>
      <w:proofErr w:type="spellEnd"/>
      <w:r w:rsidRPr="009C03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3ED">
        <w:rPr>
          <w:rFonts w:ascii="Times New Roman" w:hAnsi="Times New Roman" w:cs="Times New Roman"/>
          <w:sz w:val="28"/>
          <w:szCs w:val="28"/>
        </w:rPr>
        <w:t>Gminy</w:t>
      </w:r>
      <w:proofErr w:type="spellEnd"/>
    </w:p>
    <w:p w:rsidR="00FF7D87" w:rsidRPr="009C03ED" w:rsidRDefault="00FF7D87" w:rsidP="00FF7D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03ED">
        <w:rPr>
          <w:rFonts w:ascii="Times New Roman" w:hAnsi="Times New Roman" w:cs="Times New Roman"/>
          <w:sz w:val="28"/>
          <w:szCs w:val="28"/>
        </w:rPr>
        <w:tab/>
      </w:r>
      <w:r w:rsidRPr="009C03ED">
        <w:rPr>
          <w:rFonts w:ascii="Times New Roman" w:hAnsi="Times New Roman" w:cs="Times New Roman"/>
          <w:sz w:val="28"/>
          <w:szCs w:val="28"/>
        </w:rPr>
        <w:tab/>
      </w:r>
      <w:r w:rsidRPr="009C03ED">
        <w:rPr>
          <w:rFonts w:ascii="Times New Roman" w:hAnsi="Times New Roman" w:cs="Times New Roman"/>
          <w:sz w:val="28"/>
          <w:szCs w:val="28"/>
        </w:rPr>
        <w:tab/>
      </w:r>
      <w:r w:rsidRPr="009C03ED">
        <w:rPr>
          <w:rFonts w:ascii="Times New Roman" w:hAnsi="Times New Roman" w:cs="Times New Roman"/>
          <w:sz w:val="28"/>
          <w:szCs w:val="28"/>
        </w:rPr>
        <w:tab/>
      </w:r>
      <w:r w:rsidRPr="009C03ED">
        <w:rPr>
          <w:rFonts w:ascii="Times New Roman" w:hAnsi="Times New Roman" w:cs="Times New Roman"/>
          <w:sz w:val="28"/>
          <w:szCs w:val="28"/>
        </w:rPr>
        <w:tab/>
      </w:r>
      <w:r w:rsidRPr="009C03ED">
        <w:rPr>
          <w:rFonts w:ascii="Times New Roman" w:hAnsi="Times New Roman" w:cs="Times New Roman"/>
          <w:sz w:val="28"/>
          <w:szCs w:val="28"/>
        </w:rPr>
        <w:tab/>
      </w:r>
      <w:r w:rsidRPr="009C03ED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/-/</w:t>
      </w:r>
      <w:proofErr w:type="spellStart"/>
      <w:r w:rsidRPr="009C03ED">
        <w:rPr>
          <w:rFonts w:ascii="Times New Roman" w:hAnsi="Times New Roman" w:cs="Times New Roman"/>
          <w:sz w:val="28"/>
          <w:szCs w:val="28"/>
        </w:rPr>
        <w:t>Ryszard</w:t>
      </w:r>
      <w:proofErr w:type="spellEnd"/>
      <w:r w:rsidRPr="009C03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3ED">
        <w:rPr>
          <w:rFonts w:ascii="Times New Roman" w:hAnsi="Times New Roman" w:cs="Times New Roman"/>
          <w:sz w:val="28"/>
          <w:szCs w:val="28"/>
        </w:rPr>
        <w:t>Ciszkowski</w:t>
      </w:r>
      <w:proofErr w:type="spellEnd"/>
    </w:p>
    <w:p w:rsidR="00FF7D87" w:rsidRDefault="00FF7D87" w:rsidP="00FF7D87"/>
    <w:p w:rsidR="001B2335" w:rsidRDefault="001B2335"/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F7D87"/>
    <w:rsid w:val="001A65DF"/>
    <w:rsid w:val="001B2335"/>
    <w:rsid w:val="00F170EB"/>
    <w:rsid w:val="00F67F4D"/>
    <w:rsid w:val="00FF7D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F7D87"/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  <w:ind w:firstLine="0"/>
    </w:pPr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774</Characters>
  <Application>Microsoft Office Word</Application>
  <DocSecurity>0</DocSecurity>
  <Lines>6</Lines>
  <Paragraphs>1</Paragraphs>
  <ScaleCrop>false</ScaleCrop>
  <Company/>
  <LinksUpToDate>false</LinksUpToDate>
  <CharactersWithSpaces>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2017-12-29T11:36:00Z</dcterms:created>
  <dcterms:modified xsi:type="dcterms:W3CDTF">2017-12-29T11:36:00Z</dcterms:modified>
</cp:coreProperties>
</file>