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AB" w:rsidRPr="000C42AB" w:rsidRDefault="000C42AB" w:rsidP="000C42AB">
      <w:pPr>
        <w:jc w:val="center"/>
        <w:rPr>
          <w:sz w:val="28"/>
          <w:szCs w:val="28"/>
        </w:rPr>
      </w:pPr>
      <w:r w:rsidRPr="000C42AB">
        <w:rPr>
          <w:sz w:val="28"/>
          <w:szCs w:val="28"/>
        </w:rPr>
        <w:t>P R O T O K Ó Ł    Nr  XXV/2017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z obrad XXV  Sesji Rady Gminy Młynarze odbytej w dniu  30 listopada  </w:t>
      </w:r>
      <w:r>
        <w:rPr>
          <w:sz w:val="28"/>
          <w:szCs w:val="28"/>
        </w:rPr>
        <w:t xml:space="preserve">                 </w:t>
      </w:r>
      <w:r w:rsidRPr="000C42AB">
        <w:rPr>
          <w:sz w:val="28"/>
          <w:szCs w:val="28"/>
        </w:rPr>
        <w:t>2017 roku.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Początek Sesji godz. 11:00, zakończenia godz. 12:10.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Ustawowa liczba Radnych – 15.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W Sesji udział brało- 14 Radnych (zgodnie z załączoną listą obecności).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Ponadto w Sesji udział brali: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1. Pan  Wacław Suski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 xml:space="preserve">- Wójt Gminy Młynarze </w:t>
      </w:r>
      <w:r w:rsidRPr="000C42AB">
        <w:rPr>
          <w:sz w:val="28"/>
          <w:szCs w:val="28"/>
        </w:rPr>
        <w:tab/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2. Pani Marzena Tarasiewicz 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>- Skarbnik Gminy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3. Pan Adam </w:t>
      </w:r>
      <w:proofErr w:type="spellStart"/>
      <w:r w:rsidRPr="000C42AB">
        <w:rPr>
          <w:sz w:val="28"/>
          <w:szCs w:val="28"/>
        </w:rPr>
        <w:t>Rupiński</w:t>
      </w:r>
      <w:proofErr w:type="spellEnd"/>
      <w:r w:rsidRPr="000C42AB">
        <w:rPr>
          <w:sz w:val="28"/>
          <w:szCs w:val="28"/>
        </w:rPr>
        <w:t xml:space="preserve"> 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>- Sekretarz Gminy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4. Sołtysi Gminy Młynarze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>- wg załączonej listy obecności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ind w:firstLine="708"/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Otwarcia XXV  Sesji Rady Gminy Młynarze dokonał 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 w:rsidRPr="000C42AB">
        <w:rPr>
          <w:sz w:val="28"/>
          <w:szCs w:val="28"/>
        </w:rPr>
        <w:t>qworum</w:t>
      </w:r>
      <w:proofErr w:type="spellEnd"/>
      <w:r w:rsidRPr="000C42AB">
        <w:rPr>
          <w:sz w:val="28"/>
          <w:szCs w:val="28"/>
        </w:rPr>
        <w:t xml:space="preserve"> do podejmowania uchwał i obrady XXV   Sesji Rady Gminy Młynarze są prawomocne.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Uwag do protokołu Nr  XXIV/2017 z  26 października 2017 roku  nie zgłoszono.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protokołu nr XXIV/2017 z  26 października   2017 roku  głosowało -  14  Radnych, przeciw – 0, 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zapytał  czy są  wnioski bądź uwagi do porządku obrad.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Uwag i wniosków nie zgłoszono.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numPr>
          <w:ilvl w:val="0"/>
          <w:numId w:val="1"/>
        </w:num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Otwarcie Sesji, stwierdzenie prawomocności obrad, przyjęcie protokołu z poprzedniej Sesji Rady Gminy.</w:t>
      </w:r>
    </w:p>
    <w:p w:rsidR="000C42AB" w:rsidRPr="000C42AB" w:rsidRDefault="000C42AB" w:rsidP="000C42AB">
      <w:pPr>
        <w:ind w:left="720"/>
        <w:jc w:val="both"/>
        <w:rPr>
          <w:sz w:val="28"/>
          <w:szCs w:val="28"/>
        </w:rPr>
      </w:pPr>
    </w:p>
    <w:p w:rsidR="000C42AB" w:rsidRPr="000C42AB" w:rsidRDefault="000C42AB" w:rsidP="000C42AB">
      <w:pPr>
        <w:pStyle w:val="Domynie"/>
        <w:spacing w:line="259" w:lineRule="exact"/>
        <w:rPr>
          <w:sz w:val="28"/>
          <w:szCs w:val="28"/>
        </w:rPr>
      </w:pPr>
      <w:r w:rsidRPr="000C42AB">
        <w:rPr>
          <w:sz w:val="28"/>
          <w:szCs w:val="28"/>
        </w:rPr>
        <w:lastRenderedPageBreak/>
        <w:t>2. Podjęcie  uchwał w sprawach: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a)  zmian w Wieloletniej Prognozie Finansowej Gminy Młynarze na lata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   2017-2020,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b) zmian w budżecie Gminy Młynarze na 2017 rok,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c) obniżenia średniej ceny skupu żyta za okres 11 kwartałów będącej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  podstawą do ustalenia  podatku rolnego na rok podatkowy 2018,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  na obszarze gminy Młynarze,</w:t>
      </w:r>
    </w:p>
    <w:p w:rsidR="000C42AB" w:rsidRPr="000C42AB" w:rsidRDefault="000C42AB" w:rsidP="000C42AB">
      <w:pPr>
        <w:spacing w:line="276" w:lineRule="auto"/>
        <w:rPr>
          <w:sz w:val="28"/>
          <w:szCs w:val="28"/>
        </w:rPr>
      </w:pPr>
      <w:r w:rsidRPr="000C42AB">
        <w:rPr>
          <w:sz w:val="28"/>
          <w:szCs w:val="28"/>
        </w:rPr>
        <w:t xml:space="preserve">     d) nadania nazwy ulicy w miejscowości Młynarze,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 xml:space="preserve">     e) przyjęcia planów pracy stałych Komisji Rady Gminy Młynarze,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 xml:space="preserve">     f) przyjęcia planu pracy Komisji Rewizyjnej,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g) Programu współpracy Gminy Młynarze z organizacjami pozarządowymi oraz podmiotami,   o których mowa w art. 3 ust. 3 ustawy o działalności pożytku publicznego   i o wolontariacie,  na 2018 rok,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h) regulaminu utrzymania czystości i porządku na terenie Gminy Młynarze,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i)  szczegółowego sposobu i zakresu świadczenia usług w zakresie odbierania odpadów komunalnych od właścicieli i zagospodarowania tych odpadów,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    j) uchylenia uchwały w sprawie uchwalenia  wieloletniego programu gospodarowania mieszkaniowym zasobem gminy Młynarze na lata 2017-2022.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3.  Informacja o pracy Wójta w okresie między Sesjami.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  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4. Wolne wnioski i zapytania.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Do  p u n k t u   nr 1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Punkt nr 1  został zrealizowany jak w części wstępnej protokołu.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Do  p u n k t u   nr 2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 o d p u n k t  "a"</w:t>
      </w:r>
    </w:p>
    <w:p w:rsidR="000C42AB" w:rsidRPr="000C42AB" w:rsidRDefault="000C42AB" w:rsidP="000C42AB">
      <w:pPr>
        <w:rPr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Marzena Tarasiewicz - Skarbnik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7 -2020 (stanowiące załącznik do niniejszego protokołu).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2017-2020.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Pan Ryszard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Przewodniczący Rady Gminy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2017-2020.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- 14 Radnych, przeciw - 0, głosów wstrzymujących - 0.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 o d p u n k t  "b"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Pani Marzena Tarasiewicz - Skarbnik Gminy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0C42AB">
        <w:rPr>
          <w:sz w:val="28"/>
          <w:szCs w:val="28"/>
        </w:rPr>
        <w:t>r</w:t>
      </w:r>
      <w:proofErr w:type="spellEnd"/>
      <w:r w:rsidRPr="000C42AB">
        <w:rPr>
          <w:sz w:val="28"/>
          <w:szCs w:val="28"/>
        </w:rPr>
        <w:t xml:space="preserve"> w podziale na działy, rozdziały i paragrafy. Plan dochodów po zmianach wynosi  8.849.655,70 zł, natomiast plan wydatków  9.562.205,70 zł.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Uwag i wniosków Radni Rady Gminy Młynarze nie zgłosili do przedstawionych zmian w budżecie Gminy Młynarze na 2017 rok.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- Przewodniczący Rady Gminy 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odczytał i poddał pod głosowanie projekt uchwały w sprawie zmian w budżecie Gminy Młynarze na rok 2017.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- 14 Radnych, przeciw - 0, głosów wstrzymujących - 0.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„c”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 xml:space="preserve">Pan Wacław Suski Wójt Gminy Młynarze 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poinformował, iż podatek rolny jest ustalany w oparciu o średnią cenę skupu żyta  ogłoszoną przez Prezesa  Głównego Urzędu Statystyc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znego. Zgodnie</w:t>
      </w: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z  komunikatem  Prezesa GUS z dnia 18 października 2017 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średnia cena skupu żyta za okres 11 kwartałów będących podstawą do ustalenia podatku rolnego na rok podatkowy 2018 wynosi  52,49 zł.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zgodnie z projektem uchwały przesłanym Radnym  proponuje obniżenie  średniej ceny skupu żyta przyjmowanej jako podstawa do obliczania podatku rolnego na obszarze Gminy Młynarze na 2018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kwoty 50,00 zł.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Poinformował również , iż Komisje  Stałe Ray Gminy pozytywnie  zaopiniowały w/w  projekt uchwały.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- Przewodniczący Rady Gminy 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zapytał czy są  uwagi bądź propozycje w w/w sprawie.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do przedstawionego projektu uchwały  w sprawie obniżenia średniej ceny skupu żyta za okres 11 kwartałów będących podstawą do ustalenia podatku rolnego na rok podatkowy 2018, na obszarze gminy Młynarze 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Przewodniczący Rady Gminy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obniżenia średniej ceny skupu żyta za okres 11 kwartałów będących podstawą do ustalenia podatku rolnego na rok podatkowy 2018, na obszarze gminy Młynarze.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 Radnych,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- Przewodniczący Rady Gminy stwierdził, iż uchwała została przyjęta jednogłośnie.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„d”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Sekretarz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projekt  uchwały w sprawie nadania nazwy ulicy w miejscowości Młynarze .  Dotyczy  nadania  drodze gminnej  położonej w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. Młynarze pomiędzy ul. Młynarską i ul. Ostrołęką w granicach działki nr 106/25 nazwę : ulica Szkolna.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Następnie wskazał na celowość  ustosunkowania się w w/w sprawie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do przedstawionego projektu uchwały  w sprawie  nadania nazwy ulicy w miejscowości Młynarze.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Przewodniczący Rady Gminy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nadania nazwy ulicy w miejscowości Młynarze.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 Radnych,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- Przewodniczący Rady Gminy stwierdził, iż uchwała została przyjęta jednogłośnie.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„e”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Pani Elżbieta Dzwonkowska - Inspektor ds. obsługi Rady Gminy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poinformowała, iż zgodnie z ustawą  o samorządzie gminnym komisje stałe Rady Gminy mają obowiązek uchwalenia planu swojej pracy na rok następny. Poinformowała, iż komisje stałe na posiedzeniach w dniu 28  listopada  </w:t>
      </w:r>
      <w:proofErr w:type="spellStart"/>
      <w:r w:rsidRPr="000C42AB">
        <w:rPr>
          <w:sz w:val="28"/>
          <w:szCs w:val="28"/>
        </w:rPr>
        <w:t>br</w:t>
      </w:r>
      <w:proofErr w:type="spellEnd"/>
      <w:r w:rsidRPr="000C42AB">
        <w:rPr>
          <w:sz w:val="28"/>
          <w:szCs w:val="28"/>
        </w:rPr>
        <w:t xml:space="preserve"> pozytywnie zaopiniowały projekt planów pracy  na 2018 rok stanowiący załącznik do projektu uchwały. 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Następnie wskazała na celowość ustosunkowania się w w/w sprawie.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Uwag i wniosków Rada Gminy nie zgłosiła do  projektu planów pracy komisji stałych Rady Gminy Młynarze.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- Przewodniczący Rady Gminy 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odczytał i poddał pod głosowanie projekt uchwały w sprawie przyjęcia planów pracy stałych Komisji Rady Gminy Młynarze.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- 14 Radnych, przeciw - 0, głosów wstrzymujących - 0.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 o d p u n k t  „f”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Pani Elżbieta Dzwonkowska - Inspektor ds. obsługi Rady Gminy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poinformowała, iż Komisja Rewizyjna Rady Gminy  uchwaliła plan pracy komisji na 2018 r. o tematyce  jak w załączniku do projektu uchwały.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Następnie wskazała na celowość ustosunkowania się w/w sprawie.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Uwag i wniosków Radni Rady Gminy Młynarze nie zgłosili w  sprawie planu pracy Komisji Rewizyjnej.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odczytał i poddał pod głosowanie projekt uchwały w sprawie przyjęcia planu pracy Komisji Rewizyjnej.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Uchwała została podjęta jednogłośnie.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 o d p u n k t  „g”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Sekretarz Gminy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 projekt Programu współpracy Gminy Młynarze                                             z organizacjami pozarządowymi oraz podmiotami, o których mowa w art. 3 ust. 3 ustawy o działalności pożytku publicznego i o wolontariacie na 2018 r.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Poinformował, iż obowiązek  opracowania w/w programu wynika z art. 5a ust. 1 i 3 ustawy o działalności pożytku publicznego i o wolontariacie.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Następnie wskazał na celowość ustosunkowania się w/w sprawie.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w sprawie Programu współpracy Gminy Młynarze  z organizacjami pozarządowymi oraz podmiotami, o których mowa w art. 3 ust. 3 ustawy o działalności pożytku publicznego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i o wolontariacie na 2018 r.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Przewodniczący  Rady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Rady Gminy w sprawie Programu współpracy Gminy Młynarze   z organizacjami pozarządowymi oraz podmiotami, o których mowa w art. 3 ust. 3 ustawy o działalności pożytku publicznego i o wolontariacie na 2018 r.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W głosowaniu jawnym za przyjęciem w/w uchwały głosowało – 14 Radnych, przeciw – 0, głosów wstrzymujących – 0.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Uchwała została podjęta jednogłośnie.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 o d p u n k t „h”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Sekretarz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projekt uchwały wraz  z załącznikiem w sprawie regulaminu utrzymania czystości i porządku na terenie Gminy Młynarze.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Poinformował o zmianach  w zakresie odbioru odpadów komunalnych od właścicieli nieruchomości, które wejdą w życie od 1 stycznia 2018 r.  Odbiór odpadów  w sposób selektywny  podzielony będzie na frakcje  i wrzucany do  pojemników bądź worków  w odpowiednim kolorze.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Wójt poinformował, iż  ogłoszony jest przetarg na  odbiór odpadów , najprawdopodobniej ceny za wywóz odpadów komunalnych pójdą w górę.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Następnie Pan Sekretarz Gminy wskazał na celowość ustosunkowania się w/w sprawie.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lastRenderedPageBreak/>
        <w:t>Uwag i wniosków Radni Rady Gminy Młynarze nie zgłosili w  sprawie  regulaminu utrzymania czystości i porządku na terenie Gminy Młynarze.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odczytał i poddał pod głosowanie projekt uchwały w sprawie regulaminu utrzymania czystości i porządku na terenie Gminy Młynarze.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„i”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Sekretarz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projekt  uchwały w sprawie szczegółowego sposobu i zakresu świadczenia usług w zakresie odbierania odpadów komunalnych od właścicieli i zagospodarowania tych odpadów.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 iż w/w projekt został pozytywnie zaopiniowany przez  Powiatowego Inspektora sanitarnego w Makowie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Maz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Następnie   wskazał na celowość ustosunkowania się w/w sprawie.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Radni Rady Gminy Młynarze nie zgłosili w  sprawie  szczegółowego sposobu i zakresu świadczenia usług w zakresie odbierania odpadów komunalnych od właścicieli i zagospodarowania tych odpadów.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szczegółowego sposobu i zakresu świadczenia usług w zakresie odbierania odpadów komunalnych od właścicieli i zagospodarowania tych odpadów.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 o d p u n k t  „j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”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Elżbieta Dzwonkowska – Inspektor ds. obsługi Rady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poinformowała,  iż organ nadzoru : Wojewoda Mazowiecki wskazał na nieprawidłowości w  Uchwale  Nr XXIV/130/2017 Rady Gminy Młynarze                     z dnia 26 października 2017 </w:t>
      </w:r>
      <w:proofErr w:type="spellStart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sprawie  uchwalenia  wieloletniego programu gospodarowania mieszkaniowym zasobem gminy Młynarze na lata 2017-2022.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W związku z powyższym  istnieje celowość uchylenia w/w uchwały.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Radni Rady Gminy Młynarze nie zgłosili w  sprawie  uchylenia uchwały  dot. uchwalenia wieloletniego programu gospodarowania mieszkaniowym zasobem gminy Młynarze na lata 2017-2022.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– Przewodniczący Rady Gminy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 uchylającej uchwałę w sprawie uchwalenia wieloletniego programu gospodarowania mieszkaniowym zasobem gminy Młynarze na lata 2017-2022.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W głosowaniu jawnym za przyjęciem w/w uchwały głosowało – 14 Radnych, przeciw – 0, głosów wstrzymujących – 0.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>Pan Przewodniczący Rady Gminy stwierdził, iż uchwała została podjęta jednogłośnie.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Do  p u n k t u   nr 3.</w:t>
      </w:r>
    </w:p>
    <w:p w:rsidR="000C42AB" w:rsidRPr="000C42AB" w:rsidRDefault="000C42AB" w:rsidP="000C42AB">
      <w:pPr>
        <w:outlineLvl w:val="0"/>
        <w:rPr>
          <w:sz w:val="28"/>
          <w:szCs w:val="28"/>
        </w:rPr>
      </w:pPr>
      <w:r w:rsidRPr="000C42AB">
        <w:rPr>
          <w:sz w:val="28"/>
          <w:szCs w:val="28"/>
        </w:rPr>
        <w:t xml:space="preserve">Pan Wacław Suski - Wójt Gminy Młynarze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przedstawił  Radzie informację o swojej pracy w okresie między Sesjami tj.  od           26 października  2017r. do 30 listopada 2017r: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wydanie Zarządzeń: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- Nr 18/2017  w sprawie  projektu uchwały w sprawie Wieloletniej Prognozy Finansowej Gminy Młynarze na lata 2018-2021,</w:t>
      </w:r>
    </w:p>
    <w:p w:rsidR="000C42AB" w:rsidRPr="000C42AB" w:rsidRDefault="000C42AB" w:rsidP="000C42AB">
      <w:pPr>
        <w:rPr>
          <w:sz w:val="28"/>
          <w:szCs w:val="28"/>
        </w:rPr>
      </w:pPr>
      <w:r w:rsidRPr="000C42AB">
        <w:rPr>
          <w:sz w:val="28"/>
          <w:szCs w:val="28"/>
        </w:rPr>
        <w:t>- Nr 19/2017 w sprawie przedłożenia projektu uchwały budżetowej na rok 2018 wraz z uzasadnieniem do projektu uchwały budżetowej,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- załatwianie indywidualnych spraw mieszkańców.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Do  p u n k t u  nr  4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Stanisław Modzelewski – Radny 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C42AB">
        <w:rPr>
          <w:rFonts w:ascii="Times New Roman" w:hAnsi="Times New Roman" w:cs="Times New Roman"/>
          <w:b w:val="0"/>
          <w:i w:val="0"/>
          <w:sz w:val="28"/>
          <w:szCs w:val="28"/>
        </w:rPr>
        <w:t>poinformował, iż w remizie w Kołakach zaczął przeciekać dach. W związku z powyższym wskazał na celowość zabezpieczenia środków finansowych na wymianę w/w pokrycia bądź remont.</w:t>
      </w:r>
    </w:p>
    <w:p w:rsidR="000C42AB" w:rsidRPr="000C42AB" w:rsidRDefault="000C42AB" w:rsidP="000C42AB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Pan Wacław Suski – Wójt Gminy Młynarze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lastRenderedPageBreak/>
        <w:t>stwierdził, iż zostanie powołana komisja, która oceni stan pokrycia dachowego i celowość  wymiany bądź naprawy.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Poinformował również iż kolejny przetarg na sprzedaż budynku po byłej Szkole Podstawowej w Głażewie –Cholewach nie doszedł do skutku ze względu na brak oferentów. W związku z powyższym  wskazał na celowość  ustalenia ceny wywoławczej  ewentualnego  następnego przetargu.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Po przeprowadzonej dyskusji Radni  jednogłośnie wskazali na  ogłoszenie przetargu na sprzedaż budynku po byłej Szkole Podstawowej w Głażewie-Cholewach za  cenę wywoławczą 190.000 zł.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 xml:space="preserve">Ze względu na brak głosów w dyskusji Pan Ryszard </w:t>
      </w:r>
      <w:proofErr w:type="spellStart"/>
      <w:r w:rsidRPr="000C42AB">
        <w:rPr>
          <w:sz w:val="28"/>
          <w:szCs w:val="28"/>
        </w:rPr>
        <w:t>Ciszkowski</w:t>
      </w:r>
      <w:proofErr w:type="spellEnd"/>
      <w:r w:rsidRPr="000C42AB">
        <w:rPr>
          <w:sz w:val="28"/>
          <w:szCs w:val="28"/>
        </w:rPr>
        <w:t xml:space="preserve"> - Przewodniczący Rady Gminy zamknął obrady  XXV  Sesji Rady Gminy Młynarze.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Protokolant: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>PRZEWODNICZĄCY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Elżbieta Dzwonkowska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 xml:space="preserve">Rady Gminy </w:t>
      </w:r>
    </w:p>
    <w:p w:rsidR="000C42AB" w:rsidRPr="000C42AB" w:rsidRDefault="000C42AB" w:rsidP="000C42AB">
      <w:pPr>
        <w:jc w:val="both"/>
        <w:rPr>
          <w:sz w:val="28"/>
          <w:szCs w:val="28"/>
        </w:rPr>
      </w:pPr>
      <w:r w:rsidRPr="000C42AB">
        <w:rPr>
          <w:sz w:val="28"/>
          <w:szCs w:val="28"/>
        </w:rPr>
        <w:t>......................................</w:t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</w:r>
      <w:r w:rsidRPr="000C42AB">
        <w:rPr>
          <w:sz w:val="28"/>
          <w:szCs w:val="28"/>
        </w:rPr>
        <w:tab/>
        <w:t xml:space="preserve">/-/Ryszard </w:t>
      </w:r>
      <w:proofErr w:type="spellStart"/>
      <w:r w:rsidRPr="000C42AB">
        <w:rPr>
          <w:sz w:val="28"/>
          <w:szCs w:val="28"/>
        </w:rPr>
        <w:t>Ciszkowski</w:t>
      </w:r>
      <w:proofErr w:type="spellEnd"/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0C42AB" w:rsidRDefault="000C42AB" w:rsidP="000C42AB">
      <w:pPr>
        <w:jc w:val="both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F4190"/>
    <w:multiLevelType w:val="hybridMultilevel"/>
    <w:tmpl w:val="4B6E0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42AB"/>
    <w:rsid w:val="000C42AB"/>
    <w:rsid w:val="001B2335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2AB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0C42AB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2116</Words>
  <Characters>12697</Characters>
  <Application>Microsoft Office Word</Application>
  <DocSecurity>0</DocSecurity>
  <Lines>105</Lines>
  <Paragraphs>29</Paragraphs>
  <ScaleCrop>false</ScaleCrop>
  <Company/>
  <LinksUpToDate>false</LinksUpToDate>
  <CharactersWithSpaces>14784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2018-02-15T10:51:00Z</dcterms:created>
  <dcterms:modified xsi:type="dcterms:W3CDTF">2018-02-15T10:53:00Z</dcterms:modified>
</cp:coreProperties>
</file>