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A0D" w:rsidRPr="00524A0D" w:rsidRDefault="00524A0D" w:rsidP="00524A0D">
      <w:pPr>
        <w:jc w:val="center"/>
        <w:rPr>
          <w:sz w:val="28"/>
          <w:szCs w:val="28"/>
        </w:rPr>
      </w:pPr>
      <w:r w:rsidRPr="00524A0D">
        <w:rPr>
          <w:sz w:val="28"/>
          <w:szCs w:val="28"/>
        </w:rPr>
        <w:t>P R O T O K Ó Ł    Nr  XXVI/2017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z obrad XXVI  Sesji Rady Gminy Młynarze odbytej w dniu  21 grudnia  </w:t>
      </w:r>
      <w:r>
        <w:rPr>
          <w:sz w:val="28"/>
          <w:szCs w:val="28"/>
        </w:rPr>
        <w:t xml:space="preserve">                        </w:t>
      </w:r>
      <w:r w:rsidRPr="00524A0D">
        <w:rPr>
          <w:sz w:val="28"/>
          <w:szCs w:val="28"/>
        </w:rPr>
        <w:t xml:space="preserve"> 2017 roku.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Początek Sesji godz. 11:00, zakończenia godz. 12:10.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Ustawowa liczba Radnych – 15.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W Sesji udział brało- 14 Radnych (zgodnie z załączoną listą obecności).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Ponadto w Sesji udział brali: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1. Pan  Wacław Suski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- Wójt Gminy Młynarze </w:t>
      </w:r>
      <w:r w:rsidRPr="00524A0D">
        <w:rPr>
          <w:sz w:val="28"/>
          <w:szCs w:val="28"/>
        </w:rPr>
        <w:tab/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2. Pani Marzena Tarasiewicz 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Skarbnik Gminy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3. Pan Adam </w:t>
      </w:r>
      <w:proofErr w:type="spellStart"/>
      <w:r w:rsidRPr="00524A0D">
        <w:rPr>
          <w:sz w:val="28"/>
          <w:szCs w:val="28"/>
        </w:rPr>
        <w:t>Rupiński</w:t>
      </w:r>
      <w:proofErr w:type="spellEnd"/>
      <w:r w:rsidRPr="00524A0D">
        <w:rPr>
          <w:sz w:val="28"/>
          <w:szCs w:val="28"/>
        </w:rPr>
        <w:t xml:space="preserve"> 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Sekretarz Gminy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4. Pan Zbigniew Deptuła 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Starosta Makowski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5. Pan Mirosław Augustyniak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- Radny Sejmiku Woj. </w:t>
      </w:r>
      <w:proofErr w:type="spellStart"/>
      <w:r w:rsidRPr="00524A0D">
        <w:rPr>
          <w:sz w:val="28"/>
          <w:szCs w:val="28"/>
        </w:rPr>
        <w:t>Maz</w:t>
      </w:r>
      <w:proofErr w:type="spellEnd"/>
      <w:r w:rsidRPr="00524A0D">
        <w:rPr>
          <w:sz w:val="28"/>
          <w:szCs w:val="28"/>
        </w:rPr>
        <w:t>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6. Pan Marian Krupiński 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Dyrektor Wojewódzkiego Urzędu Pracy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  W Ostrołęce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7. Ks. Sławomir Mańkowski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- Proboszcz parafii Rzymsko-Katolickiej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   w Sieluniu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8. Pani Renata Kujawa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Kierownik GOPS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9. Pani Elżbieta Suchecka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Kierownik GBP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10. Pani Ewa Chełchowska 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Dyrektor PG w Młynarzach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11. Pani Zofia Fijałkowska-Stolarczyk</w:t>
      </w:r>
      <w:r w:rsidRPr="00524A0D">
        <w:rPr>
          <w:sz w:val="28"/>
          <w:szCs w:val="28"/>
        </w:rPr>
        <w:tab/>
        <w:t xml:space="preserve"> - Dyrektor </w:t>
      </w:r>
      <w:proofErr w:type="spellStart"/>
      <w:r w:rsidRPr="00524A0D">
        <w:rPr>
          <w:sz w:val="28"/>
          <w:szCs w:val="28"/>
        </w:rPr>
        <w:t>PSPzPP</w:t>
      </w:r>
      <w:proofErr w:type="spellEnd"/>
      <w:r w:rsidRPr="00524A0D">
        <w:rPr>
          <w:sz w:val="28"/>
          <w:szCs w:val="28"/>
        </w:rPr>
        <w:t xml:space="preserve"> w Młynarzach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12. Pani Monika Napiórkowska</w:t>
      </w:r>
      <w:r w:rsidRPr="00524A0D">
        <w:rPr>
          <w:sz w:val="28"/>
          <w:szCs w:val="28"/>
        </w:rPr>
        <w:tab/>
        <w:t xml:space="preserve">-Sekretarz  Gminnej Komisji ds. 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                                                              Rozwiązywania   Problemów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                                                              Alkoholowych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13. Sołtysi Gminy Młynarze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- wg załączonej listy obecności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ind w:firstLine="708"/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Otwarcia XXVI  Sesji Rady Gminy Młynarze dokonał 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 w:rsidRPr="00524A0D">
        <w:rPr>
          <w:sz w:val="28"/>
          <w:szCs w:val="28"/>
        </w:rPr>
        <w:t>qworum</w:t>
      </w:r>
      <w:proofErr w:type="spellEnd"/>
      <w:r w:rsidRPr="00524A0D">
        <w:rPr>
          <w:sz w:val="28"/>
          <w:szCs w:val="28"/>
        </w:rPr>
        <w:t xml:space="preserve"> do podejmowania uchwał i obrady XXVI   Sesji Rady Gminy Młynarze są prawomocne.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Uwag do protokołu Nr  XXV/2017 z 30 listopada 2017 roku  nie zgłoszono.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W głosowaniu jawnym za przyjęciem protokołu nr XXV/2017 z  30 listopada 2017 roku  głosowało -  14  Radnych, przeciw – 0,  głosów wstrzymujących – 0.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lastRenderedPageBreak/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– Przewodniczący Rady Gminy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zapytał  czy są  wnioski bądź uwagi do porządku obrad.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Uwag i wniosków nie zgłoszono.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1.Otwarcie Sesji, stwierdzenie prawomocności obrad, przyjęcie protokołu                           z poprzedniej Sesji  Rady Gminy.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pStyle w:val="Domynie"/>
        <w:rPr>
          <w:sz w:val="28"/>
          <w:szCs w:val="28"/>
        </w:rPr>
      </w:pPr>
      <w:r w:rsidRPr="00524A0D">
        <w:rPr>
          <w:sz w:val="28"/>
          <w:szCs w:val="28"/>
        </w:rPr>
        <w:t>2. Podjęcie  uchwał w sprawach: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a)  zmian w Wieloletniej Prognozie Finansowej Gminy Młynarze na lata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     2017-2020,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b) zmian w budżecie Gminy Młynarze na 2017 rok,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sz w:val="28"/>
          <w:szCs w:val="28"/>
        </w:rPr>
        <w:t xml:space="preserve">    c) </w:t>
      </w:r>
      <w:r w:rsidRPr="00524A0D">
        <w:rPr>
          <w:bCs/>
          <w:sz w:val="28"/>
          <w:szCs w:val="28"/>
        </w:rPr>
        <w:t xml:space="preserve">uchwalenia wieloletniego programu gospodarowania mieszkaniowym 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    zasobem gminy Młynarze na lata 2017-2022,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d) wyboru metody ustalenia opłaty za gospodarowanie odpadami 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     komunalnymi, ustalenia stawki takiej  opłaty oraz ustalenia stawki opłaty 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    za pojemnik o określonej pojemności,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e)  ustalenia ryczałtowej stawki opłaty za gospodarowanie odpadami 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    komunalnymi za rok od domku letniskowego lub innej nieruchomości </w:t>
      </w:r>
    </w:p>
    <w:p w:rsidR="00524A0D" w:rsidRPr="00524A0D" w:rsidRDefault="00524A0D" w:rsidP="00524A0D">
      <w:pPr>
        <w:jc w:val="both"/>
        <w:rPr>
          <w:bCs/>
          <w:sz w:val="28"/>
          <w:szCs w:val="28"/>
        </w:rPr>
      </w:pPr>
      <w:r w:rsidRPr="00524A0D">
        <w:rPr>
          <w:bCs/>
          <w:sz w:val="28"/>
          <w:szCs w:val="28"/>
        </w:rPr>
        <w:t xml:space="preserve">        wykorzystanej na cele rekreacyjno-wypoczynkowe,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f)  uchwalenia Gminnego Programu Profilaktyki i Rozwiązywania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    Problemów Alkoholowych na 2018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>,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    g) uchwalenia Gminnego Programu Przeciwdziałania Narkomanii na 2018 </w:t>
      </w:r>
      <w:proofErr w:type="spellStart"/>
      <w:r w:rsidRPr="00524A0D">
        <w:rPr>
          <w:sz w:val="28"/>
          <w:szCs w:val="28"/>
        </w:rPr>
        <w:t>r</w:t>
      </w:r>
      <w:proofErr w:type="spellEnd"/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    h) Wieloletniej Prognozy Finansowej Gminy Młynarze na lata 2018-2021,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i) uchwalenia budżetu Gminy Młynarze na rok 2018.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3.  Informacja o pracy Wójta w okresie między Sesjami.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4. Wolne wnioski i zapytania.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Do  p u n k t u   nr 1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Punkt nr 1  został zrealizowany jak w części wstępnej protokołu.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Do  p u n k t u   nr 2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 o d p u n k t  "a"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7 -2020 (stanowiące załącznik do niniejszego protokołu).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lastRenderedPageBreak/>
        <w:t>Następnie wskazała na celowość ustosunkowania się w w/w sprawie.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2017-2020.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2017-2020.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p o d p u n k t  "b"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Pani Marzena Tarasiewicz - Skarbnik Gminy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 xml:space="preserve"> w podziale na działy, rozdziały i paragrafy. Plan dochodów po zmianach wynosi  8.921.308,70  zł, natomiast plan wydatków  9.633.858,70 zł.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Uwag i wniosków Radni Rady Gminy Młynarze nie zgłosili do przedstawionych zmian w budżecie Gminy Młynarze na 2017 rok.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zmian w budżecie Gminy Młynarze na rok 2017.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Adam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Rupiński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Sekretarz Gminy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 projekt uchwały w sprawie  uchwalenia wieloletniego programu gospodarowania mieszkaniowym zasobem gminy Młynarze na lata 2017-2022. Poinformował, iż  obowiązek uchwalenia  w/w programu wynika z ustawy  o ochronie praw lokatorów, mieszkaniowym zasobie gminy i o zmianie Kodeksu Cywilnego.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lastRenderedPageBreak/>
        <w:t>Następnie wskazał na celowość ustosunkowania się w w/w sprawie.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do przedstawionego projektu uchwały  w sprawie uchwalenia wieloletniego programu gospodarowania mieszkaniowym zasobem gminy Młynarze na lata 2017-2022.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uchwalenia wieloletniego programu gospodarowania mieszkaniowym zasobem gminy Młynarze na lata 2017-2022.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W głosowaniu jawnym za przyjęciem w/w uchwały głosowało – 14 Radnych, przeciw – 0 Radnych, głosów wstrzymujących – 0.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stwierdził, iż uchwała została przyjęta jednogłośnie.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„d”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Poinformował, o rozstrzygnięciu przetargu na odbiór  odpadów komunalnych z terenu Gminy Młynarze , który w porównaniu do lat poprzednich jest droższy o ok. 30% . W związku z powyższym   propozycja  podwyższenia opłaty za gospodarowanie odpadami komunalnymi.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Adam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Rupiński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Sekretarz Gminy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projekt uchwały w sprawie wyboru metody  ustalenia opłaty za gospodarowanie odpadami komunalnymi,  ustalenia stawki takiej opłaty oraz ustalenia stawki opłaty za pojemnik o określonej pojemności.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 o podwyższeniu stawek opłaty za gospodarowanie  odpadami komunalnymi  na: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- 9,00 zł od osoby zamieszkującej nieruchomość  w przypadku gdy  odpady są zbierane w sposób selektywny,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- 13,00 zł od osoby zamieszkującej nieruchomość  w przypadku gdy  odpady  nie są zbierane w sposób selektywny.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Ustala się stawkę opłaty za pojemnik:</w:t>
      </w:r>
    </w:p>
    <w:p w:rsidR="00524A0D" w:rsidRPr="00524A0D" w:rsidRDefault="00524A0D" w:rsidP="00524A0D">
      <w:pPr>
        <w:pStyle w:val="NormalnyWeb"/>
        <w:spacing w:after="0" w:afterAutospacing="0"/>
        <w:rPr>
          <w:sz w:val="28"/>
          <w:szCs w:val="28"/>
        </w:rPr>
      </w:pPr>
      <w:r w:rsidRPr="00524A0D">
        <w:rPr>
          <w:sz w:val="28"/>
          <w:szCs w:val="28"/>
        </w:rPr>
        <w:t>1) o pojemności 120 l – 16,00 zł,</w:t>
      </w:r>
    </w:p>
    <w:p w:rsidR="00524A0D" w:rsidRPr="00524A0D" w:rsidRDefault="00524A0D" w:rsidP="00524A0D">
      <w:pPr>
        <w:pStyle w:val="NormalnyWeb"/>
        <w:spacing w:after="0" w:afterAutospacing="0"/>
        <w:rPr>
          <w:sz w:val="28"/>
          <w:szCs w:val="28"/>
        </w:rPr>
      </w:pPr>
      <w:r w:rsidRPr="00524A0D">
        <w:rPr>
          <w:sz w:val="28"/>
          <w:szCs w:val="28"/>
        </w:rPr>
        <w:t>2) o pojemności 240 l – 32,00 zł.</w:t>
      </w:r>
    </w:p>
    <w:p w:rsidR="00524A0D" w:rsidRPr="00524A0D" w:rsidRDefault="00524A0D" w:rsidP="00524A0D">
      <w:pPr>
        <w:pStyle w:val="NormalnyWeb"/>
        <w:spacing w:after="0" w:afterAutospacing="0"/>
        <w:jc w:val="both"/>
        <w:rPr>
          <w:sz w:val="28"/>
          <w:szCs w:val="28"/>
        </w:rPr>
      </w:pPr>
      <w:r w:rsidRPr="00524A0D">
        <w:rPr>
          <w:sz w:val="28"/>
          <w:szCs w:val="28"/>
        </w:rPr>
        <w:lastRenderedPageBreak/>
        <w:t>Określa się wyższą stawkę opłaty za pojemniki o jakich mowa w ust. 1, jeżeli odpady nie są w sposób selektywny zbierane i odbierane, odpowiednio w kwotach 26,00 zł</w:t>
      </w:r>
      <w:r w:rsidRPr="00524A0D">
        <w:rPr>
          <w:color w:val="FF0000"/>
          <w:sz w:val="28"/>
          <w:szCs w:val="28"/>
        </w:rPr>
        <w:t xml:space="preserve">  </w:t>
      </w:r>
      <w:r w:rsidRPr="00524A0D">
        <w:rPr>
          <w:sz w:val="28"/>
          <w:szCs w:val="28"/>
        </w:rPr>
        <w:t>i 52,00 zł.</w:t>
      </w:r>
    </w:p>
    <w:p w:rsidR="00524A0D" w:rsidRPr="00524A0D" w:rsidRDefault="00524A0D" w:rsidP="00524A0D">
      <w:pPr>
        <w:pStyle w:val="NormalnyWeb"/>
        <w:spacing w:after="0" w:afterAutospacing="0"/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Następnie wskazał na celowość ustosunkowania się w </w:t>
      </w:r>
      <w:proofErr w:type="spellStart"/>
      <w:r w:rsidRPr="00524A0D">
        <w:rPr>
          <w:sz w:val="28"/>
          <w:szCs w:val="28"/>
        </w:rPr>
        <w:t>w</w:t>
      </w:r>
      <w:proofErr w:type="spellEnd"/>
      <w:r w:rsidRPr="00524A0D">
        <w:rPr>
          <w:sz w:val="28"/>
          <w:szCs w:val="28"/>
        </w:rPr>
        <w:t>/ sprawie.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do przedstawionego projektu uchwały  w sprawie  wyboru metody  ustalenia opłaty za gospodarowanie odpadami komunalnymi,  ustalenia stawki takiej opłaty oraz ustalenia stawki opłaty za pojemnik o określonej pojemności.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wyboru metody  ustalenia opłaty za gospodarowanie odpadami komunalnymi,  ustalenia stawki takiej opłaty oraz ustalenia stawki opłaty za pojemnik o określonej pojemności.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W głosowaniu jawnym za przyjęciem w/w uchwały głosowało – 14 Radnych, przeciw – 0 Radnych, głosów wstrzymujących – 0.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stwierdził, iż uchwała została przyjęta jednogłośnie.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„e”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Adam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Rupiński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Sekretarz Gminy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projekt uchwały w sprawie ustalenia ryczałtowej stawki opłaty za gospodarowanie odpadami komunalnymi za rok od domku letniskowego lub innej nieruchomości wykorzystanej na cele rekreacyjno – wypoczynkowe. Poinformował, iż Radni otrzymali projekt wraz z zawiadomieniem o zwołaniu Sesji, są więc w stanie ustosunkować się.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Uwag i wniosków Rada Gminy nie zgłosiła do  projektu uchwały w sprawie ustalenia ryczałtowej stawki opłaty za gospodarowanie odpadami komunalnymi za rok od domku letniskowego lub innej nieruchomości wykorzystanej na cele rekreacyjno – wypoczynkowe..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ustalenia ryczałtowej stawki opłaty za gospodarowanie odpadami komunalnymi za rok od domku letniskowego lub innej nieruchomości wykorzystanej na cele rekreacyjno – wypoczynkowe.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lastRenderedPageBreak/>
        <w:t>W głosowaniu jawnym za przyjęciem w/w uchwały głosowało - 14 Radnych, przeciw - 0, głosów wstrzymujących - 0.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Pan Przewodniczący Rady Gminy stwierdził, iż uchwała została podjęta jednogłośnie.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 o d p u n k t  „f”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Pani Monika Napiórkowska - Sekretarz Gminnej Komisji ds.   Rozwiązywania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                                            Problemów  Alkoholowych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przedstawiła Radzie Gminny Program Profilaktyki i Rozwiązywania Problemów Alkoholowych na 2018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 xml:space="preserve"> . Poinformowała, iż program obejmuje </w:t>
      </w:r>
      <w:proofErr w:type="spellStart"/>
      <w:r w:rsidRPr="00524A0D">
        <w:rPr>
          <w:sz w:val="28"/>
          <w:szCs w:val="28"/>
        </w:rPr>
        <w:t>m.in</w:t>
      </w:r>
      <w:proofErr w:type="spellEnd"/>
      <w:r w:rsidRPr="00524A0D"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Przedstawiła również harmonogram wydatków na realizację w/w programu na 2018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>, który wynosi 16.813,00  zł.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Poinformowała, iż Radni otrzymali w/w program wraz z harmonogramem wydatków  wraz z zawiadomieniem o zwołaniu posiedzenia oraz był on  jednym z tematów obrad Komisji stałych Rady Gminy , są więc w stanie ustosunkować się.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Radni Rady Gminy Młynarze   nie zgłosili do przedstawionego projektu uchwały  w sprawie  uchwalenia Gminnego Programu Profilaktyki i Rozwiązywania Problemów Alkoholowych na 2018 rok.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 uchwalenia Gminnego Programu Profilaktyki i Rozwiązywania Problemów Alkoholowych na 2018 rok.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 o d p u n k t  "g"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Pani Monika Napiórkowska - Sekretarz Gminnej Komisji ds.   Rozwiązywania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                                             Problemów  Alkoholowych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przedstawiła Radzie Gminny Program Przeciwdziałania Narkomanii na 2018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 xml:space="preserve"> . Poinformowała, iż program obejmuje </w:t>
      </w:r>
      <w:proofErr w:type="spellStart"/>
      <w:r w:rsidRPr="00524A0D">
        <w:rPr>
          <w:sz w:val="28"/>
          <w:szCs w:val="28"/>
        </w:rPr>
        <w:t>m.in</w:t>
      </w:r>
      <w:proofErr w:type="spellEnd"/>
      <w:r w:rsidRPr="00524A0D">
        <w:rPr>
          <w:sz w:val="28"/>
          <w:szCs w:val="28"/>
        </w:rPr>
        <w:t xml:space="preserve">: diagnozę   problemów, zasoby umożliwiające prowadzenie działalności profilaktycznej i naprawczej, cele </w:t>
      </w:r>
      <w:r w:rsidRPr="00524A0D">
        <w:rPr>
          <w:sz w:val="28"/>
          <w:szCs w:val="28"/>
        </w:rPr>
        <w:lastRenderedPageBreak/>
        <w:t>główne i szczegółowe oraz zasady finansowania  programu  i sposób realizacji zadań.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Przedstawiła również harmonogram wydatków na realizację w/w programu na 2018 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>, który wynosi  5.181 zł.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Poinformowała, iż Radni otrzymali w/w program wraz z harmonogramem wydatków  wraz z zawiadomieniem o zwołaniu posiedzenia oraz był on jednym z tematów obrad komisji stałych Rady Gminy , są więc w stanie ustosunkować się.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Radni Rady Gminy Młynarze   nie zgłosili do przedstawionego projektu uchwały  w sprawie  uchwalenia Gminnego Programu Przeciwdziałania Narkomanii na 2018 rok.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 uchwalenia Gminnego Przeciwdziałania Narkomanii  na 2018 rok.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„h”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Marzena Tarasiewicz – Skarbnik Gminy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przedstawiła Radzie Wieloletnią Prognozę Finansową Gminy Młynarze na lata 2018-2021. Przedstawiła zaplanowane inwestycje  oraz  Uchwałę  Nr Os.401.2017 Składu Orzekającego RIO w Warszawie z dnia 23 listopada 2017 roku w sprawie wydania opinii o przedłożonym przez Wójta Gminy Młynarze  projekcie uchwały Rady Gminy Młynarze w sprawie wieloletniej prognozy finansowej Gminy Młynarze na lata 2018-2021.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Poinformowała, iż Radni otrzymali  projekt  WPF na lata 2018-2021  oraz był on jednym z tematów obrad komisji stałych Rady Gminy , są więc w stanie ustosunkować się.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Radni Rady Gminy Młynarze   nie zgłosili do przedstawionego projektu uchwały  w sprawie   Wieloletniej Prognozy Finansowej Gminy Młynarze na lata 2018-2021.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 Wieloletniej Prognozy Finansowej Gminy Młynarze na lata 2018-2021.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„i”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Wacław Suski – Wójt Gminy Młynarze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poinformował, iż planowane na 2018 rok dochody wynoszą  7.903.536,00 z ł, natomiast wydatki  7.753.536,00 zł.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Stwierdził, iż głównym założeniem projektu budżetu  jest modernizacja dróg gminnych; remont i modernizacja świetlic wiejskich w </w:t>
      </w:r>
      <w:proofErr w:type="spellStart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Sadykrzu</w:t>
      </w:r>
      <w:proofErr w:type="spellEnd"/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i Strzemieczne-Oleksy. W projekcie budżetu  została uwzględniona  dotacja w wys. 20.000 zł na prace remontowo-konserwatorskie  Kościoła Parafialnego w Sieluniu.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Marena Tarasiewicz – Skarbnik Gminy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Przedstawiła Uchwałę Nr Os.402.2017   Składu Orzekającego RIO w Warszawie  z dnia 23  listopada 2017 roku w sprawie wydania opinii o przedłożonym przez Wójta  Gminy Młynarze  projekcie uchwały budżetowej na 2018 rok.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Piotr Mierzejewski – Przewodniczący Komisji Rozwoju 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           </w:t>
      </w: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Przestrzennego, Gospodarczego i Finansów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Gminy pozytywną  opinię w/w Komisji do projektu budżetu na  2018 rok.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Bogdan Gołębiewski – Przewodniczący Komisji Oświaty, Kultury,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               Zdrowia, Sportu, Opieki Społecznej, Prawa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               i Porządku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Gminy pozytywną  opinię w/w Komisji do projektu budżetu na   2018 rok.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Stanisław Modzelewski – Przewodniczący Komisji Rolnictwa,</w:t>
      </w:r>
    </w:p>
    <w:p w:rsid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                </w:t>
      </w: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Leśnictwa, Handlu, Usług i Ochrony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                </w:t>
      </w: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Środowiska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Gminy pozytywną   opinię w/w Komisji do projektu budżetu na  2018 rok.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Radni Rady Gminy Młynarze   nie zgłosili do przedstawionego projektu uchwały  w sprawie   uchwalenia uchwały budżetowej Gminy Młynarze na rok 2018.</w:t>
      </w:r>
    </w:p>
    <w:p w:rsidR="00524A0D" w:rsidRPr="00524A0D" w:rsidRDefault="00524A0D" w:rsidP="00524A0D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>odczytał i poddał pod głosowanie projekt uchwały w sprawie  uchwalenia uchwały budżetowej Gminy Młynarze na rok 2018.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Do  p u n k t u   nr 3.</w:t>
      </w:r>
    </w:p>
    <w:p w:rsidR="00524A0D" w:rsidRPr="00524A0D" w:rsidRDefault="00524A0D" w:rsidP="00524A0D">
      <w:pPr>
        <w:outlineLvl w:val="0"/>
        <w:rPr>
          <w:sz w:val="28"/>
          <w:szCs w:val="28"/>
        </w:rPr>
      </w:pPr>
      <w:r w:rsidRPr="00524A0D">
        <w:rPr>
          <w:sz w:val="28"/>
          <w:szCs w:val="28"/>
        </w:rPr>
        <w:t xml:space="preserve">Pan Wacław Suski - Wójt Gminy Młynarze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przedstawił  Radzie informację o swojej pracy w okresie między Sesjami tj.  od           30 listopada  2017r. do 21 grudnia 2017r: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wydanie Zarządzeń: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- Nr 20/2017  w sprawie  nabycia do gminnego zasobu nieruchomości,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- Nr 21/2017 w sprawie zmian w budżecie Gminy Młynarze na 2017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>,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- Nr 22/2017 w sprawie nadania Regulaminu Organizacyjnego Urzędu Gminy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   Młynarze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załatwianie indywidualnych spraw mieszkańców.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Do  p u n k t u  nr  4.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Marian Krupiński – Dyrektor WUP Delegatura w Ostrołęce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ab/>
      </w: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ab/>
      </w:r>
      <w:r w:rsidRPr="00524A0D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ab/>
        <w:t xml:space="preserve">         Radny Sejmiku Woj. Mazowieckiego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podziękował za zaproszenie na sesję i całoroczna współpracę z samorządem, złożył życzenia Noworoczne, Zdrowych i Spokojnych Świąt Bożego Narodzenia, aby nadchodzący 2018 rok był rokiem spełnionych marzeń.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Pan Mirosław Augustyniak – Radny Sejmiku Województwa Mazowieckiego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podziękował za współpracę w 2017 </w:t>
      </w:r>
      <w:proofErr w:type="spellStart"/>
      <w:r w:rsidRPr="00524A0D">
        <w:rPr>
          <w:sz w:val="28"/>
          <w:szCs w:val="28"/>
        </w:rPr>
        <w:t>r</w:t>
      </w:r>
      <w:proofErr w:type="spellEnd"/>
      <w:r w:rsidRPr="00524A0D">
        <w:rPr>
          <w:sz w:val="28"/>
          <w:szCs w:val="28"/>
        </w:rPr>
        <w:t>, życzył zdrowych, rodzinnych Świąt Bożego Narodzenia i Szczęśliwego  Nowego Roku.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Pan Zbigniew Deptuła – Starosta Makowski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Złożył wszystkim obecnym i ich rodzinom życzenia Noworoczne, spełnienia planów 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Ks. Sławomir Mańkowski - Proboszcz Parafii Rzymsko-Katolickiej w Sieluniu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podziękował Radzie za środki finansowe przeznaczone na  Kościół,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życzył na nadchodzący Nowy Rok radości, sukcesów, zrozumienia i dobra wobec  drugiego człowieka.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lastRenderedPageBreak/>
        <w:t>Pan Wacław Suski – Wójt Gminy Młynarze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podziękował  za przybycie na dzisiejszą Sesją oraz za wspieranie  przy  ubieganiu się o środki z zewnątrz  Radnym Sejmiku Województwa </w:t>
      </w:r>
      <w:proofErr w:type="spellStart"/>
      <w:r w:rsidRPr="00524A0D">
        <w:rPr>
          <w:sz w:val="28"/>
          <w:szCs w:val="28"/>
        </w:rPr>
        <w:t>Maz</w:t>
      </w:r>
      <w:proofErr w:type="spellEnd"/>
      <w:r w:rsidRPr="00524A0D">
        <w:rPr>
          <w:sz w:val="28"/>
          <w:szCs w:val="28"/>
        </w:rPr>
        <w:t>. oraz Panu Staroście Makowskiemu.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Złożył  wszystkim obecnym, radnym i ich rodzinom oraz wszystkim mieszkańcom Gminy Młynarze dużo zdrowia, wytrwałości i wszystkiego najlepszego w nadchodzącym 2018 roku.</w:t>
      </w:r>
    </w:p>
    <w:p w:rsidR="00524A0D" w:rsidRPr="00524A0D" w:rsidRDefault="00524A0D" w:rsidP="00524A0D">
      <w:pPr>
        <w:rPr>
          <w:sz w:val="28"/>
          <w:szCs w:val="28"/>
        </w:rPr>
      </w:pP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 xml:space="preserve">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– Przewodniczący Rady Gminy</w:t>
      </w:r>
    </w:p>
    <w:p w:rsidR="00524A0D" w:rsidRPr="00524A0D" w:rsidRDefault="00524A0D" w:rsidP="00524A0D">
      <w:pPr>
        <w:rPr>
          <w:sz w:val="28"/>
          <w:szCs w:val="28"/>
        </w:rPr>
      </w:pPr>
      <w:r w:rsidRPr="00524A0D">
        <w:rPr>
          <w:sz w:val="28"/>
          <w:szCs w:val="28"/>
        </w:rPr>
        <w:t>życzył wszystkim obecnym i ich rodzinom  zdrowia, radości ciepła rodzinnego.</w:t>
      </w:r>
    </w:p>
    <w:p w:rsidR="00524A0D" w:rsidRPr="00524A0D" w:rsidRDefault="00524A0D" w:rsidP="00524A0D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 xml:space="preserve">Ze względu na brak głosów w dyskusji Pan Ryszard </w:t>
      </w:r>
      <w:proofErr w:type="spellStart"/>
      <w:r w:rsidRPr="00524A0D">
        <w:rPr>
          <w:sz w:val="28"/>
          <w:szCs w:val="28"/>
        </w:rPr>
        <w:t>Ciszkowski</w:t>
      </w:r>
      <w:proofErr w:type="spellEnd"/>
      <w:r w:rsidRPr="00524A0D">
        <w:rPr>
          <w:sz w:val="28"/>
          <w:szCs w:val="28"/>
        </w:rPr>
        <w:t xml:space="preserve"> - Przewodniczący Rady Gminy zamknął obrady  XXVI  Sesji Rady Gminy Młynarze.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Protokolant: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>PRZEWODNICZĄCY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Elżbieta Dzwonkowska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Rady Gminy </w:t>
      </w:r>
    </w:p>
    <w:p w:rsidR="00524A0D" w:rsidRPr="00524A0D" w:rsidRDefault="00524A0D" w:rsidP="00524A0D">
      <w:pPr>
        <w:jc w:val="both"/>
        <w:rPr>
          <w:sz w:val="28"/>
          <w:szCs w:val="28"/>
        </w:rPr>
      </w:pPr>
      <w:r w:rsidRPr="00524A0D">
        <w:rPr>
          <w:sz w:val="28"/>
          <w:szCs w:val="28"/>
        </w:rPr>
        <w:t>......................................</w:t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</w:r>
      <w:r w:rsidRPr="00524A0D">
        <w:rPr>
          <w:sz w:val="28"/>
          <w:szCs w:val="28"/>
        </w:rPr>
        <w:tab/>
        <w:t xml:space="preserve">/-/Ryszard </w:t>
      </w:r>
      <w:proofErr w:type="spellStart"/>
      <w:r w:rsidRPr="00524A0D"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A0D"/>
    <w:rsid w:val="001B2335"/>
    <w:rsid w:val="00524A0D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A0D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styleId="NormalnyWeb">
    <w:name w:val="Normal (Web)"/>
    <w:basedOn w:val="Normalny"/>
    <w:rsid w:val="00524A0D"/>
    <w:pPr>
      <w:spacing w:before="100" w:beforeAutospacing="1" w:after="100" w:afterAutospacing="1"/>
    </w:pPr>
    <w:rPr>
      <w:sz w:val="24"/>
      <w:szCs w:val="24"/>
    </w:rPr>
  </w:style>
  <w:style w:type="paragraph" w:customStyle="1" w:styleId="Domynie">
    <w:name w:val="Domy徑nie"/>
    <w:rsid w:val="00524A0D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2503</Words>
  <Characters>15018</Characters>
  <Application>Microsoft Office Word</Application>
  <DocSecurity>0</DocSecurity>
  <Lines>125</Lines>
  <Paragraphs>34</Paragraphs>
  <ScaleCrop>false</ScaleCrop>
  <Company/>
  <LinksUpToDate>false</LinksUpToDate>
  <CharactersWithSpaces>17487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2018-02-15T13:25:00Z</dcterms:created>
  <dcterms:modified xsi:type="dcterms:W3CDTF">2018-02-15T13:29:00Z</dcterms:modified>
</cp:coreProperties>
</file>