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923" w:rsidRPr="004F7AA2" w:rsidRDefault="00260923" w:rsidP="00260923">
      <w:pPr>
        <w:spacing w:after="0" w:line="240" w:lineRule="auto"/>
        <w:ind w:left="2124" w:firstLine="708"/>
        <w:rPr>
          <w:rFonts w:ascii="Times New Roman" w:eastAsia="Calibri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 C H W A Ł A    Nr XXIX/164/2018</w:t>
      </w:r>
    </w:p>
    <w:p w:rsidR="00260923" w:rsidRPr="004F7AA2" w:rsidRDefault="00260923" w:rsidP="00260923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>Rady Gminy Młynarze</w:t>
      </w:r>
    </w:p>
    <w:p w:rsidR="00260923" w:rsidRPr="004F7AA2" w:rsidRDefault="00260923" w:rsidP="00260923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4"/>
          <w:szCs w:val="24"/>
          <w:lang w:val="pl-PL"/>
        </w:rPr>
      </w:pPr>
      <w:r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z dnia  05 czerwca 2018 </w:t>
      </w: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>roku</w:t>
      </w:r>
    </w:p>
    <w:p w:rsidR="00260923" w:rsidRPr="004F7AA2" w:rsidRDefault="00260923" w:rsidP="0026092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l-PL"/>
        </w:rPr>
      </w:pPr>
    </w:p>
    <w:p w:rsidR="00260923" w:rsidRPr="004F7AA2" w:rsidRDefault="00260923" w:rsidP="0026092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l-PL"/>
        </w:rPr>
      </w:pPr>
    </w:p>
    <w:p w:rsidR="00260923" w:rsidRPr="004F7AA2" w:rsidRDefault="00260923" w:rsidP="00260923">
      <w:pPr>
        <w:spacing w:after="0" w:line="240" w:lineRule="auto"/>
        <w:ind w:firstLine="0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w sprawie przyznania  dotacji  dla  Kościoła Parafialnego w </w:t>
      </w:r>
      <w:r>
        <w:rPr>
          <w:rFonts w:ascii="Times New Roman" w:hAnsi="Times New Roman" w:cs="Times New Roman"/>
          <w:sz w:val="24"/>
          <w:szCs w:val="24"/>
          <w:lang w:val="pl-PL"/>
        </w:rPr>
        <w:t>Sieluniu  na  wykonanie tynków zewnętrznych od strony północnej  i prezbiterium</w:t>
      </w:r>
    </w:p>
    <w:p w:rsidR="00260923" w:rsidRPr="004F7AA2" w:rsidRDefault="00260923" w:rsidP="0026092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l-PL"/>
        </w:rPr>
      </w:pPr>
    </w:p>
    <w:p w:rsidR="00260923" w:rsidRPr="004F7AA2" w:rsidRDefault="00260923" w:rsidP="0026092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l-PL"/>
        </w:rPr>
      </w:pPr>
    </w:p>
    <w:p w:rsidR="00260923" w:rsidRPr="004F7AA2" w:rsidRDefault="00260923" w:rsidP="0026092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ab/>
        <w:t xml:space="preserve">Na podstawi art. 18 ust. 2 </w:t>
      </w:r>
      <w:proofErr w:type="spellStart"/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>pkt</w:t>
      </w:r>
      <w:proofErr w:type="spellEnd"/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15 ustawy z dnia 8 marca 1999 roku</w:t>
      </w:r>
      <w:r w:rsidRPr="004F7AA2">
        <w:rPr>
          <w:rFonts w:ascii="Times New Roman" w:hAnsi="Times New Roman" w:cs="Times New Roman"/>
          <w:sz w:val="24"/>
          <w:szCs w:val="24"/>
          <w:lang w:val="pl-PL"/>
        </w:rPr>
        <w:t xml:space="preserve"> o samorządzie gminnym </w:t>
      </w: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(Dz. U. z 2018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  <w:lang w:val="pl-PL"/>
        </w:rPr>
        <w:t>, poz. 994</w:t>
      </w:r>
      <w:r w:rsidRPr="004F7AA2">
        <w:rPr>
          <w:rFonts w:ascii="Times New Roman" w:hAnsi="Times New Roman" w:cs="Times New Roman"/>
          <w:sz w:val="24"/>
          <w:szCs w:val="24"/>
          <w:lang w:val="pl-PL"/>
        </w:rPr>
        <w:t xml:space="preserve">)   </w:t>
      </w: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>oraz art. 81 ust. 1 ustawy z dnia   23 lipca 2003 roku o ochronie zabytków i opie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ce nad zabytkami (Dz. U.  z 2017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pl-PL"/>
        </w:rPr>
        <w:t>r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poz. 2187 z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pl-PL"/>
        </w:rPr>
        <w:t>późn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pl-PL"/>
        </w:rPr>
        <w:t>. zm.</w:t>
      </w: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>) i art. 221 ust. 1 ustawy z dnia 27 sierpnia 2009 roku o finan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sach publicznych  (Dz. U.  z 2017 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pl-PL"/>
        </w:rPr>
        <w:t>r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pl-PL"/>
        </w:rPr>
        <w:t>, poz. 2077</w:t>
      </w: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z </w:t>
      </w:r>
      <w:proofErr w:type="spellStart"/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>późn</w:t>
      </w:r>
      <w:proofErr w:type="spellEnd"/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>. zm.) i Uchwały Nr XXII/84/05 Rady Gminy Młynarze  z dnia 01 grudnia 2005 roku w sprawie określenia zasad udzielania dotacji na prace konserwatorskie, restauratorskie lub roboty budowlane przy zabytku wpisanym do rejestru,</w:t>
      </w:r>
      <w:r w:rsidRPr="004F7AA2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>uchwala się co następuje:</w:t>
      </w:r>
    </w:p>
    <w:p w:rsidR="00260923" w:rsidRPr="004F7AA2" w:rsidRDefault="00260923" w:rsidP="0026092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l-PL"/>
        </w:rPr>
      </w:pPr>
    </w:p>
    <w:p w:rsidR="00260923" w:rsidRPr="004F7AA2" w:rsidRDefault="00260923" w:rsidP="0026092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l-PL"/>
        </w:rPr>
      </w:pPr>
    </w:p>
    <w:p w:rsidR="00260923" w:rsidRPr="004F7AA2" w:rsidRDefault="00260923" w:rsidP="0026092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ab/>
        <w:t>§  1.</w:t>
      </w:r>
    </w:p>
    <w:p w:rsidR="00260923" w:rsidRPr="004F7AA2" w:rsidRDefault="00260923" w:rsidP="0026092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l-PL"/>
        </w:rPr>
      </w:pPr>
    </w:p>
    <w:p w:rsidR="00260923" w:rsidRPr="004F7AA2" w:rsidRDefault="00260923" w:rsidP="00260923">
      <w:pPr>
        <w:spacing w:after="0" w:line="240" w:lineRule="auto"/>
        <w:ind w:firstLine="0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>Przyznaje się dotację  dla  Kościoła Parafialnego  w Sieluniu wpisanego do rejestru zabytków decyzją Nr A/58-82/157 Wojewódzkiego Konserwatora Zabytków z dnia 20 grudnia 1992 r.,  w k</w:t>
      </w:r>
      <w:r w:rsidRPr="004F7AA2">
        <w:rPr>
          <w:rFonts w:ascii="Times New Roman" w:hAnsi="Times New Roman" w:cs="Times New Roman"/>
          <w:sz w:val="24"/>
          <w:szCs w:val="24"/>
          <w:lang w:val="pl-PL"/>
        </w:rPr>
        <w:t>wocie : 2</w:t>
      </w: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>0.00</w:t>
      </w:r>
      <w:r w:rsidRPr="004F7AA2">
        <w:rPr>
          <w:rFonts w:ascii="Times New Roman" w:hAnsi="Times New Roman" w:cs="Times New Roman"/>
          <w:sz w:val="24"/>
          <w:szCs w:val="24"/>
          <w:lang w:val="pl-PL"/>
        </w:rPr>
        <w:t xml:space="preserve">0,00 zł  (słownie:  dwadzieścia </w:t>
      </w: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tysięcy złotych 00/100) na</w:t>
      </w:r>
      <w:r w:rsidRPr="00041A6C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wykonanie tynków zewnętrznych od strony północnej  i prezbiterium.</w:t>
      </w:r>
    </w:p>
    <w:p w:rsidR="00260923" w:rsidRPr="004F7AA2" w:rsidRDefault="00260923" w:rsidP="0026092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l-PL"/>
        </w:rPr>
      </w:pPr>
    </w:p>
    <w:p w:rsidR="00260923" w:rsidRPr="004F7AA2" w:rsidRDefault="00260923" w:rsidP="0026092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l-PL"/>
        </w:rPr>
      </w:pPr>
    </w:p>
    <w:p w:rsidR="00260923" w:rsidRPr="004F7AA2" w:rsidRDefault="00260923" w:rsidP="0026092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ab/>
        <w:t>§  2.</w:t>
      </w:r>
    </w:p>
    <w:p w:rsidR="00260923" w:rsidRPr="004F7AA2" w:rsidRDefault="00260923" w:rsidP="0026092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l-PL"/>
        </w:rPr>
      </w:pPr>
    </w:p>
    <w:p w:rsidR="00260923" w:rsidRPr="004F7AA2" w:rsidRDefault="00260923" w:rsidP="00260923">
      <w:pPr>
        <w:spacing w:after="0" w:line="240" w:lineRule="auto"/>
        <w:ind w:firstLine="0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>Szczegółowe obowiązki stron określi umowa.</w:t>
      </w:r>
    </w:p>
    <w:p w:rsidR="00260923" w:rsidRPr="004F7AA2" w:rsidRDefault="00260923" w:rsidP="0026092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l-PL"/>
        </w:rPr>
      </w:pPr>
    </w:p>
    <w:p w:rsidR="00260923" w:rsidRPr="004F7AA2" w:rsidRDefault="00260923" w:rsidP="0026092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ab/>
        <w:t>§  3.</w:t>
      </w:r>
    </w:p>
    <w:p w:rsidR="00260923" w:rsidRPr="004F7AA2" w:rsidRDefault="00260923" w:rsidP="0026092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l-PL"/>
        </w:rPr>
      </w:pPr>
    </w:p>
    <w:p w:rsidR="00260923" w:rsidRPr="004F7AA2" w:rsidRDefault="00260923" w:rsidP="00260923">
      <w:pPr>
        <w:spacing w:after="0" w:line="240" w:lineRule="auto"/>
        <w:ind w:firstLine="0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>Wykonanie uchwały powierza się Wójtowi Gminy.</w:t>
      </w:r>
    </w:p>
    <w:p w:rsidR="00260923" w:rsidRPr="004F7AA2" w:rsidRDefault="00260923" w:rsidP="0026092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l-PL"/>
        </w:rPr>
      </w:pPr>
    </w:p>
    <w:p w:rsidR="00260923" w:rsidRPr="004F7AA2" w:rsidRDefault="00260923" w:rsidP="0026092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l-PL"/>
        </w:rPr>
      </w:pPr>
    </w:p>
    <w:p w:rsidR="00260923" w:rsidRPr="004F7AA2" w:rsidRDefault="00260923" w:rsidP="0026092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ab/>
        <w:t>§  4.</w:t>
      </w:r>
    </w:p>
    <w:p w:rsidR="00260923" w:rsidRPr="004F7AA2" w:rsidRDefault="00260923" w:rsidP="0026092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l-PL"/>
        </w:rPr>
      </w:pPr>
    </w:p>
    <w:p w:rsidR="00260923" w:rsidRPr="004F7AA2" w:rsidRDefault="00260923" w:rsidP="00260923">
      <w:pPr>
        <w:spacing w:after="0" w:line="240" w:lineRule="auto"/>
        <w:ind w:firstLine="0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>Uchwała wchodzi w życie z dniem podjęcia.</w:t>
      </w:r>
    </w:p>
    <w:p w:rsidR="00260923" w:rsidRPr="004F7AA2" w:rsidRDefault="00260923" w:rsidP="0026092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l-PL"/>
        </w:rPr>
      </w:pPr>
    </w:p>
    <w:p w:rsidR="00260923" w:rsidRPr="004F7AA2" w:rsidRDefault="00260923" w:rsidP="0026092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l-PL"/>
        </w:rPr>
      </w:pPr>
    </w:p>
    <w:p w:rsidR="00260923" w:rsidRPr="00041A6C" w:rsidRDefault="00260923" w:rsidP="0026092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4F7AA2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041A6C">
        <w:rPr>
          <w:rFonts w:ascii="Times New Roman" w:eastAsia="Calibri" w:hAnsi="Times New Roman" w:cs="Times New Roman"/>
          <w:sz w:val="24"/>
          <w:szCs w:val="24"/>
          <w:lang w:val="pl-PL"/>
        </w:rPr>
        <w:t>PRZEWODNICZĄCY</w:t>
      </w:r>
    </w:p>
    <w:p w:rsidR="00260923" w:rsidRPr="00041A6C" w:rsidRDefault="00260923" w:rsidP="0026092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041A6C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041A6C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041A6C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041A6C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041A6C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041A6C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041A6C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041A6C">
        <w:rPr>
          <w:rFonts w:ascii="Times New Roman" w:eastAsia="Calibri" w:hAnsi="Times New Roman" w:cs="Times New Roman"/>
          <w:sz w:val="24"/>
          <w:szCs w:val="24"/>
          <w:lang w:val="pl-PL"/>
        </w:rPr>
        <w:tab/>
        <w:t>Rady Gminy</w:t>
      </w:r>
    </w:p>
    <w:p w:rsidR="00260923" w:rsidRPr="00041A6C" w:rsidRDefault="00260923" w:rsidP="0026092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041A6C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041A6C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041A6C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041A6C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041A6C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041A6C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041A6C">
        <w:rPr>
          <w:rFonts w:ascii="Times New Roman" w:eastAsia="Calibri" w:hAnsi="Times New Roman" w:cs="Times New Roman"/>
          <w:sz w:val="24"/>
          <w:szCs w:val="24"/>
          <w:lang w:val="pl-PL"/>
        </w:rPr>
        <w:tab/>
      </w:r>
      <w:r w:rsidRPr="00041A6C">
        <w:rPr>
          <w:rFonts w:ascii="Times New Roman" w:eastAsia="Calibri" w:hAnsi="Times New Roman" w:cs="Times New Roman"/>
          <w:sz w:val="24"/>
          <w:szCs w:val="24"/>
          <w:lang w:val="pl-PL"/>
        </w:rPr>
        <w:tab/>
        <w:t xml:space="preserve">Ryszard </w:t>
      </w:r>
      <w:proofErr w:type="spellStart"/>
      <w:r w:rsidRPr="00041A6C">
        <w:rPr>
          <w:rFonts w:ascii="Times New Roman" w:eastAsia="Calibri" w:hAnsi="Times New Roman" w:cs="Times New Roman"/>
          <w:sz w:val="24"/>
          <w:szCs w:val="24"/>
          <w:lang w:val="pl-PL"/>
        </w:rPr>
        <w:t>Ciszkowski</w:t>
      </w:r>
      <w:proofErr w:type="spellEnd"/>
    </w:p>
    <w:p w:rsidR="00260923" w:rsidRDefault="00260923" w:rsidP="00260923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60923" w:rsidRDefault="00260923" w:rsidP="00260923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60923" w:rsidRDefault="00260923" w:rsidP="00260923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60923" w:rsidRDefault="00260923" w:rsidP="00260923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60923" w:rsidRDefault="00260923" w:rsidP="00260923">
      <w:pPr>
        <w:pStyle w:val="Standard"/>
        <w:spacing w:after="0" w:line="276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260923" w:rsidRDefault="00260923" w:rsidP="00260923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60923"/>
    <w:rsid w:val="001B2335"/>
    <w:rsid w:val="00260923"/>
    <w:rsid w:val="007C2F82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0923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260923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2018-06-18T13:05:00Z</dcterms:created>
  <dcterms:modified xsi:type="dcterms:W3CDTF">2018-06-18T13:06:00Z</dcterms:modified>
</cp:coreProperties>
</file>