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AF" w:rsidRPr="008424AF" w:rsidRDefault="008424AF" w:rsidP="008424AF">
      <w:pPr>
        <w:jc w:val="center"/>
        <w:rPr>
          <w:sz w:val="28"/>
          <w:szCs w:val="28"/>
        </w:rPr>
      </w:pPr>
      <w:r w:rsidRPr="008424AF">
        <w:rPr>
          <w:sz w:val="28"/>
          <w:szCs w:val="28"/>
        </w:rPr>
        <w:t>P R O T O K Ó Ł    Nr  XXVII/2018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z obrad XXVII  Sesji Rady Gminy Młynarze odbytej w dniu  </w:t>
      </w:r>
      <w:r>
        <w:rPr>
          <w:sz w:val="28"/>
          <w:szCs w:val="28"/>
        </w:rPr>
        <w:t xml:space="preserve">                                                           </w:t>
      </w:r>
      <w:r w:rsidRPr="008424AF">
        <w:rPr>
          <w:sz w:val="28"/>
          <w:szCs w:val="28"/>
        </w:rPr>
        <w:t>23 lutego 2018 roku.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Początek Sesji godz. 12:00, zakończenia godz. 13:10.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Ustawowa liczba Radnych – 15.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W Sesji udział brało- 15 Radnych (zgodnie z załączoną listą obecności).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Ponadto w Sesji udział brali: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1. Pan  Wacław Suski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 xml:space="preserve">- Wójt Gminy Młynarze </w:t>
      </w:r>
      <w:r w:rsidRPr="008424AF">
        <w:rPr>
          <w:sz w:val="28"/>
          <w:szCs w:val="28"/>
        </w:rPr>
        <w:tab/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2. Pani Marzena Tarasiewicz 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>- Skarbnik Gminy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3. Pan Adam </w:t>
      </w:r>
      <w:proofErr w:type="spellStart"/>
      <w:r w:rsidRPr="008424AF">
        <w:rPr>
          <w:sz w:val="28"/>
          <w:szCs w:val="28"/>
        </w:rPr>
        <w:t>Rupiński</w:t>
      </w:r>
      <w:proofErr w:type="spellEnd"/>
      <w:r w:rsidRPr="008424AF">
        <w:rPr>
          <w:sz w:val="28"/>
          <w:szCs w:val="28"/>
        </w:rPr>
        <w:t xml:space="preserve"> 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>- Sekretarz Gminy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4. Pani Maria Napiórkowska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</w:t>
      </w:r>
      <w:r w:rsidRPr="008424AF">
        <w:rPr>
          <w:sz w:val="28"/>
          <w:szCs w:val="28"/>
        </w:rPr>
        <w:t>racownik ODR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424AF">
        <w:rPr>
          <w:sz w:val="28"/>
          <w:szCs w:val="28"/>
        </w:rPr>
        <w:t>. Sołtysi Gminy Młynarze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>- wg załączonej listy obecności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ind w:firstLine="708"/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Otwarcia XXVII  Sesji Rady Gminy Młynarze dokonał 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8424AF">
        <w:rPr>
          <w:sz w:val="28"/>
          <w:szCs w:val="28"/>
        </w:rPr>
        <w:t>qworum</w:t>
      </w:r>
      <w:proofErr w:type="spellEnd"/>
      <w:r w:rsidRPr="008424AF">
        <w:rPr>
          <w:sz w:val="28"/>
          <w:szCs w:val="28"/>
        </w:rPr>
        <w:t xml:space="preserve"> do podejmowania uchwał i obrady XXVII   Sesji Rady Gminy Młynarze są prawomocne.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Uwag do protokołu Nr  XXVI/2017 z  21 grudnia 2017 roku  nie zgłoszono.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protokołu nr XXVI/2017 z  21 grudnia 2017 roku  głosowało -  15  Radnych, przeciw – 0,  głosów wstrzymujących – 0.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– Przewodniczący Rady Gminy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zapytał  czy są  wnioski bądź uwagi do porządku obrad.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Uwag i wniosków nie zgłoszono.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1.Otwarcie Sesji, stwierdzenie prawomocności obrad, przyjęcie protokołu                           z poprzedniej Sesji  Rady Gminy.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1. Otwarcie Sesji, stwierdzenie prawomocności obrad, przyjęcie protokołu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z poprzedniej Sesji  Rady Gminy.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pStyle w:val="Domynie"/>
        <w:spacing w:line="259" w:lineRule="exact"/>
        <w:rPr>
          <w:sz w:val="28"/>
          <w:szCs w:val="28"/>
        </w:rPr>
      </w:pPr>
      <w:r w:rsidRPr="008424AF">
        <w:rPr>
          <w:sz w:val="28"/>
          <w:szCs w:val="28"/>
        </w:rPr>
        <w:t>2. Podjęcie  uchwał w sprawach: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a)  zmian w Wieloletniej Prognozie Finansowej Gminy Młynarze na lata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     2018-2021,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b) zmian w budżecie Gminy Młynarze na 2018 rok,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c) podziału Gminy Młynarze na okręgi wyborcze, ustalenia ich granic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    i numerów oraz liczby radnych  wybieranych w każdym okręgu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    wyborczym,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  d) nie wyrażenia zgody na wyodrębnienie funduszu sołeckiego w 2019 roku,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e) określenia wymagań jakie powinien spełniać przedsiębiorca ubiegający się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o uzyskanie zezwolenia na prowadzenie działalności w zakresie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opróżniania zbiorników bezodpływowych i transportu nieczystości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ciekłych na terenie Gminy Młynarze.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3. Sprawozdanie z działalności Komisji Rewizyjnej za 2017 rok.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4. Sprawozdanie z działalności Komisji Rolnictwa, Leśnictwa, Handlu, Usług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i Ochrony Środowiska za 2017r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5. Sprawozdanie z działalności Komisji Oświaty, Kultury, Zdrowia, Sportu, 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Opieki Społecznej, Prawa  i Porządku za 2017 rok.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6. Sprawozdanie z działalności Komisji Rozwoju Przestrzennego,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Gospodarczego i Finansów za 2017 rok.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7. Sprawozdanie z realizacji Programu współpracy Gminy Młynarze z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organizacjami pozarządowymi oraz    podmiotami, o których mowa w art. 3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ust. 3 ustawy o działalności pożytku publicznego  i o wolontariacie,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za 2017 rok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8. Sprawozdanie z wysokości średnich wynagrodzeń nauczycieli na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poszczególnych stopniach awansu zawodowego w szkołach prowadzonych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przez  Gminę Młynarze.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9. Informacja w sprawie składania  e-wniosku Plus – przedstawi pracownik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Mazowieckiego Ośrodka   Doradztwa Rolniczego 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10.  Informacja o pracy Wójta w okresie między Sesjami.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 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11. Wolne wnioski i zapytania.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 nr 1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Punkt nr 1  został zrealizowany jak w części wstępnej protokołu.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>Do  p u n k t u   nr 2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 o d p u n k t  "a"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2018-2021.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2018-2021.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p o d p u n k t  "b"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Pani Marzena Tarasiewicz - Skarbnik Gminy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przedstawiła Radzie zestawienie dokonanych zmian w budżecie Gminy Młynarze na 2018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 xml:space="preserve"> w podziale na działy, rozdziały i paragrafy. Plan dochodów po zmianach wynosi  7.903.536,00  zł, natomiast plan wydatków  7.753.536,00 zł.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Uwag i wniosków Radni Rady Gminy Młynarze nie zgłosili do przedstawionych zmian w budżecie Gminy Młynarze na 2018 rok.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>odczytał i poddał pod głosowanie projekt uchwały w sprawie zmian w budżecie Gminy Młynarze na rok 2018.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- 15 Radnych, przeciw - 0, głosów wstrzymujących - 0. 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Młynarze’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zgodnie z art. 12  ustawy z dnia 11 stycznia 2018 r. o zmianie niektórych ustaw w celu zwiększenia udziału obywateli w procesie wybierania, funkcjonowania i kontrolowania niektórych organów publicznych  wszystkie rady gmin zobowiązane są do dokonania podziału gmin na okręgi wyborcze w wyborach do rady gminy, w terminie 60 dni od dnia wejścia w życie tej ustawy, tj. do dnia 1 kwietnia 2018 r. Rada gminy dokonuje podziału gminy na okręgi wyborcze wyłącznie na wniosek  wójta . Przy ustalaniu podziału rada uwzględnia liczbę mieszkańców ujętych w stałym rejestrze wyborców  na koniec kwartału poprzedzającego kwartał, w którym dokonuje się podziału na okręgi wyborcze (art. 12 ust. 2 ustawy). Liczba mieszkańców ujętych w stałym rejestrze wyborców gminy  Młynarze na dzień 31 grudnia 2017 r. to 1784 osób. Liczba mandatów dla gminy do 20 tys. mieszkańców wynosi 15, a w każdym okręgu tworzonym dla wyboru rady w gminie wybiera się jednego radnego. W Gminie Młynarze  pozostaje więc podział na 15 jednomandatowych okręgów wyborczych. Norma przedstawicielstwa na jeden mandat wynosi  118,93. 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W związku z powyższym przedstawił projekt uchwały  w sprawie podziału Gminy Młynarze na okręgi wyborcze, ustalenia ich granic i numerów oraz liczby  radnych wybieranych w każdym okręgu wyborczym.</w:t>
      </w:r>
    </w:p>
    <w:p w:rsidR="008424AF" w:rsidRPr="008424AF" w:rsidRDefault="008424AF" w:rsidP="008424A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 ustosunkowania się w w/w sprawie.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podziału Gminy Młynarze na okręgi wyborcze, ustalenia ich granic i numerów oraz liczby  radnych wybieranych w każdym okręgu wyborczym.</w:t>
      </w:r>
    </w:p>
    <w:p w:rsidR="008424AF" w:rsidRPr="008424AF" w:rsidRDefault="008424AF" w:rsidP="008424AF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>W głosowaniu jawnym za przyjęciem w/w uchwały głosowało – 15 Radnych, przeciw – 0 Radnych, głosów wstrzymujących – 0.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stwierdził, iż uchwała została przyjęta jednogłośnie.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„d”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Pan Wacław Suski – Wójt Gminy Młynarze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poinformował, iż zgodnie  z ustawą o funduszu sołeckim Rada Gminy do dnia 31 marca poprzedzającego rok budżetowy rozstrzyga o wyodrębnieniu w budżecie gminy środków stanowiących fundusz podejmując uchwałę w której wyraża zgodę  albo nie wyraża zgody na wyodrębnienie funduszu.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Warunkiem przyznania w danym roku budżetowym środków z funduszu jest złożenie do wójta  przez sołectwo wniosku w terminie do dnia 30 września roku poprzedzającego rok budżetowy.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Pan Wójt poinformował, iż w w/w terminie nie wpłynął  wniosek o wyodrębnienie  funduszu sołeckiego.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związku z powyższym zwrócił się z prośbą o podjęcie uchwały o nie wyrażeniu zgody na wyodrębnienie funduszu sołeckiego w 2019 r.  W/w projekt był jednym z tematów obrad komisji stałych Rady Gminy.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Uwag i wniosków Radni Rady Gminy Młynarze nie zgłosili w w/w sprawie.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 – Przewodniczący Rady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odczytał i poddał pod głosowanie projekt uchwały w sprawie nie wyrażenia zgody na wyodrębnienie funduszu sołeckiego w 2019 roku.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Uchwała została przyjęta jednogłośnie.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„e”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Adam </w:t>
      </w:r>
      <w:proofErr w:type="spellStart"/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Rupiński</w:t>
      </w:r>
      <w:proofErr w:type="spellEnd"/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Sekretarz Gminy</w:t>
      </w:r>
    </w:p>
    <w:p w:rsidR="008424AF" w:rsidRPr="008424AF" w:rsidRDefault="008424AF" w:rsidP="008424AF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8424AF">
        <w:rPr>
          <w:sz w:val="28"/>
          <w:szCs w:val="28"/>
        </w:rPr>
        <w:t>oinformował, iż zgodnie z ustawą o utrzymaniu czystości i porządku w gminach rada gminy winna podjąć uchwałę w sprawie określenia wymagań jakie powinien spełniać przedsiębiorca ubiegający się o uzyskanie zezwolenia na prowadzenie działalności w zakresie opróżniania zbiorników bezodpływowych i transportu nieczystości  ciekłych na terenie Gminy Młynarze.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>Przedstawił projekt uchwały w w/w sprawie informując iż Radni otrzymali wraz z zawiadomieniem o zwołaniu Sesji oraz był on tematem  porządku obrad komisji stałych rady gminy.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Uwag i wniosków Radni Rady Gminy Młynarze nie zgłosili w w/w sprawie.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 – Przewodniczący Rady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odczytał i poddał pod głosowanie projekt uchwały w sprawie określenia wymagań jakie powinien spełniać przedsiębiorca ubiegający się o uzyskanie zezwolenia na prowadzenie działalności w zakresie opróżniania zbiorników bezodpływowych i transportu nieczystości  ciekłych na terenie Gminy Młynarze.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w/w uchwały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Uchwała została przyjęta jednogłośnie.</w:t>
      </w:r>
    </w:p>
    <w:p w:rsidR="008424AF" w:rsidRPr="008424AF" w:rsidRDefault="008424AF" w:rsidP="008424AF">
      <w:pPr>
        <w:outlineLvl w:val="0"/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 nr 3.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poprosił Panią Danutę Kaszubą  Przewodniczącą Komisji Rewizyjnej                             o przedstawienie sprawozdania z działalności w/w Komisji za 2017 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Pani Danuta Kaszuba – Przewodnicząca Komisji Rewizyjnej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przedstawiła  sprawozdanie z działalności w/w Komisji za 2017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>, stanowiące załącznik do  niniejszego protokołu.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poddał pod głosowanie  sprawozdanie z działalności Komisji Rewizyjnej  za 2017 rok.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sprawozdania z działalności Komisji Rewizyjnej  za 2017   rok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nr 4.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poprosił Pana Przewodniczącego Komisji Rolnictwa, Leśnictwa, Handlu, Usług i Ochrony Środowiska  o przedstawienie sprawozdania z działalności w/w Komisji za 2017r.</w:t>
      </w:r>
    </w:p>
    <w:p w:rsidR="008424AF" w:rsidRDefault="008424AF" w:rsidP="008424AF">
      <w:pPr>
        <w:rPr>
          <w:sz w:val="28"/>
          <w:szCs w:val="28"/>
        </w:rPr>
      </w:pPr>
    </w:p>
    <w:p w:rsidR="008424AF" w:rsidRDefault="008424AF" w:rsidP="008424AF">
      <w:pPr>
        <w:rPr>
          <w:sz w:val="28"/>
          <w:szCs w:val="28"/>
        </w:rPr>
      </w:pPr>
    </w:p>
    <w:p w:rsid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 xml:space="preserve">Pan Stanisław Modzelewski – Przewodniczący Komisji Rolnictwa, Leśnictwa,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                                         Handlu, Usług i Ochrony Środowiska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 sprawozdanie z działalności w/w Komisji za 2017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>, stanowiące załącznik do niniejszego protokołu.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poddał pod głosowanie  sprawozdanie z działalności Komisji Rolnictwa, Leśnictwa, Handlu, Usług i Ochrony Środowiska  za 2017 rok.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sprawozdania z działalności Komisji Rolnictwa, Leśnictwa, Handlu, Usług i Ochrony Środowiska za 2017   rok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nr 5.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poprosił Pana Przewodniczącego Komisji Oświaty, Kultury, Zdrowia, Sportu, Opieki Społecznej, Prawa i Porządku o przedstawienie sprawozdania z działalności w/w Komisji za 2017 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Bogdan Gołębiewski – Przewodniczący Komisji Oświaty, Kultury,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                                     Zdrowia, Sportu, Opieki Społecznej, Prawa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                                     i Porządku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 sprawozdanie z działalności w/w Komisji za 2017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>, stanowiące załącznik do niniejszego protokołu.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poddał pod głosowanie  sprawozdanie z działalności Komisji Oświaty, Kultury, Zdrowia, Sportu, Opieki Społecznej, Prawa i Porządku za 2017r.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sprawozdania z działalności Komisji Oświaty, Kultury, Zdrowia, Sportu, Opieki Społecznej, Prawa i Porządku za 2017   rok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 p u n k t u   nr 6.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</w:t>
      </w:r>
    </w:p>
    <w:p w:rsid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poprosił Pana Wiceprzewodniczącego Komisji Rozwoju Przestrzennego, Gospodarczego i Finansów  o przedstawienie sprawozdania z działalności w/w Komisji za 2017 r.</w:t>
      </w:r>
    </w:p>
    <w:p w:rsidR="008424AF" w:rsidRDefault="008424AF" w:rsidP="008424AF">
      <w:pPr>
        <w:rPr>
          <w:sz w:val="28"/>
          <w:szCs w:val="28"/>
        </w:rPr>
      </w:pPr>
    </w:p>
    <w:p w:rsidR="008424AF" w:rsidRDefault="008424AF" w:rsidP="008424AF">
      <w:pPr>
        <w:rPr>
          <w:sz w:val="28"/>
          <w:szCs w:val="28"/>
        </w:rPr>
      </w:pPr>
    </w:p>
    <w:p w:rsid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 xml:space="preserve">Pan  Piotr Mierzejewski   – Przewodniczący Komisji Rozwoju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                                            Przestrzennego, Gospodarczego i Finansów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 sprawozdanie z działalności w/w Komisji za 2017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>, stanowiące załącznik do niniejszego protokołu.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 Gminy 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poddał pod głosowanie  sprawozdanie z działalności Komisji Rozwoju Przestrzennego, Gospodarczego i Finansów za 2017r.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 głosowaniu jawnym za przyjęciem sprawozdania z działalności Komisji Rozwoju Przestrzennego, Gospodarczego i Finansów  za 2017   rok głosowało – 15 Radnych, przeciw – 0, głosów wstrzymujących – 0.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 nr 7.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Pan Adam </w:t>
      </w:r>
      <w:proofErr w:type="spellStart"/>
      <w:r w:rsidRPr="008424AF">
        <w:rPr>
          <w:sz w:val="28"/>
          <w:szCs w:val="28"/>
        </w:rPr>
        <w:t>Rupiński</w:t>
      </w:r>
      <w:proofErr w:type="spellEnd"/>
      <w:r w:rsidRPr="008424AF">
        <w:rPr>
          <w:sz w:val="28"/>
          <w:szCs w:val="28"/>
        </w:rPr>
        <w:t xml:space="preserve"> – Sekretarz Gminy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przedstawił Radzie sprawozdanie z realizacji Programu współpracy Gminy Młynarze z organizacjami pozarządowymi  oraz podmiotami, o których mowa w art. 3 ust. 3 ustawy o działalności pożytku publicznego i o wolontariacie                        za 2017 r.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Poinformował,  iż Radni w/w sprawozdanie otrzymali wraz z zawiadomieniem o zwołaniu Sesji oraz było ono jednym z tematów komisji stałych Rady Gminy, są więc w stanie ustosunkować się.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Uwag i wniosków Rada Gminy nie zgłosiła  do przedstawionego sprawozdania z realizacji Programu współpracy Gminy Młynarze z organizacjami pozarządowymi  oraz podmiotami, o których mowa w art. 3 ust. 3 ustawy o działalności pożytku publicznego i o wolontariacie za 2017 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 p u n k t u  nr 8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Pan Wacław Suski - Wójt Gminy Młynarze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przedstawiła Radzie sprawozdanie z wysokości średnich wynagrodzeń nauczycieli na poszczególnych stopniach awansu zawodowego w szkołach prowadzonych przez Gminę Młynarze za 2017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 xml:space="preserve"> (stanowiące załącznik do niniejszego protokołu).  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Poinformował, iż w/w sprawozdanie było jednym z tematów obrad Komisji Stałych Rady Gminy, Radni są więc w stanie ustosunkować się.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Uwag i wniosków Radni Rady Gminy Młynarze nie zgłosili do przedstawionego sprawozdania z wysokości średnich wynagrodzeń nauczycielina poszczególnych stopniach awansu zawodowego w szkołach prowadzonych przez Gminę Młynarze  za 2017 r.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 nr 9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Pani Maria Napiórkowska – Pracownik ODR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 xml:space="preserve">Poinformowała, iż  </w:t>
      </w:r>
      <w:r w:rsidRPr="008424AF">
        <w:rPr>
          <w:color w:val="000000"/>
          <w:sz w:val="28"/>
          <w:szCs w:val="28"/>
          <w:shd w:val="clear" w:color="auto" w:fill="FFFFFF"/>
        </w:rPr>
        <w:t xml:space="preserve">od 2018 r. wszystkie wnioski o przyznanie płatności bezpośrednich oraz płatności obszarowych z PROW muszą zostać złożone w formie elektronicznej za pośrednictwem formularza </w:t>
      </w:r>
      <w:proofErr w:type="spellStart"/>
      <w:r w:rsidRPr="008424AF">
        <w:rPr>
          <w:color w:val="000000"/>
          <w:sz w:val="28"/>
          <w:szCs w:val="28"/>
          <w:shd w:val="clear" w:color="auto" w:fill="FFFFFF"/>
        </w:rPr>
        <w:t>geoprzestrzennego</w:t>
      </w:r>
      <w:proofErr w:type="spellEnd"/>
      <w:r w:rsidRPr="008424AF">
        <w:rPr>
          <w:color w:val="000000"/>
          <w:sz w:val="28"/>
          <w:szCs w:val="28"/>
          <w:shd w:val="clear" w:color="auto" w:fill="FFFFFF"/>
        </w:rPr>
        <w:t xml:space="preserve"> udostępnionego na stronie internetowej </w:t>
      </w:r>
      <w:proofErr w:type="spellStart"/>
      <w:r w:rsidRPr="008424AF">
        <w:rPr>
          <w:color w:val="000000"/>
          <w:sz w:val="28"/>
          <w:szCs w:val="28"/>
          <w:shd w:val="clear" w:color="auto" w:fill="FFFFFF"/>
        </w:rPr>
        <w:t>ARiMR</w:t>
      </w:r>
      <w:proofErr w:type="spellEnd"/>
      <w:r w:rsidRPr="008424AF">
        <w:rPr>
          <w:color w:val="000000"/>
          <w:sz w:val="28"/>
          <w:szCs w:val="28"/>
          <w:shd w:val="clear" w:color="auto" w:fill="FFFFFF"/>
        </w:rPr>
        <w:t xml:space="preserve">. Ze względu na konieczność dotarcia do jak największej grupy rolników z informacją na temat nowych zasad składania wniosku, zwróciła  się z uprzejmą prośbą o pomoc w udostępnieniu ulotki dotyczącej aplikacji </w:t>
      </w:r>
      <w:proofErr w:type="spellStart"/>
      <w:r w:rsidRPr="008424AF">
        <w:rPr>
          <w:color w:val="000000"/>
          <w:sz w:val="28"/>
          <w:szCs w:val="28"/>
          <w:shd w:val="clear" w:color="auto" w:fill="FFFFFF"/>
        </w:rPr>
        <w:t>eWniosekPlus</w:t>
      </w:r>
      <w:proofErr w:type="spellEnd"/>
      <w:r w:rsidRPr="008424AF">
        <w:rPr>
          <w:color w:val="000000"/>
          <w:sz w:val="28"/>
          <w:szCs w:val="28"/>
          <w:shd w:val="clear" w:color="auto" w:fill="FFFFFF"/>
        </w:rPr>
        <w:t xml:space="preserve">   mieszkańcom poszczególnych sołectw.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Do  p u n k t u   nr 10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outlineLvl w:val="0"/>
        <w:rPr>
          <w:sz w:val="28"/>
          <w:szCs w:val="28"/>
        </w:rPr>
      </w:pPr>
      <w:r w:rsidRPr="008424AF">
        <w:rPr>
          <w:sz w:val="28"/>
          <w:szCs w:val="28"/>
        </w:rPr>
        <w:t xml:space="preserve">Pan Wacław Suski - Wójt Gminy Młynarze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przedstawił  Radzie informację o swojej pracy w okresie między Sesjami tj.  od          21 grudnia 2017  </w:t>
      </w:r>
      <w:proofErr w:type="spellStart"/>
      <w:r w:rsidRPr="008424AF">
        <w:rPr>
          <w:sz w:val="28"/>
          <w:szCs w:val="28"/>
        </w:rPr>
        <w:t>r</w:t>
      </w:r>
      <w:proofErr w:type="spellEnd"/>
      <w:r w:rsidRPr="008424AF">
        <w:rPr>
          <w:sz w:val="28"/>
          <w:szCs w:val="28"/>
        </w:rPr>
        <w:t xml:space="preserve"> do 23 lutego 2018 r: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wydanie Zarządzeń: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-  Nr 24/2017 w sprawie zmian w budżecie Gminy Młynarze na 2017 rok,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- Nr 1/2018 w sprawie Regulaminu wynagradzania pracowników zatrudnionych w Urzędzie Gminy Młynarze,</w:t>
      </w:r>
    </w:p>
    <w:p w:rsidR="008424AF" w:rsidRPr="008424AF" w:rsidRDefault="008424AF" w:rsidP="008424AF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8424AF">
        <w:rPr>
          <w:rFonts w:ascii="Times New Roman" w:hAnsi="Times New Roman" w:cs="Times New Roman"/>
          <w:sz w:val="28"/>
          <w:szCs w:val="28"/>
        </w:rPr>
        <w:t xml:space="preserve">- Nr 2/2018  w  sprawie </w:t>
      </w:r>
      <w:r w:rsidRPr="008424AF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8424AF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8424AF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8424AF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2018/2019 do publicznego przedszkola i oddziału przedszkolnego w publicznej szkole podstawowej dla których   Gmina Młynarze jest organem prowadzącym,</w:t>
      </w:r>
    </w:p>
    <w:p w:rsidR="008424AF" w:rsidRPr="008424AF" w:rsidRDefault="008424AF" w:rsidP="008424AF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8424AF">
        <w:rPr>
          <w:rFonts w:ascii="Times New Roman" w:hAnsi="Times New Roman" w:cs="Times New Roman"/>
          <w:sz w:val="28"/>
          <w:szCs w:val="28"/>
        </w:rPr>
        <w:t xml:space="preserve">- Nr 3/2018 w sprawie </w:t>
      </w:r>
      <w:r w:rsidRPr="008424AF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8424AF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8424AF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8424AF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2018/2019 do  klas I szkoły podstawowej, dla której Gmina Młynarze jest organem prowadzącym</w:t>
      </w: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t>- Nr 4/2018 w sprawie przedłożenia sprawozdania z realizacji rocznego programu współpracy Gminy Młynarze z organizacjami pozarządowymi oraz podmiotami, o których mowa w art. 3 ust. 3 ustawy o działalności pożytku publicznego i o wolontariacie, za  rok 2017,</w:t>
      </w:r>
    </w:p>
    <w:p w:rsidR="008424AF" w:rsidRPr="008424AF" w:rsidRDefault="008424AF" w:rsidP="008424AF">
      <w:pPr>
        <w:rPr>
          <w:sz w:val="28"/>
          <w:szCs w:val="28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załatwianie indywidualnych spraw mieszkańców.</w:t>
      </w:r>
    </w:p>
    <w:p w:rsid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8424AF" w:rsidRPr="008424AF" w:rsidRDefault="008424AF" w:rsidP="008424AF">
      <w:pPr>
        <w:rPr>
          <w:lang w:eastAsia="en-US" w:bidi="en-US"/>
        </w:rPr>
      </w:pPr>
    </w:p>
    <w:p w:rsidR="008424AF" w:rsidRPr="008424AF" w:rsidRDefault="008424AF" w:rsidP="008424AF">
      <w:pPr>
        <w:rPr>
          <w:sz w:val="28"/>
          <w:szCs w:val="28"/>
        </w:rPr>
      </w:pPr>
      <w:r w:rsidRPr="008424AF">
        <w:rPr>
          <w:sz w:val="28"/>
          <w:szCs w:val="28"/>
        </w:rPr>
        <w:lastRenderedPageBreak/>
        <w:t>Do  p u n k t u   nr 11.</w:t>
      </w: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8424AF" w:rsidRPr="008424AF" w:rsidRDefault="008424AF" w:rsidP="008424AF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8424A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 Wacław Suski – Wójt Gminy Młynarze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poinformował  iż  przetarg na sprzedaż budynku po byłej Szkole Podstawowej w Głażewie –Cholewach nie doszedł do skutku ze względu na brak oferentów.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Poinformował również o wynikach  przetargu na: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- przebudowę drogi gminnej Młynarze – Gierwaty od km 0 + 998 do km 1+755 długości 757 mb,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- przebudowę  drogi gminnej w miejscowości Głażewo-Cholewy od km 0+000 do km 1+ 422 długości 1422 mb,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- sprzedaż samochodu pożarniczego </w:t>
      </w:r>
      <w:proofErr w:type="spellStart"/>
      <w:r w:rsidRPr="008424AF">
        <w:rPr>
          <w:sz w:val="28"/>
          <w:szCs w:val="28"/>
        </w:rPr>
        <w:t>Magirus</w:t>
      </w:r>
      <w:proofErr w:type="spellEnd"/>
      <w:r w:rsidRPr="008424AF">
        <w:rPr>
          <w:sz w:val="28"/>
          <w:szCs w:val="28"/>
        </w:rPr>
        <w:t>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Poinformował również iż Starostwo Powiatowe w Makowie </w:t>
      </w:r>
      <w:proofErr w:type="spellStart"/>
      <w:r w:rsidRPr="008424AF">
        <w:rPr>
          <w:sz w:val="28"/>
          <w:szCs w:val="28"/>
        </w:rPr>
        <w:t>Maz</w:t>
      </w:r>
      <w:proofErr w:type="spellEnd"/>
      <w:r w:rsidRPr="008424AF">
        <w:rPr>
          <w:sz w:val="28"/>
          <w:szCs w:val="28"/>
        </w:rPr>
        <w:t xml:space="preserve">. rozstrzygnęło przetarg na przebudowę drogi powiatowej  </w:t>
      </w:r>
      <w:proofErr w:type="spellStart"/>
      <w:r w:rsidRPr="008424AF">
        <w:rPr>
          <w:sz w:val="28"/>
          <w:szCs w:val="28"/>
        </w:rPr>
        <w:t>Sadykierz</w:t>
      </w:r>
      <w:proofErr w:type="spellEnd"/>
      <w:r w:rsidRPr="008424AF">
        <w:rPr>
          <w:sz w:val="28"/>
          <w:szCs w:val="28"/>
        </w:rPr>
        <w:t xml:space="preserve"> – Strzemieczne Oleksy  dł. 2400 </w:t>
      </w:r>
      <w:proofErr w:type="spellStart"/>
      <w:r w:rsidRPr="008424AF">
        <w:rPr>
          <w:sz w:val="28"/>
          <w:szCs w:val="28"/>
        </w:rPr>
        <w:t>mb</w:t>
      </w:r>
      <w:proofErr w:type="spellEnd"/>
      <w:r w:rsidRPr="008424AF">
        <w:rPr>
          <w:sz w:val="28"/>
          <w:szCs w:val="28"/>
        </w:rPr>
        <w:t>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 xml:space="preserve">Ze względu na brak głosów w dyskusji Pan Ryszard </w:t>
      </w:r>
      <w:proofErr w:type="spellStart"/>
      <w:r w:rsidRPr="008424AF">
        <w:rPr>
          <w:sz w:val="28"/>
          <w:szCs w:val="28"/>
        </w:rPr>
        <w:t>Ciszkowski</w:t>
      </w:r>
      <w:proofErr w:type="spellEnd"/>
      <w:r w:rsidRPr="008424AF">
        <w:rPr>
          <w:sz w:val="28"/>
          <w:szCs w:val="28"/>
        </w:rPr>
        <w:t xml:space="preserve"> - Przewodniczący Rady Gminy zamknął obrady  XXVII   Sesji Rady Gminy Młynarze.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Protokolant: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>PRZEWODNICZĄCY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Elżbieta Dzwonkowska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 xml:space="preserve">Rady Gminy </w:t>
      </w:r>
    </w:p>
    <w:p w:rsidR="008424AF" w:rsidRPr="008424AF" w:rsidRDefault="008424AF" w:rsidP="008424AF">
      <w:pPr>
        <w:jc w:val="both"/>
        <w:rPr>
          <w:sz w:val="28"/>
          <w:szCs w:val="28"/>
        </w:rPr>
      </w:pPr>
      <w:r w:rsidRPr="008424AF">
        <w:rPr>
          <w:sz w:val="28"/>
          <w:szCs w:val="28"/>
        </w:rPr>
        <w:t>......................................</w:t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</w:r>
      <w:r w:rsidRPr="008424AF">
        <w:rPr>
          <w:sz w:val="28"/>
          <w:szCs w:val="28"/>
        </w:rPr>
        <w:tab/>
        <w:t xml:space="preserve">/-/Ryszard </w:t>
      </w:r>
      <w:proofErr w:type="spellStart"/>
      <w:r w:rsidRPr="008424AF">
        <w:rPr>
          <w:sz w:val="28"/>
          <w:szCs w:val="28"/>
        </w:rPr>
        <w:t>Ciszkowski</w:t>
      </w:r>
      <w:proofErr w:type="spellEnd"/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8424AF" w:rsidRDefault="008424AF" w:rsidP="008424AF">
      <w:pPr>
        <w:jc w:val="both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24AF"/>
    <w:rsid w:val="001B2335"/>
    <w:rsid w:val="00254779"/>
    <w:rsid w:val="008424A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4A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8424A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8424AF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F8F39-268E-46E9-AEE1-D3B81D15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2478</Words>
  <Characters>14871</Characters>
  <Application>Microsoft Office Word</Application>
  <DocSecurity>0</DocSecurity>
  <Lines>123</Lines>
  <Paragraphs>34</Paragraphs>
  <ScaleCrop>false</ScaleCrop>
  <Company/>
  <LinksUpToDate>false</LinksUpToDate>
  <CharactersWithSpaces>17315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2018-06-15T10:12:00Z</cp:lastPrinted>
  <dcterms:created xsi:type="dcterms:W3CDTF">2018-06-15T10:09:00Z</dcterms:created>
  <dcterms:modified xsi:type="dcterms:W3CDTF">2018-06-15T10:12:00Z</dcterms:modified>
</cp:coreProperties>
</file>