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CC1" w:rsidRDefault="009E5CC1" w:rsidP="009E5CC1">
      <w:pPr>
        <w:jc w:val="center"/>
        <w:rPr>
          <w:sz w:val="32"/>
          <w:szCs w:val="32"/>
        </w:rPr>
      </w:pPr>
    </w:p>
    <w:p w:rsidR="009E5CC1" w:rsidRDefault="009E5CC1" w:rsidP="009E5CC1">
      <w:pPr>
        <w:jc w:val="center"/>
        <w:rPr>
          <w:sz w:val="32"/>
          <w:szCs w:val="32"/>
        </w:rPr>
      </w:pPr>
      <w:r>
        <w:rPr>
          <w:sz w:val="32"/>
          <w:szCs w:val="32"/>
        </w:rPr>
        <w:t>Zarządzenie Nr 27/2018</w:t>
      </w:r>
    </w:p>
    <w:p w:rsidR="009E5CC1" w:rsidRDefault="009E5CC1" w:rsidP="009E5CC1">
      <w:pPr>
        <w:jc w:val="center"/>
        <w:rPr>
          <w:sz w:val="32"/>
          <w:szCs w:val="32"/>
        </w:rPr>
      </w:pPr>
      <w:r>
        <w:rPr>
          <w:sz w:val="32"/>
          <w:szCs w:val="32"/>
        </w:rPr>
        <w:t>Wójta Gminy Młynarze</w:t>
      </w:r>
    </w:p>
    <w:p w:rsidR="009E5CC1" w:rsidRDefault="009E5CC1" w:rsidP="009E5CC1">
      <w:pPr>
        <w:jc w:val="center"/>
        <w:rPr>
          <w:sz w:val="32"/>
          <w:szCs w:val="32"/>
        </w:rPr>
      </w:pPr>
      <w:r>
        <w:rPr>
          <w:sz w:val="32"/>
          <w:szCs w:val="32"/>
        </w:rPr>
        <w:t>z dnia 13 listopada 2018  roku</w:t>
      </w:r>
    </w:p>
    <w:p w:rsidR="009E5CC1" w:rsidRDefault="009E5CC1" w:rsidP="009E5CC1">
      <w:pPr>
        <w:jc w:val="center"/>
        <w:rPr>
          <w:sz w:val="32"/>
          <w:szCs w:val="32"/>
        </w:rPr>
      </w:pPr>
    </w:p>
    <w:p w:rsidR="009E5CC1" w:rsidRDefault="009E5CC1" w:rsidP="009E5CC1">
      <w:pPr>
        <w:rPr>
          <w:sz w:val="28"/>
          <w:szCs w:val="28"/>
        </w:rPr>
      </w:pPr>
      <w:r w:rsidRPr="00C07786">
        <w:rPr>
          <w:sz w:val="28"/>
          <w:szCs w:val="28"/>
        </w:rPr>
        <w:t xml:space="preserve">w sprawie zatwierdzenia Diagnozy potrzeb edukacyjnych i sytuacji problemowych </w:t>
      </w:r>
      <w:r>
        <w:rPr>
          <w:sz w:val="28"/>
          <w:szCs w:val="28"/>
        </w:rPr>
        <w:t xml:space="preserve">Publicznej Szkoły Podstawowej im. Papieża Jana Pawła II </w:t>
      </w:r>
      <w:r>
        <w:rPr>
          <w:sz w:val="28"/>
          <w:szCs w:val="28"/>
        </w:rPr>
        <w:br/>
        <w:t>w Młynarzach</w:t>
      </w:r>
      <w:r w:rsidRPr="00C07786">
        <w:rPr>
          <w:sz w:val="28"/>
          <w:szCs w:val="28"/>
        </w:rPr>
        <w:t xml:space="preserve"> </w:t>
      </w:r>
    </w:p>
    <w:p w:rsidR="009E5CC1" w:rsidRDefault="009E5CC1" w:rsidP="009E5CC1">
      <w:pPr>
        <w:jc w:val="center"/>
        <w:rPr>
          <w:sz w:val="28"/>
          <w:szCs w:val="28"/>
        </w:rPr>
      </w:pPr>
    </w:p>
    <w:p w:rsidR="009E5CC1" w:rsidRDefault="009E5CC1" w:rsidP="009E5C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30 ust. 1 ustawy z dnia 8 marca 1990 r. o samorządzie gminnym (Dz. U. z 2018 r. poz. 994 z </w:t>
      </w:r>
      <w:proofErr w:type="spellStart"/>
      <w:r>
        <w:rPr>
          <w:sz w:val="28"/>
          <w:szCs w:val="28"/>
        </w:rPr>
        <w:t>późn.zm</w:t>
      </w:r>
      <w:proofErr w:type="spellEnd"/>
      <w:r>
        <w:rPr>
          <w:sz w:val="28"/>
          <w:szCs w:val="28"/>
        </w:rPr>
        <w:t>.) zarządzam, co następuje:</w:t>
      </w:r>
    </w:p>
    <w:p w:rsidR="009E5CC1" w:rsidRDefault="009E5CC1" w:rsidP="009E5CC1">
      <w:pPr>
        <w:jc w:val="both"/>
        <w:rPr>
          <w:sz w:val="28"/>
          <w:szCs w:val="28"/>
        </w:rPr>
      </w:pPr>
    </w:p>
    <w:p w:rsidR="009E5CC1" w:rsidRDefault="009E5CC1" w:rsidP="009E5CC1">
      <w:pPr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9E5CC1" w:rsidRDefault="009E5CC1" w:rsidP="009E5C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E5CC1" w:rsidRDefault="009E5CC1" w:rsidP="009E5CC1">
      <w:pPr>
        <w:jc w:val="both"/>
        <w:rPr>
          <w:sz w:val="28"/>
          <w:szCs w:val="28"/>
        </w:rPr>
      </w:pPr>
      <w:r>
        <w:rPr>
          <w:sz w:val="28"/>
          <w:szCs w:val="28"/>
        </w:rPr>
        <w:t>Zatwierdzam Diagnozę potrzeb edukacyjnych i sytuacji problemowych Publicznej Szkoły Podstawowej im. Jana Pawła II w Młynarzach.</w:t>
      </w:r>
    </w:p>
    <w:p w:rsidR="009E5CC1" w:rsidRDefault="009E5CC1" w:rsidP="009E5CC1">
      <w:pPr>
        <w:jc w:val="both"/>
        <w:rPr>
          <w:sz w:val="28"/>
          <w:szCs w:val="28"/>
        </w:rPr>
      </w:pPr>
    </w:p>
    <w:p w:rsidR="009E5CC1" w:rsidRDefault="009E5CC1" w:rsidP="009E5CC1">
      <w:pPr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9E5CC1" w:rsidRDefault="009E5CC1" w:rsidP="009E5CC1">
      <w:pPr>
        <w:jc w:val="center"/>
        <w:rPr>
          <w:sz w:val="28"/>
          <w:szCs w:val="28"/>
        </w:rPr>
      </w:pPr>
    </w:p>
    <w:p w:rsidR="009E5CC1" w:rsidRDefault="009E5CC1" w:rsidP="009E5CC1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Diagnozy potrzeb edukacyjnych i sytuacji problemowych Publicznej Szkoły Podstawowej im. Papieża Jana Pawła II w Młynarzach stanowi załącznik  do niniejszego zarządzenia.</w:t>
      </w:r>
    </w:p>
    <w:p w:rsidR="009E5CC1" w:rsidRDefault="009E5CC1" w:rsidP="009E5CC1">
      <w:pPr>
        <w:jc w:val="both"/>
        <w:rPr>
          <w:sz w:val="28"/>
          <w:szCs w:val="28"/>
        </w:rPr>
      </w:pPr>
    </w:p>
    <w:p w:rsidR="009E5CC1" w:rsidRDefault="009E5CC1" w:rsidP="009E5CC1">
      <w:pPr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9E5CC1" w:rsidRDefault="009E5CC1" w:rsidP="009E5CC1">
      <w:pPr>
        <w:jc w:val="center"/>
        <w:rPr>
          <w:sz w:val="28"/>
          <w:szCs w:val="28"/>
        </w:rPr>
      </w:pPr>
    </w:p>
    <w:p w:rsidR="009E5CC1" w:rsidRPr="00C07786" w:rsidRDefault="009E5CC1" w:rsidP="009E5CC1">
      <w:pPr>
        <w:jc w:val="both"/>
        <w:rPr>
          <w:sz w:val="28"/>
          <w:szCs w:val="28"/>
        </w:rPr>
      </w:pPr>
      <w:r>
        <w:rPr>
          <w:sz w:val="28"/>
          <w:szCs w:val="28"/>
        </w:rPr>
        <w:t>Zarządzenie wchodzi w życie z dniem podpisania.</w:t>
      </w:r>
    </w:p>
    <w:p w:rsidR="009E5CC1" w:rsidRDefault="009E5CC1" w:rsidP="009E5CC1">
      <w:pPr>
        <w:pStyle w:val="Standard"/>
        <w:jc w:val="center"/>
        <w:rPr>
          <w:b/>
          <w:bCs/>
        </w:rPr>
      </w:pPr>
    </w:p>
    <w:p w:rsidR="009E5CC1" w:rsidRDefault="009E5CC1" w:rsidP="009E5CC1">
      <w:pPr>
        <w:pStyle w:val="Standard"/>
        <w:jc w:val="center"/>
        <w:rPr>
          <w:b/>
          <w:bCs/>
        </w:rPr>
      </w:pPr>
    </w:p>
    <w:p w:rsidR="009E5CC1" w:rsidRDefault="009E5CC1" w:rsidP="009E5CC1">
      <w:pPr>
        <w:pStyle w:val="Standard"/>
        <w:jc w:val="center"/>
        <w:rPr>
          <w:b/>
          <w:bCs/>
        </w:rPr>
      </w:pPr>
    </w:p>
    <w:p w:rsidR="009E5CC1" w:rsidRPr="00A72A90" w:rsidRDefault="009E5CC1" w:rsidP="009E5CC1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9E5CC1" w:rsidRDefault="009E5CC1" w:rsidP="009E5CC1">
      <w:r w:rsidRPr="00A72A90">
        <w:t xml:space="preserve">                                                                                    /-/Wacław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5CC1"/>
    <w:rsid w:val="001B2335"/>
    <w:rsid w:val="002D476C"/>
    <w:rsid w:val="009E5CC1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CC1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E5CC1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9E5CC1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2018-11-13T11:36:00Z</dcterms:created>
  <dcterms:modified xsi:type="dcterms:W3CDTF">2018-11-13T11:36:00Z</dcterms:modified>
</cp:coreProperties>
</file>