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E40" w:rsidRPr="00C153E3" w:rsidRDefault="00827E40" w:rsidP="00827E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27E40" w:rsidRPr="00C153E3" w:rsidRDefault="00827E40" w:rsidP="00827E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27E40" w:rsidRPr="00C153E3" w:rsidRDefault="00827E40" w:rsidP="00827E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827E40" w:rsidRPr="00114F54" w:rsidRDefault="00827E40" w:rsidP="00827E4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27E40" w:rsidRDefault="00827E40" w:rsidP="00827E4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27E40" w:rsidRDefault="00827E40" w:rsidP="00827E4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9334AF">
        <w:rPr>
          <w:rFonts w:ascii="Times New Roman" w:hAnsi="Times New Roman" w:cs="Times New Roman"/>
          <w:sz w:val="24"/>
          <w:szCs w:val="24"/>
          <w:lang w:val="pl-PL"/>
        </w:rPr>
        <w:t>określenia zasad zwrotu wydatków na świadczenia  w formie posiłku lub świadczenia rzeczowego w postaci produktów żywnościowych dla osób objętych  wieloletnim rządowym programem „Posiłek w szk</w:t>
      </w:r>
      <w:r w:rsidR="00854D3E">
        <w:rPr>
          <w:rFonts w:ascii="Times New Roman" w:hAnsi="Times New Roman" w:cs="Times New Roman"/>
          <w:sz w:val="24"/>
          <w:szCs w:val="24"/>
          <w:lang w:val="pl-PL"/>
        </w:rPr>
        <w:t>ole i w domu” na lata 2019-2023</w:t>
      </w:r>
    </w:p>
    <w:p w:rsidR="00854D3E" w:rsidRDefault="00854D3E" w:rsidP="00827E4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54D3E" w:rsidTr="00854D3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54D3E" w:rsidTr="00854D3E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54D3E" w:rsidTr="00854D3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54D3E" w:rsidTr="00854D3E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D3E" w:rsidRDefault="00854D3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54D3E" w:rsidRDefault="00854D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54D3E" w:rsidRDefault="00854D3E" w:rsidP="00854D3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54D3E" w:rsidRDefault="00854D3E" w:rsidP="00854D3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854D3E" w:rsidRDefault="00854D3E" w:rsidP="00854D3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54D3E" w:rsidRDefault="00854D3E" w:rsidP="00854D3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Pr="00854D3E" w:rsidRDefault="001B2335">
      <w:pPr>
        <w:rPr>
          <w:lang w:val="pl-PL"/>
        </w:rPr>
      </w:pPr>
    </w:p>
    <w:sectPr w:rsidR="001B2335" w:rsidRPr="00854D3E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7E40"/>
    <w:rsid w:val="001B2335"/>
    <w:rsid w:val="00827E40"/>
    <w:rsid w:val="00854D3E"/>
    <w:rsid w:val="00905CF3"/>
    <w:rsid w:val="009446AC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E40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827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1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2018-12-18T14:10:00Z</dcterms:created>
  <dcterms:modified xsi:type="dcterms:W3CDTF">2018-12-28T11:30:00Z</dcterms:modified>
</cp:coreProperties>
</file>