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8B8" w:rsidRDefault="00F348B8" w:rsidP="00F348B8"/>
    <w:p w:rsidR="00F348B8" w:rsidRDefault="00F348B8" w:rsidP="00F348B8"/>
    <w:p w:rsidR="00F348B8" w:rsidRDefault="00F348B8" w:rsidP="00F348B8">
      <w:pPr>
        <w:jc w:val="center"/>
        <w:rPr>
          <w:b/>
        </w:rPr>
      </w:pPr>
      <w:r>
        <w:rPr>
          <w:b/>
        </w:rPr>
        <w:t>INFORMACJA</w:t>
      </w:r>
    </w:p>
    <w:p w:rsidR="00F348B8" w:rsidRDefault="00F348B8" w:rsidP="00F348B8">
      <w:pPr>
        <w:jc w:val="center"/>
        <w:rPr>
          <w:b/>
        </w:rPr>
      </w:pPr>
      <w:r>
        <w:rPr>
          <w:b/>
        </w:rPr>
        <w:t xml:space="preserve">o miejscach zagospodarowania przez podmioty odbierające odpady komunalne od właścicieli </w:t>
      </w:r>
    </w:p>
    <w:p w:rsidR="00F348B8" w:rsidRDefault="00F348B8" w:rsidP="00F348B8">
      <w:pPr>
        <w:jc w:val="center"/>
        <w:rPr>
          <w:b/>
        </w:rPr>
      </w:pPr>
      <w:r>
        <w:rPr>
          <w:b/>
        </w:rPr>
        <w:t xml:space="preserve">nieruchomości z terenu Gminy Młynarze </w:t>
      </w:r>
    </w:p>
    <w:p w:rsidR="00F348B8" w:rsidRDefault="00F348B8" w:rsidP="00F348B8">
      <w:pPr>
        <w:jc w:val="center"/>
        <w:rPr>
          <w:b/>
        </w:rPr>
      </w:pPr>
      <w:r>
        <w:rPr>
          <w:b/>
        </w:rPr>
        <w:t xml:space="preserve">zmieszanych odpadów komunalnych oraz odpadów zielonych </w:t>
      </w:r>
    </w:p>
    <w:p w:rsidR="00F348B8" w:rsidRDefault="00F348B8" w:rsidP="00F348B8">
      <w:pPr>
        <w:jc w:val="center"/>
        <w:rPr>
          <w:b/>
        </w:rPr>
      </w:pPr>
    </w:p>
    <w:p w:rsidR="00F348B8" w:rsidRDefault="00F348B8" w:rsidP="00F348B8">
      <w:r>
        <w:t xml:space="preserve">        Na podstawie art. 3 ust. 2 pkt. 9 lit. b ustawy z dnia 13 września 1996 roku o utrzymaniu czystości i porządku w gminach ( Dz. U. z 2016 r., poz. 250 ) Wójt Gminy Młynarze informuje, że  zgodnie z art. 9e ust. 1 </w:t>
      </w:r>
      <w:proofErr w:type="spellStart"/>
      <w:r>
        <w:t>pkt</w:t>
      </w:r>
      <w:proofErr w:type="spellEnd"/>
      <w:r>
        <w:t xml:space="preserve"> 2 w/w ustawy zmieszane odpady komunalne oraz odpady zielone   podmiot odbierający odpady komunalne od właścicieli nieruchomości z terenu gminy Młynarze jest obowiązany przekazywać bezpośrednio do regionalnej instalacji do przetwarzania odpadów komunalnych  tj. </w:t>
      </w:r>
      <w:r w:rsidRPr="00D86564">
        <w:rPr>
          <w:b/>
        </w:rPr>
        <w:t xml:space="preserve">NOVAGO Sp. z o. o. ul. </w:t>
      </w:r>
      <w:proofErr w:type="spellStart"/>
      <w:r w:rsidRPr="00D86564">
        <w:rPr>
          <w:b/>
        </w:rPr>
        <w:t>Grzebskiego</w:t>
      </w:r>
      <w:proofErr w:type="spellEnd"/>
      <w:r w:rsidRPr="00D86564">
        <w:rPr>
          <w:b/>
        </w:rPr>
        <w:t xml:space="preserve"> 10, 06-500 Mława </w:t>
      </w:r>
      <w:r>
        <w:t>składający  się z dwóch działów:</w:t>
      </w:r>
    </w:p>
    <w:p w:rsidR="00F348B8" w:rsidRDefault="00F348B8" w:rsidP="00F348B8">
      <w:pPr>
        <w:pStyle w:val="Akapitzlist"/>
        <w:numPr>
          <w:ilvl w:val="0"/>
          <w:numId w:val="1"/>
        </w:numPr>
      </w:pPr>
      <w:r>
        <w:t xml:space="preserve">Zakład Odzysku i </w:t>
      </w:r>
      <w:proofErr w:type="spellStart"/>
      <w:r>
        <w:t>Biostabilizacji</w:t>
      </w:r>
      <w:proofErr w:type="spellEnd"/>
      <w:r>
        <w:t xml:space="preserve"> Odpadów Komunalnych w Kosinach Bartosowych, gmina Wiśniewo, będący regionalną Instalacją Przetwarzania Odpadów Komunalnych (RIPOK)</w:t>
      </w:r>
    </w:p>
    <w:p w:rsidR="00F348B8" w:rsidRDefault="00F348B8" w:rsidP="00F348B8">
      <w:pPr>
        <w:pStyle w:val="Akapitzlist"/>
        <w:numPr>
          <w:ilvl w:val="0"/>
          <w:numId w:val="1"/>
        </w:numPr>
      </w:pPr>
      <w:r>
        <w:t xml:space="preserve">Sortownia Odpadów Komunalnych w Uniszkach </w:t>
      </w:r>
      <w:proofErr w:type="spellStart"/>
      <w:r>
        <w:t>Cegelnia</w:t>
      </w:r>
      <w:proofErr w:type="spellEnd"/>
      <w:r>
        <w:t>, gmina Wieczfnia Kościelna, łącząc w jednolitą całość składowisko odpadów komunalnych oraz mechaniczno-biologiczne przetwarzanie odpadów komunalnych.</w:t>
      </w:r>
    </w:p>
    <w:p w:rsidR="00F348B8" w:rsidRDefault="00F348B8" w:rsidP="00F348B8">
      <w:pPr>
        <w:pStyle w:val="Akapitzlist"/>
      </w:pPr>
    </w:p>
    <w:p w:rsidR="00F348B8" w:rsidRDefault="00F348B8" w:rsidP="00F348B8">
      <w:pPr>
        <w:pStyle w:val="Akapitzlist"/>
      </w:pPr>
    </w:p>
    <w:p w:rsidR="00F348B8" w:rsidRDefault="00F348B8" w:rsidP="00F348B8">
      <w:pPr>
        <w:pStyle w:val="Akapitzlist"/>
        <w:ind w:left="6372"/>
      </w:pPr>
      <w:r>
        <w:t>Wójt Gminy</w:t>
      </w:r>
    </w:p>
    <w:p w:rsidR="00F348B8" w:rsidRDefault="00F348B8" w:rsidP="00F348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/-/ Wacław Suski</w:t>
      </w:r>
    </w:p>
    <w:p w:rsidR="000A56C3" w:rsidRDefault="000A56C3"/>
    <w:sectPr w:rsidR="000A56C3" w:rsidSect="000A5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636FD"/>
    <w:multiLevelType w:val="hybridMultilevel"/>
    <w:tmpl w:val="244E4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48B8"/>
    <w:rsid w:val="000517EB"/>
    <w:rsid w:val="000A56C3"/>
    <w:rsid w:val="00C91253"/>
    <w:rsid w:val="00F3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8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2019-01-11T10:23:00Z</dcterms:created>
  <dcterms:modified xsi:type="dcterms:W3CDTF">2019-01-11T10:23:00Z</dcterms:modified>
</cp:coreProperties>
</file>