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92E" w:rsidRPr="002135BD" w:rsidRDefault="0050592E" w:rsidP="005059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 C H W A Ł A   Nr  VII/43/2019</w:t>
      </w:r>
    </w:p>
    <w:p w:rsidR="0050592E" w:rsidRPr="002135BD" w:rsidRDefault="0050592E" w:rsidP="005059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2135BD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50592E" w:rsidRPr="002135BD" w:rsidRDefault="0050592E" w:rsidP="005059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2135BD">
        <w:rPr>
          <w:rFonts w:ascii="Times New Roman" w:hAnsi="Times New Roman" w:cs="Times New Roman"/>
          <w:sz w:val="24"/>
          <w:szCs w:val="24"/>
          <w:lang w:val="pl-PL"/>
        </w:rPr>
        <w:t xml:space="preserve">z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dnia 10  lipca 2019 roku</w:t>
      </w:r>
    </w:p>
    <w:p w:rsidR="0050592E" w:rsidRPr="002135BD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Pr="002135BD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Pr="002135BD" w:rsidRDefault="0050592E" w:rsidP="0050592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2135BD">
        <w:rPr>
          <w:rFonts w:ascii="Times New Roman" w:hAnsi="Times New Roman" w:cs="Times New Roman"/>
          <w:sz w:val="24"/>
          <w:szCs w:val="24"/>
          <w:lang w:val="pl-PL"/>
        </w:rPr>
        <w:t>w  sprawie rozpatrzenia skargi na działalność Wójta Gminy Młynarze</w:t>
      </w:r>
    </w:p>
    <w:p w:rsidR="0050592E" w:rsidRPr="002135BD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Pr="002135BD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2135BD">
        <w:rPr>
          <w:rFonts w:ascii="Times New Roman" w:hAnsi="Times New Roman" w:cs="Times New Roman"/>
          <w:sz w:val="24"/>
          <w:szCs w:val="24"/>
          <w:lang w:val="pl-PL"/>
        </w:rPr>
        <w:tab/>
        <w:t xml:space="preserve">Na podstawie art. 18 ust. 2 </w:t>
      </w:r>
      <w:proofErr w:type="spellStart"/>
      <w:r w:rsidRPr="002135BD"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 w:rsidRPr="002135BD">
        <w:rPr>
          <w:rFonts w:ascii="Times New Roman" w:hAnsi="Times New Roman" w:cs="Times New Roman"/>
          <w:sz w:val="24"/>
          <w:szCs w:val="24"/>
          <w:lang w:val="pl-PL"/>
        </w:rPr>
        <w:t xml:space="preserve"> 15 ustawy  z dnia 8 marca 1990 roku o samorządzie gminnym (Dz. U. z 2019 </w:t>
      </w:r>
      <w:proofErr w:type="spellStart"/>
      <w:r w:rsidRPr="002135BD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2135BD">
        <w:rPr>
          <w:rFonts w:ascii="Times New Roman" w:hAnsi="Times New Roman" w:cs="Times New Roman"/>
          <w:sz w:val="24"/>
          <w:szCs w:val="24"/>
          <w:lang w:val="pl-PL"/>
        </w:rPr>
        <w:t xml:space="preserve"> poz. 506) oraz art. 229 </w:t>
      </w:r>
      <w:proofErr w:type="spellStart"/>
      <w:r w:rsidRPr="002135BD"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 w:rsidRPr="002135BD">
        <w:rPr>
          <w:rFonts w:ascii="Times New Roman" w:hAnsi="Times New Roman" w:cs="Times New Roman"/>
          <w:sz w:val="24"/>
          <w:szCs w:val="24"/>
          <w:lang w:val="pl-PL"/>
        </w:rPr>
        <w:t xml:space="preserve"> 3  oraz 237 § 3 Kodeksu postępowania administracyjnego (Dz. U.  z 2018 </w:t>
      </w:r>
      <w:proofErr w:type="spellStart"/>
      <w:r w:rsidRPr="002135BD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2135BD">
        <w:rPr>
          <w:rFonts w:ascii="Times New Roman" w:hAnsi="Times New Roman" w:cs="Times New Roman"/>
          <w:sz w:val="24"/>
          <w:szCs w:val="24"/>
          <w:lang w:val="pl-PL"/>
        </w:rPr>
        <w:t xml:space="preserve"> poz. 2096 z </w:t>
      </w:r>
      <w:proofErr w:type="spellStart"/>
      <w:r w:rsidRPr="002135BD"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 w:rsidRPr="002135BD">
        <w:rPr>
          <w:rFonts w:ascii="Times New Roman" w:hAnsi="Times New Roman" w:cs="Times New Roman"/>
          <w:sz w:val="24"/>
          <w:szCs w:val="24"/>
          <w:lang w:val="pl-PL"/>
        </w:rPr>
        <w:t>. zm.), uchwala się co następuje:</w:t>
      </w:r>
    </w:p>
    <w:p w:rsidR="0050592E" w:rsidRPr="002135BD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Pr="002135BD" w:rsidRDefault="0050592E" w:rsidP="005059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Pr="002135BD" w:rsidRDefault="0050592E" w:rsidP="005059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2135BD">
        <w:rPr>
          <w:rFonts w:ascii="Times New Roman" w:hAnsi="Times New Roman" w:cs="Times New Roman"/>
          <w:sz w:val="24"/>
          <w:szCs w:val="24"/>
          <w:lang w:val="pl-PL"/>
        </w:rPr>
        <w:t>§ 1.</w:t>
      </w:r>
    </w:p>
    <w:p w:rsidR="0050592E" w:rsidRPr="002135BD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Pr="002135BD" w:rsidRDefault="0050592E" w:rsidP="0050592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2135BD">
        <w:rPr>
          <w:rFonts w:ascii="Times New Roman" w:hAnsi="Times New Roman" w:cs="Times New Roman"/>
          <w:sz w:val="24"/>
          <w:szCs w:val="24"/>
          <w:lang w:val="pl-PL"/>
        </w:rPr>
        <w:t xml:space="preserve">Stwierdza się, iż skarga Pani Ewy Dzikowskiej  </w:t>
      </w:r>
      <w:r w:rsidRPr="001A4D36">
        <w:rPr>
          <w:rFonts w:ascii="Times New Roman" w:hAnsi="Times New Roman" w:cs="Times New Roman"/>
          <w:sz w:val="24"/>
          <w:szCs w:val="24"/>
          <w:lang w:val="pl-PL"/>
        </w:rPr>
        <w:t xml:space="preserve">zam. Glącka  </w:t>
      </w:r>
      <w:r w:rsidRPr="002135BD">
        <w:rPr>
          <w:rFonts w:ascii="Times New Roman" w:hAnsi="Times New Roman" w:cs="Times New Roman"/>
          <w:sz w:val="24"/>
          <w:szCs w:val="24"/>
          <w:lang w:val="pl-PL"/>
        </w:rPr>
        <w:t>na działalność Wójta  Gminy Młynarze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jest   </w:t>
      </w:r>
      <w:r w:rsidRPr="002135BD">
        <w:rPr>
          <w:rFonts w:ascii="Times New Roman" w:hAnsi="Times New Roman" w:cs="Times New Roman"/>
          <w:sz w:val="24"/>
          <w:szCs w:val="24"/>
          <w:lang w:val="pl-PL"/>
        </w:rPr>
        <w:t xml:space="preserve"> bezzasadna.</w:t>
      </w:r>
    </w:p>
    <w:p w:rsidR="0050592E" w:rsidRPr="002135BD" w:rsidRDefault="0050592E" w:rsidP="0050592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2135BD">
        <w:rPr>
          <w:rFonts w:ascii="Times New Roman" w:hAnsi="Times New Roman" w:cs="Times New Roman"/>
          <w:sz w:val="24"/>
          <w:szCs w:val="24"/>
          <w:lang w:val="pl-PL"/>
        </w:rPr>
        <w:t>Uzasadnienie rozstrzygnięcia skargi, zawiera załącznik do uchwały.</w:t>
      </w:r>
    </w:p>
    <w:p w:rsidR="0050592E" w:rsidRPr="002135BD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Pr="002135BD" w:rsidRDefault="0050592E" w:rsidP="005059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2135BD">
        <w:rPr>
          <w:rFonts w:ascii="Times New Roman" w:hAnsi="Times New Roman" w:cs="Times New Roman"/>
          <w:sz w:val="24"/>
          <w:szCs w:val="24"/>
          <w:lang w:val="pl-PL"/>
        </w:rPr>
        <w:t>§  2.</w:t>
      </w:r>
    </w:p>
    <w:p w:rsidR="0050592E" w:rsidRPr="002135BD" w:rsidRDefault="0050592E" w:rsidP="0050592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2135BD">
        <w:rPr>
          <w:rFonts w:ascii="Times New Roman" w:hAnsi="Times New Roman" w:cs="Times New Roman"/>
          <w:sz w:val="24"/>
          <w:szCs w:val="24"/>
          <w:lang w:val="pl-PL"/>
        </w:rPr>
        <w:t>Zobowiązuje się Przewodniczącego Rady Gminy do zawiadomienia Skarżącej o sposobie załatwienia skargi.</w:t>
      </w:r>
    </w:p>
    <w:p w:rsidR="0050592E" w:rsidRPr="002135BD" w:rsidRDefault="0050592E" w:rsidP="0050592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Default="0050592E" w:rsidP="005059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2135BD">
        <w:rPr>
          <w:rFonts w:ascii="Times New Roman" w:hAnsi="Times New Roman" w:cs="Times New Roman"/>
          <w:sz w:val="24"/>
          <w:szCs w:val="24"/>
          <w:lang w:val="pl-PL"/>
        </w:rPr>
        <w:t>§  3.</w:t>
      </w:r>
    </w:p>
    <w:p w:rsidR="0050592E" w:rsidRDefault="0050592E" w:rsidP="0050592E">
      <w:pPr>
        <w:pStyle w:val="NormalnyWeb"/>
        <w:spacing w:after="0"/>
      </w:pPr>
      <w:r>
        <w:t>Wykonanie Uchwały powierza się Wójtowi Gminy Młynarze.</w:t>
      </w:r>
    </w:p>
    <w:p w:rsidR="0050592E" w:rsidRDefault="0050592E" w:rsidP="0050592E">
      <w:pPr>
        <w:pStyle w:val="NormalnyWeb"/>
        <w:spacing w:after="0"/>
      </w:pPr>
    </w:p>
    <w:p w:rsidR="0050592E" w:rsidRPr="002135BD" w:rsidRDefault="0050592E" w:rsidP="005059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4.</w:t>
      </w:r>
    </w:p>
    <w:p w:rsidR="0050592E" w:rsidRPr="002135BD" w:rsidRDefault="0050592E" w:rsidP="0050592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Pr="002135BD" w:rsidRDefault="0050592E" w:rsidP="0050592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2135BD">
        <w:rPr>
          <w:rFonts w:ascii="Times New Roman" w:hAnsi="Times New Roman" w:cs="Times New Roman"/>
          <w:sz w:val="24"/>
          <w:szCs w:val="24"/>
          <w:lang w:val="pl-PL"/>
        </w:rPr>
        <w:t>Uchwała wchodzi w życie z dniem podjęcia.</w:t>
      </w:r>
    </w:p>
    <w:p w:rsidR="0050592E" w:rsidRPr="002135BD" w:rsidRDefault="0050592E" w:rsidP="0050592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Pr="002135BD" w:rsidRDefault="0050592E" w:rsidP="0050592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Pr="002135BD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Pr="002135BD" w:rsidRDefault="0050592E" w:rsidP="0050592E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2135BD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50592E" w:rsidRPr="002135BD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2135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35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35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35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35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35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35BD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50592E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2135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35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35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35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35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35B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35BD">
        <w:rPr>
          <w:rFonts w:ascii="Times New Roman" w:hAnsi="Times New Roman" w:cs="Times New Roman"/>
          <w:sz w:val="24"/>
          <w:szCs w:val="24"/>
          <w:lang w:val="pl-PL"/>
        </w:rPr>
        <w:tab/>
        <w:t>Łukasz Suski</w:t>
      </w:r>
    </w:p>
    <w:p w:rsidR="0050592E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Default="0050592E" w:rsidP="005059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Default="0050592E" w:rsidP="0050592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Default="0050592E" w:rsidP="0050592E">
      <w:pPr>
        <w:pStyle w:val="Standard"/>
        <w:ind w:left="4956" w:firstLine="708"/>
      </w:pPr>
      <w:r>
        <w:lastRenderedPageBreak/>
        <w:t xml:space="preserve">Załącznik do </w:t>
      </w:r>
    </w:p>
    <w:p w:rsidR="0050592E" w:rsidRDefault="0050592E" w:rsidP="0050592E">
      <w:pPr>
        <w:pStyle w:val="Standard"/>
        <w:ind w:left="3540" w:firstLine="708"/>
        <w:jc w:val="center"/>
      </w:pPr>
      <w:r>
        <w:t xml:space="preserve">       Uchwały Nr VII/43/2019</w:t>
      </w:r>
    </w:p>
    <w:p w:rsidR="0050592E" w:rsidRDefault="0050592E" w:rsidP="0050592E">
      <w:pPr>
        <w:pStyle w:val="Standard"/>
        <w:ind w:left="4248"/>
        <w:jc w:val="center"/>
      </w:pPr>
      <w:r>
        <w:t xml:space="preserve">   Rady Gminy Młynarze                        </w:t>
      </w:r>
    </w:p>
    <w:p w:rsidR="0050592E" w:rsidRDefault="0050592E" w:rsidP="0050592E">
      <w:pPr>
        <w:pStyle w:val="Standard"/>
      </w:pPr>
      <w:r>
        <w:t xml:space="preserve">                                                                                              z dnia 10 lipca  2019 roku</w:t>
      </w:r>
    </w:p>
    <w:p w:rsidR="0050592E" w:rsidRDefault="0050592E" w:rsidP="0050592E">
      <w:pPr>
        <w:pStyle w:val="Standard"/>
      </w:pPr>
    </w:p>
    <w:p w:rsidR="0050592E" w:rsidRDefault="0050592E" w:rsidP="0050592E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Uzasadnienie</w:t>
      </w:r>
    </w:p>
    <w:p w:rsidR="0050592E" w:rsidRDefault="0050592E" w:rsidP="0050592E">
      <w:pPr>
        <w:pStyle w:val="Standard"/>
        <w:jc w:val="center"/>
        <w:rPr>
          <w:b/>
          <w:bCs/>
          <w:sz w:val="28"/>
          <w:szCs w:val="28"/>
        </w:rPr>
      </w:pPr>
    </w:p>
    <w:p w:rsidR="0050592E" w:rsidRPr="00A31328" w:rsidRDefault="0050592E" w:rsidP="0050592E">
      <w:pPr>
        <w:pStyle w:val="Standard"/>
        <w:jc w:val="both"/>
        <w:rPr>
          <w:rFonts w:cs="Times New Roman"/>
        </w:rPr>
      </w:pPr>
      <w:r>
        <w:rPr>
          <w:b/>
          <w:bCs/>
          <w:sz w:val="28"/>
          <w:szCs w:val="28"/>
        </w:rPr>
        <w:t xml:space="preserve">   </w:t>
      </w:r>
      <w:r>
        <w:rPr>
          <w:b/>
          <w:bCs/>
          <w:sz w:val="26"/>
          <w:szCs w:val="26"/>
        </w:rPr>
        <w:t xml:space="preserve">  </w:t>
      </w:r>
      <w:r w:rsidRPr="00A31328">
        <w:rPr>
          <w:rFonts w:cs="Times New Roman"/>
        </w:rPr>
        <w:t>Do</w:t>
      </w:r>
      <w:r w:rsidRPr="00A31328">
        <w:rPr>
          <w:rFonts w:cs="Times New Roman"/>
          <w:b/>
          <w:bCs/>
        </w:rPr>
        <w:t xml:space="preserve"> </w:t>
      </w:r>
      <w:r w:rsidRPr="00A31328">
        <w:rPr>
          <w:rFonts w:cs="Times New Roman"/>
        </w:rPr>
        <w:t xml:space="preserve">Komisji Skarg, Wniosków i Petycji Rady Gminy Młynarze, w dniu 11 czerwca  2019 </w:t>
      </w:r>
      <w:proofErr w:type="spellStart"/>
      <w:r w:rsidRPr="00A31328">
        <w:rPr>
          <w:rFonts w:cs="Times New Roman"/>
        </w:rPr>
        <w:t>r</w:t>
      </w:r>
      <w:proofErr w:type="spellEnd"/>
      <w:r w:rsidRPr="00A31328">
        <w:rPr>
          <w:rFonts w:cs="Times New Roman"/>
        </w:rPr>
        <w:t xml:space="preserve"> wpłynęła skarga  z dnia 10 czerwca 2019  r. Pani Ewy Dzikowskiej zam. Glącka, gm. Sypniewo  na Pana Adama </w:t>
      </w:r>
      <w:proofErr w:type="spellStart"/>
      <w:r w:rsidRPr="00A31328">
        <w:rPr>
          <w:rFonts w:cs="Times New Roman"/>
        </w:rPr>
        <w:t>Rupińskiego</w:t>
      </w:r>
      <w:proofErr w:type="spellEnd"/>
      <w:r w:rsidRPr="00A31328">
        <w:rPr>
          <w:rFonts w:cs="Times New Roman"/>
        </w:rPr>
        <w:t xml:space="preserve"> – Wójta Gminy Młynarze  w związku </w:t>
      </w:r>
      <w:r>
        <w:rPr>
          <w:rFonts w:cs="Times New Roman"/>
        </w:rPr>
        <w:t xml:space="preserve">                                       </w:t>
      </w:r>
      <w:r w:rsidRPr="00A31328">
        <w:rPr>
          <w:rFonts w:cs="Times New Roman"/>
        </w:rPr>
        <w:t>z przeprowadzonym naborem na stanowisko młodszego referenta ds. wymiaru podatku, opłat</w:t>
      </w:r>
      <w:r>
        <w:rPr>
          <w:rFonts w:cs="Times New Roman"/>
        </w:rPr>
        <w:t xml:space="preserve">                </w:t>
      </w:r>
      <w:r w:rsidRPr="00A31328">
        <w:rPr>
          <w:rFonts w:cs="Times New Roman"/>
        </w:rPr>
        <w:t xml:space="preserve"> i windykacji należności.</w:t>
      </w:r>
    </w:p>
    <w:p w:rsidR="0050592E" w:rsidRDefault="0050592E" w:rsidP="005059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31328">
        <w:rPr>
          <w:rFonts w:ascii="Times New Roman" w:hAnsi="Times New Roman" w:cs="Times New Roman"/>
          <w:sz w:val="24"/>
          <w:szCs w:val="24"/>
          <w:lang w:val="pl-PL"/>
        </w:rPr>
        <w:t xml:space="preserve">Zgodnie z wyjaśnieniami Wójta Gminy Młynarze </w:t>
      </w:r>
      <w:r w:rsidRPr="00A3132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podane do publicznej wiadomości ogłoszenie o naborze na stanowisko pracy młodszego referenta ds.  wymiaru podatku, opłat i windykacji należności  oraz młodszego referenta ds. księgowości budżetowej sporządzone ściśle według obowiązującego zarządzenia  Nr 4/2019 Wójta Gminy Młynarze z dnia 16 stycznia 2019 roku w sprawie </w:t>
      </w:r>
      <w:r w:rsidRPr="00A31328">
        <w:rPr>
          <w:rFonts w:ascii="Times New Roman" w:hAnsi="Times New Roman" w:cs="Times New Roman"/>
          <w:sz w:val="24"/>
          <w:szCs w:val="24"/>
          <w:lang w:val="pl-PL"/>
        </w:rPr>
        <w:t xml:space="preserve">wprowadzenia procedury naboru pracowników </w:t>
      </w:r>
      <w:r w:rsidRPr="00A31328">
        <w:rPr>
          <w:rFonts w:ascii="Times New Roman" w:hAnsi="Times New Roman" w:cs="Times New Roman"/>
          <w:bCs/>
          <w:iCs/>
          <w:sz w:val="24"/>
          <w:szCs w:val="24"/>
          <w:lang w:val="pl-PL"/>
        </w:rPr>
        <w:t>na stanowiska urzędnicze</w:t>
      </w:r>
      <w:r w:rsidRPr="00A31328">
        <w:rPr>
          <w:rFonts w:ascii="Times New Roman" w:hAnsi="Times New Roman" w:cs="Times New Roman"/>
          <w:sz w:val="24"/>
          <w:szCs w:val="24"/>
          <w:lang w:val="pl-PL"/>
        </w:rPr>
        <w:t xml:space="preserve"> do Urzędu Gminy Młynarze</w:t>
      </w:r>
      <w:r w:rsidRPr="00A3132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jasno określa między innymi zarówno wymagania niezbędne, dodatkowe jak też wymagane dokumenty jakie musi  przedłożyć osoba ubiegająca się o pracę.</w:t>
      </w:r>
    </w:p>
    <w:p w:rsidR="0050592E" w:rsidRPr="00A31328" w:rsidRDefault="0050592E" w:rsidP="005059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31328">
        <w:rPr>
          <w:rFonts w:ascii="Times New Roman" w:hAnsi="Times New Roman" w:cs="Times New Roman"/>
          <w:color w:val="000000"/>
          <w:sz w:val="24"/>
          <w:szCs w:val="24"/>
          <w:lang w:val="pl-PL"/>
        </w:rPr>
        <w:t>W podanym w ogłoszeniu o naborze na stanowisko młodszego referenta ds.  wymiaru podatku, opłat i windykacji na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leżności  </w:t>
      </w:r>
      <w:r w:rsidRPr="00A31328">
        <w:rPr>
          <w:rFonts w:ascii="Times New Roman" w:hAnsi="Times New Roman" w:cs="Times New Roman"/>
          <w:color w:val="000000"/>
          <w:sz w:val="24"/>
          <w:szCs w:val="24"/>
          <w:lang w:val="pl-PL"/>
        </w:rPr>
        <w:t>wpłynęły dwie kandydatury tj. : kandydatura Pani Ewy Dzikowskie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j zam. </w:t>
      </w:r>
      <w:r w:rsidRPr="00A3132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Glącka ,  oraz kandydat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ura Pani Agnieszki Wójcik zam. </w:t>
      </w:r>
      <w:r w:rsidRPr="00A3132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Modzele .</w:t>
      </w:r>
    </w:p>
    <w:p w:rsidR="0050592E" w:rsidRPr="00A31328" w:rsidRDefault="0050592E" w:rsidP="005059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31328">
        <w:rPr>
          <w:rFonts w:ascii="Times New Roman" w:hAnsi="Times New Roman" w:cs="Times New Roman"/>
          <w:color w:val="000000"/>
          <w:sz w:val="24"/>
          <w:szCs w:val="24"/>
          <w:lang w:val="pl-PL"/>
        </w:rPr>
        <w:t>Powołana zgodnie z § 7 załącznika do zarządzenia Nr 4/2019 Komisja Konkursowa składająca się z trzech osób w tym Wójta jako Przewodniczącego Komisji miała za zadanie bezstronne i obiektywne wybranie osoby na przedmiotowe stanowisko spośród dwóch kandydatur jakie wpłynęły mając oczywiście na względzie równy dostęp do stanowisk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      </w:t>
      </w:r>
      <w:r w:rsidRPr="00A3132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weryfikacji kandydatów na pracowników w oparciu o kryterium fachowości (§. 1 ust. 1 pkt. 2 załącznika do zarządzenia Nr 4/2019 Wójta Gminy Młynarze z dnia 16 stycznia 2019r).</w:t>
      </w:r>
    </w:p>
    <w:p w:rsidR="0050592E" w:rsidRPr="00A31328" w:rsidRDefault="0050592E" w:rsidP="005059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31328">
        <w:rPr>
          <w:rFonts w:ascii="Times New Roman" w:hAnsi="Times New Roman" w:cs="Times New Roman"/>
          <w:color w:val="000000"/>
          <w:sz w:val="24"/>
          <w:szCs w:val="24"/>
          <w:lang w:val="pl-PL"/>
        </w:rPr>
        <w:t>Skarżąca w swoim piśmie powołuje się m. in. na kryterium fachowości oraz brak należytego wykształcenia osoby wybranej w wyniku przeprowadzonego konkursu. Przytacza też zapisy art. 6 Ustawy z dnia 21 listopada 2008r  o pracownikach samorządowych określających jasno kto może zostać pracownikiem samorządowym sugerując tym samym jakoby Wójt o tym fakcie zapomniał.</w:t>
      </w:r>
    </w:p>
    <w:p w:rsidR="0050592E" w:rsidRPr="00A31328" w:rsidRDefault="0050592E" w:rsidP="005059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3132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Ustosunkowując się do powyższych zarzutów  Wójt Gminy Młynarze wyjaśnił, iż Komisja konkursowa dokonując wyboru Kandydatki na w/w stanowisko kierowała się właśnie kryterium fachowości oraz miała na względzie przepisy prawa w tym art. 6 Ustawy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</w:t>
      </w:r>
      <w:r w:rsidRPr="00A3132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 pracownikach samorządowych, który mówi: cyt. </w:t>
      </w:r>
    </w:p>
    <w:p w:rsidR="0050592E" w:rsidRPr="00A31328" w:rsidRDefault="0050592E" w:rsidP="00505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31328">
        <w:rPr>
          <w:rFonts w:ascii="Times New Roman" w:hAnsi="Times New Roman" w:cs="Times New Roman"/>
          <w:sz w:val="24"/>
          <w:szCs w:val="24"/>
          <w:lang w:val="pl-PL"/>
        </w:rPr>
        <w:t xml:space="preserve">„Art. 6. 1. Pracownikiem samorządowym może być osoba, która: 1) jest obywatelem polskim, z zastrzeżeniem art. 11 ust. 2 i 3; 2) ma pełną zdolność do czynności prawnych oraz korzysta z pełni praw publicznych; 3) posiada kwalifikacje zawodowe wymagane do wykonywania pracy na określonym stanowisku. </w:t>
      </w:r>
    </w:p>
    <w:p w:rsidR="0050592E" w:rsidRPr="00A31328" w:rsidRDefault="0050592E" w:rsidP="00505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31328">
        <w:rPr>
          <w:rFonts w:ascii="Times New Roman" w:hAnsi="Times New Roman" w:cs="Times New Roman"/>
          <w:sz w:val="24"/>
          <w:szCs w:val="24"/>
          <w:lang w:val="pl-PL"/>
        </w:rPr>
        <w:t xml:space="preserve">2. Pracownikiem samorządowym zatrudnionym na podstawie wyboru lub powołania może być osoba, która spełnia wymagania określone w ust. 1 oraz nie była skazana prawomocnym wyrokiem sądu za umyślne przestępstwo ścigane z oskarżenia publicznego lub umyślne przestępstwo skarbowe. </w:t>
      </w:r>
    </w:p>
    <w:p w:rsidR="0050592E" w:rsidRPr="00A31328" w:rsidRDefault="0050592E" w:rsidP="00505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31328">
        <w:rPr>
          <w:rFonts w:ascii="Times New Roman" w:hAnsi="Times New Roman" w:cs="Times New Roman"/>
          <w:sz w:val="24"/>
          <w:szCs w:val="24"/>
          <w:lang w:val="pl-PL"/>
        </w:rPr>
        <w:t xml:space="preserve">3. Pracownikiem samorządowym zatrudnionym na podstawie umowy o pracę na stanowisku urzędniczym może być osoba, która spełnia wymagania określone w ust. 1 oraz dodatkowo: 1) posiada co najmniej wykształcenie średnie lub średnie branżowe; 2) nie była </w:t>
      </w:r>
      <w:r w:rsidRPr="00A31328">
        <w:rPr>
          <w:rFonts w:ascii="Times New Roman" w:hAnsi="Times New Roman" w:cs="Times New Roman"/>
          <w:sz w:val="24"/>
          <w:szCs w:val="24"/>
          <w:lang w:val="pl-PL"/>
        </w:rPr>
        <w:lastRenderedPageBreak/>
        <w:t>skazana prawomocnym wyrokiem sądu za umyślne przestępstwo ścigane z oskarżenia publicznego lub umyślne przestępstwo skarbowe; 3) cieszy się nieposzlakowaną opinią.”</w:t>
      </w:r>
    </w:p>
    <w:p w:rsidR="0050592E" w:rsidRPr="00A31328" w:rsidRDefault="0050592E" w:rsidP="00505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31328">
        <w:rPr>
          <w:rFonts w:ascii="Times New Roman" w:hAnsi="Times New Roman" w:cs="Times New Roman"/>
          <w:sz w:val="24"/>
          <w:szCs w:val="24"/>
          <w:lang w:val="pl-PL"/>
        </w:rPr>
        <w:t>Jednym z wymogów stawianych kandydatom na przedmiotowe stanowisko było wykształcenie wyższe bez określania szczegółowego kierunku, aby umożliwić jak największej liczbie osób ubieganie się o to stanowisko i nagannym  byłoby ograniczanie takiej możliwości poprzez określenie kierunku wykształcenia np. jako ekonomicznego jak sugeruje to skarżąca.</w:t>
      </w:r>
    </w:p>
    <w:p w:rsidR="0050592E" w:rsidRPr="00A31328" w:rsidRDefault="0050592E" w:rsidP="00505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31328">
        <w:rPr>
          <w:rFonts w:ascii="Times New Roman" w:hAnsi="Times New Roman" w:cs="Times New Roman"/>
          <w:sz w:val="24"/>
          <w:szCs w:val="24"/>
          <w:lang w:val="pl-PL"/>
        </w:rPr>
        <w:t>Komisja Konkursowa analizując przedłożone dokumenty konkursowe stwierdziła, iż skarżąca Ewa Dzikowska posiada licencjat ukończony na Wydziale Ekonomiczno - Socjologicznym Uniwersytetu Łódzkiego – kierunek „kierowanie małą i średnią firmą”, Pani Agnieszka Wójcik ukończyła Wydział Nauk Pedagogicznych na Akademii Pedagogiki Specjalnej w Warszawie i posiada tytuł magistra w zakresie pedagogiki resocjalizacyjnej . Obie kandydatki ponadto posiadają ukończone liceum o profilu ekonomicznym.  Obie kandydatury spełniły wymogi formalne i zostały dopuszczone do II etapu konkursu tj. rozmowy kwalifikacyjnej, która ma na celu sprawdzenie kandydata pod kątem jego osobowości, kontaktów z petentami, reakcji w sytuacjach stresowych oraz wiedzy fachowej z zakresu wykonywanych zadań na powierzonym stanowisku pracy. Rozmowa kwalifikacyjna wyraźnie udowodniła przewagę Pani Wójcik w zakresie wiedzy fachowej.</w:t>
      </w:r>
    </w:p>
    <w:p w:rsidR="0050592E" w:rsidRPr="00A31328" w:rsidRDefault="0050592E" w:rsidP="005059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31328">
        <w:rPr>
          <w:rFonts w:ascii="Times New Roman" w:hAnsi="Times New Roman" w:cs="Times New Roman"/>
          <w:color w:val="000000"/>
          <w:sz w:val="24"/>
          <w:szCs w:val="24"/>
          <w:lang w:val="pl-PL"/>
        </w:rPr>
        <w:t>Insynuacje  skarżącej dotyczące wyboru kandydatury Pani Wójcik jako żony jednego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</w:t>
      </w:r>
      <w:r w:rsidRPr="00A3132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Radnych Rady Gminy Młynarze są co najmniej nie na miejscu choćby ze względu na fakt, iż sama skarżąca jest skoligacona z jedną z Radnych . Koligacje rodzinne z Radnymi nie mogą być podstawą do dyskryminowania zarówno jednej jak też drugiej kandydatury.</w:t>
      </w:r>
    </w:p>
    <w:p w:rsidR="0050592E" w:rsidRPr="00A31328" w:rsidRDefault="0050592E" w:rsidP="005059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31328">
        <w:rPr>
          <w:rFonts w:ascii="Times New Roman" w:hAnsi="Times New Roman" w:cs="Times New Roman"/>
          <w:color w:val="000000"/>
          <w:sz w:val="24"/>
          <w:szCs w:val="24"/>
          <w:lang w:val="pl-PL"/>
        </w:rPr>
        <w:t>Pani Wójcik zostanie zatrudniona na okres próbny tj. na okres 6 miesięcy, w ciągu którego jej praca i kompetencje będą oceniane przez przełożonych.</w:t>
      </w:r>
    </w:p>
    <w:p w:rsidR="0050592E" w:rsidRPr="00A31328" w:rsidRDefault="0050592E" w:rsidP="005059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3132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Ustosunkowując się do zarzutu skarżącej dotyczącego naboru na stanowisko młodszego referenta ds. księgowości budżetowej informuję , iż jest to stanowisko  w referacie finansów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      </w:t>
      </w:r>
      <w:r w:rsidRPr="00A31328">
        <w:rPr>
          <w:rFonts w:ascii="Times New Roman" w:hAnsi="Times New Roman" w:cs="Times New Roman"/>
          <w:color w:val="000000"/>
          <w:sz w:val="24"/>
          <w:szCs w:val="24"/>
          <w:lang w:val="pl-PL"/>
        </w:rPr>
        <w:t>i podlega bezpośrednio pod Skarbnika Gminy w odróżnieniu od stanowiska wyżej opisanego, które będzie samodzielnym stanowiskiem pracy o nieporównanie większej odpowiedzialności służbowej.</w:t>
      </w:r>
    </w:p>
    <w:p w:rsidR="0050592E" w:rsidRPr="00A31328" w:rsidRDefault="0050592E" w:rsidP="005059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A3132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Zarzut dotyczący w tym przypadku wykształcenia średniego jest bezpodstawny ponieważ zgodnie z przytoczonym wcześniej art. </w:t>
      </w:r>
      <w:r w:rsidRPr="00A31328">
        <w:rPr>
          <w:rFonts w:ascii="Times New Roman" w:hAnsi="Times New Roman" w:cs="Times New Roman"/>
          <w:sz w:val="24"/>
          <w:szCs w:val="24"/>
          <w:lang w:val="pl-PL"/>
        </w:rPr>
        <w:t xml:space="preserve"> 6. Ust 3 . Ustawy o pracownikach samorządowych „Pracownikiem samorządowym zatrudnionym na podstawie umowy o pracę na stanowisku urzędniczym może być osoba, która spełnia wymagania określone w ust. 1 oraz dodatkowo: 1) </w:t>
      </w:r>
      <w:r w:rsidRPr="00F81C0A">
        <w:rPr>
          <w:rFonts w:ascii="Times New Roman" w:hAnsi="Times New Roman" w:cs="Times New Roman"/>
          <w:sz w:val="24"/>
          <w:szCs w:val="24"/>
          <w:lang w:val="pl-PL"/>
        </w:rPr>
        <w:t>posiada co najmniej wykształcenie średnie lub średnie branżowe”.</w:t>
      </w:r>
    </w:p>
    <w:p w:rsidR="0050592E" w:rsidRDefault="0050592E" w:rsidP="00505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31328">
        <w:rPr>
          <w:rFonts w:ascii="Times New Roman" w:hAnsi="Times New Roman" w:cs="Times New Roman"/>
          <w:sz w:val="24"/>
          <w:szCs w:val="24"/>
          <w:lang w:val="pl-PL"/>
        </w:rPr>
        <w:t xml:space="preserve">Natomiast wymóg posiadania ukończonego kursu archiwizacyjnego wynika ze specyfiki stanowiska pracy tzn. że osoba zatrudniona na powyższym stanowisku pracy posiada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</w:t>
      </w:r>
      <w:r w:rsidRPr="00A31328">
        <w:rPr>
          <w:rFonts w:ascii="Times New Roman" w:hAnsi="Times New Roman" w:cs="Times New Roman"/>
          <w:sz w:val="24"/>
          <w:szCs w:val="24"/>
          <w:lang w:val="pl-PL"/>
        </w:rPr>
        <w:t xml:space="preserve">w zakresie obowiązków prowadzenie archiwum zakładowego.      </w:t>
      </w:r>
    </w:p>
    <w:p w:rsidR="0050592E" w:rsidRDefault="0050592E" w:rsidP="00505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0592E" w:rsidRPr="00A31328" w:rsidRDefault="0050592E" w:rsidP="005059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31328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                                           </w:t>
      </w:r>
      <w:bookmarkStart w:id="0" w:name="_GoBack"/>
      <w:bookmarkEnd w:id="0"/>
    </w:p>
    <w:p w:rsidR="0050592E" w:rsidRPr="00A31328" w:rsidRDefault="0050592E" w:rsidP="00505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`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31328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50592E" w:rsidRPr="00A31328" w:rsidRDefault="0050592E" w:rsidP="0050592E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3132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3132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3132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3132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3132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3132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31328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50592E" w:rsidRPr="00A31328" w:rsidRDefault="0050592E" w:rsidP="0050592E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3132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3132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3132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3132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3132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3132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31328">
        <w:rPr>
          <w:rFonts w:ascii="Times New Roman" w:hAnsi="Times New Roman" w:cs="Times New Roman"/>
          <w:sz w:val="24"/>
          <w:szCs w:val="24"/>
          <w:lang w:val="pl-PL"/>
        </w:rPr>
        <w:tab/>
        <w:t xml:space="preserve">Łukasz Suski </w:t>
      </w:r>
    </w:p>
    <w:p w:rsidR="0050592E" w:rsidRDefault="0050592E" w:rsidP="0050592E">
      <w:pPr>
        <w:spacing w:after="0" w:line="240" w:lineRule="auto"/>
        <w:ind w:firstLine="0"/>
        <w:jc w:val="both"/>
        <w:rPr>
          <w:lang w:val="pl-PL"/>
        </w:rPr>
      </w:pPr>
    </w:p>
    <w:p w:rsidR="0050592E" w:rsidRPr="00360B45" w:rsidRDefault="0050592E" w:rsidP="0050592E">
      <w:pPr>
        <w:spacing w:after="0" w:line="240" w:lineRule="auto"/>
        <w:ind w:firstLine="0"/>
        <w:jc w:val="both"/>
        <w:rPr>
          <w:lang w:val="pl-PL"/>
        </w:rPr>
      </w:pPr>
    </w:p>
    <w:p w:rsidR="0050592E" w:rsidRDefault="0050592E" w:rsidP="0050592E">
      <w:pPr>
        <w:spacing w:after="0" w:line="240" w:lineRule="auto"/>
        <w:jc w:val="both"/>
        <w:rPr>
          <w:lang w:val="pl-PL"/>
        </w:rPr>
      </w:pPr>
    </w:p>
    <w:p w:rsidR="0050592E" w:rsidRDefault="0050592E" w:rsidP="0050592E">
      <w:pPr>
        <w:spacing w:after="0" w:line="240" w:lineRule="auto"/>
        <w:jc w:val="both"/>
        <w:rPr>
          <w:lang w:val="pl-PL"/>
        </w:rPr>
      </w:pPr>
    </w:p>
    <w:p w:rsidR="0050592E" w:rsidRDefault="0050592E" w:rsidP="0050592E">
      <w:pPr>
        <w:spacing w:after="0" w:line="240" w:lineRule="auto"/>
        <w:jc w:val="both"/>
        <w:rPr>
          <w:lang w:val="pl-PL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6866C5"/>
    <w:multiLevelType w:val="hybridMultilevel"/>
    <w:tmpl w:val="ECA650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592E"/>
    <w:rsid w:val="001B2335"/>
    <w:rsid w:val="0050592E"/>
    <w:rsid w:val="008D7832"/>
    <w:rsid w:val="00F170EB"/>
    <w:rsid w:val="00F67F4D"/>
    <w:rsid w:val="00F94D01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592E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50592E"/>
    <w:pPr>
      <w:widowControl w:val="0"/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SimSun" w:hAnsi="Times New Roman" w:cs="Arial"/>
      <w:kern w:val="3"/>
      <w:sz w:val="24"/>
      <w:szCs w:val="24"/>
      <w:lang w:val="pl-PL" w:eastAsia="zh-CN" w:bidi="hi-IN"/>
    </w:rPr>
  </w:style>
  <w:style w:type="paragraph" w:styleId="NormalnyWeb">
    <w:name w:val="Normal (Web)"/>
    <w:basedOn w:val="Standard"/>
    <w:rsid w:val="0050592E"/>
    <w:pPr>
      <w:widowControl/>
      <w:spacing w:before="280" w:after="280"/>
    </w:pPr>
    <w:rPr>
      <w:rFonts w:eastAsia="Times New Roman" w:cs="Times New Roman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1074</Words>
  <Characters>6450</Characters>
  <Application>Microsoft Office Word</Application>
  <DocSecurity>0</DocSecurity>
  <Lines>53</Lines>
  <Paragraphs>15</Paragraphs>
  <ScaleCrop>false</ScaleCrop>
  <Company/>
  <LinksUpToDate>false</LinksUpToDate>
  <CharactersWithSpaces>7509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2019-07-10T13:49:00Z</dcterms:created>
  <dcterms:modified xsi:type="dcterms:W3CDTF">2019-07-10T13:50:00Z</dcterms:modified>
</cp:coreProperties>
</file>