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C05" w:rsidRPr="00C93BBE" w:rsidRDefault="00991C05" w:rsidP="00991C05">
      <w:pPr>
        <w:pStyle w:val="Standard"/>
      </w:pPr>
    </w:p>
    <w:p w:rsidR="00991C05" w:rsidRPr="00C93BBE" w:rsidRDefault="00991C05" w:rsidP="00991C05">
      <w:pPr>
        <w:pStyle w:val="Standard"/>
      </w:pPr>
    </w:p>
    <w:p w:rsidR="00991C05" w:rsidRDefault="00991C05" w:rsidP="00991C05">
      <w:pPr>
        <w:pStyle w:val="Standard"/>
        <w:jc w:val="center"/>
      </w:pPr>
      <w:r>
        <w:t xml:space="preserve">Zarządzenie Nr 21/2019 </w:t>
      </w:r>
    </w:p>
    <w:p w:rsidR="00991C05" w:rsidRDefault="00991C05" w:rsidP="00991C05">
      <w:pPr>
        <w:pStyle w:val="Standard"/>
        <w:jc w:val="center"/>
      </w:pPr>
      <w:r>
        <w:t>Wójta Gminy Młynarze</w:t>
      </w:r>
    </w:p>
    <w:p w:rsidR="00991C05" w:rsidRDefault="00991C05" w:rsidP="00991C05">
      <w:pPr>
        <w:pStyle w:val="Standard"/>
        <w:jc w:val="center"/>
      </w:pPr>
      <w:r>
        <w:t>z dnia 4 lipca 2019 roku</w:t>
      </w:r>
    </w:p>
    <w:p w:rsidR="00991C05" w:rsidRDefault="00991C05" w:rsidP="00991C05">
      <w:pPr>
        <w:pStyle w:val="Standard"/>
        <w:jc w:val="both"/>
      </w:pPr>
    </w:p>
    <w:p w:rsidR="00991C05" w:rsidRDefault="00991C05" w:rsidP="00991C05">
      <w:pPr>
        <w:pStyle w:val="Standard"/>
        <w:jc w:val="both"/>
      </w:pPr>
      <w:r>
        <w:t>w sprawie wyznaczenia osoby odpowiedzialnej za utrzymanie  kontaktów z podmiotami krajowego systemu cyberbezpieczeństwa</w:t>
      </w:r>
    </w:p>
    <w:p w:rsidR="00991C05" w:rsidRDefault="00991C05" w:rsidP="00991C05">
      <w:pPr>
        <w:pStyle w:val="Standard"/>
      </w:pPr>
    </w:p>
    <w:p w:rsidR="00991C05" w:rsidRDefault="00991C05" w:rsidP="00991C05">
      <w:pPr>
        <w:pStyle w:val="Standard"/>
        <w:jc w:val="both"/>
      </w:pPr>
      <w:r>
        <w:tab/>
        <w:t>Na podstawie art. 33 ust. 3 ustawy z dnia 8 marca 1990 r o samorządzie gminnym              (Dz. U. z 2019 r poz. 506) w związku z art. 21 ust. 1 ustawy z dnia 5 lipca 2018 r o krajowym systemie cyberbezpieczeństwa (Dz. U. z 2018 r poz. 1560) zarządza się co następuje:</w:t>
      </w:r>
    </w:p>
    <w:p w:rsidR="00991C05" w:rsidRDefault="00991C05" w:rsidP="00991C05">
      <w:pPr>
        <w:pStyle w:val="Standard"/>
      </w:pPr>
    </w:p>
    <w:p w:rsidR="00991C05" w:rsidRDefault="00991C05" w:rsidP="00991C05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1C05" w:rsidRDefault="00991C05" w:rsidP="00991C05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991C05" w:rsidRDefault="00991C05" w:rsidP="00991C05">
      <w:pPr>
        <w:pStyle w:val="Standard"/>
      </w:pPr>
    </w:p>
    <w:p w:rsidR="00991C05" w:rsidRDefault="00991C05" w:rsidP="00991C05">
      <w:pPr>
        <w:jc w:val="both"/>
      </w:pPr>
      <w:r>
        <w:t xml:space="preserve">Wyznacza się   Pana Marcina Długołęckiego – </w:t>
      </w:r>
      <w:r w:rsidRPr="00DF4973">
        <w:t>młodszego referenta ds. rolnictwa, spraw wojskowych, obrony cywilnej   i  zarządzania kryzysowego</w:t>
      </w:r>
      <w:r>
        <w:t xml:space="preserve"> jako osobę odpowiedzialną za utrzymywanie kontaktów z podmiotami krajowego systemu cyberbezpieczeństwa.</w:t>
      </w:r>
    </w:p>
    <w:p w:rsidR="00991C05" w:rsidRDefault="00991C05" w:rsidP="00991C05"/>
    <w:p w:rsidR="00991C05" w:rsidRDefault="00991C05" w:rsidP="00991C05"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991C05" w:rsidRDefault="00991C05" w:rsidP="00991C05">
      <w:pPr>
        <w:jc w:val="both"/>
      </w:pPr>
    </w:p>
    <w:p w:rsidR="00991C05" w:rsidRDefault="00991C05" w:rsidP="00991C05">
      <w:pPr>
        <w:jc w:val="both"/>
      </w:pPr>
      <w:r>
        <w:t>Wykonanie Zarządzenia powierza się Sekretarzowi Gminy Młynarze.</w:t>
      </w:r>
    </w:p>
    <w:p w:rsidR="00991C05" w:rsidRDefault="00991C05" w:rsidP="00991C05">
      <w:pPr>
        <w:jc w:val="both"/>
      </w:pPr>
    </w:p>
    <w:p w:rsidR="00991C05" w:rsidRDefault="00991C05" w:rsidP="00991C0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991C05" w:rsidRDefault="00991C05" w:rsidP="00991C05">
      <w:pPr>
        <w:jc w:val="both"/>
      </w:pPr>
    </w:p>
    <w:p w:rsidR="00991C05" w:rsidRDefault="00991C05" w:rsidP="00991C05">
      <w:pPr>
        <w:jc w:val="both"/>
      </w:pPr>
      <w:r>
        <w:t>Zarządzenie wchodzi w życie z dniem podpisania.</w:t>
      </w:r>
    </w:p>
    <w:p w:rsidR="00991C05" w:rsidRDefault="00991C05" w:rsidP="00991C05">
      <w:pPr>
        <w:jc w:val="both"/>
      </w:pPr>
    </w:p>
    <w:p w:rsidR="00991C05" w:rsidRDefault="00991C05" w:rsidP="00991C05">
      <w:pPr>
        <w:jc w:val="both"/>
      </w:pPr>
    </w:p>
    <w:p w:rsidR="00991C05" w:rsidRDefault="00991C05" w:rsidP="00991C05"/>
    <w:p w:rsidR="00991C05" w:rsidRPr="00CF740A" w:rsidRDefault="00991C05" w:rsidP="00991C05">
      <w:pPr>
        <w:pStyle w:val="Standard"/>
        <w:ind w:left="4956" w:firstLine="708"/>
      </w:pPr>
      <w:r w:rsidRPr="00CF740A">
        <w:t xml:space="preserve">W ó j t </w:t>
      </w:r>
    </w:p>
    <w:p w:rsidR="00991C05" w:rsidRPr="00CF740A" w:rsidRDefault="00991C05" w:rsidP="00991C05">
      <w:pPr>
        <w:pStyle w:val="Standard"/>
      </w:pPr>
      <w:r w:rsidRPr="00CF740A">
        <w:tab/>
      </w:r>
      <w:r w:rsidRPr="00CF740A">
        <w:tab/>
      </w:r>
      <w:r w:rsidRPr="00CF740A">
        <w:tab/>
      </w:r>
      <w:r w:rsidRPr="00CF740A">
        <w:tab/>
      </w:r>
      <w:r w:rsidRPr="00CF740A">
        <w:tab/>
        <w:t xml:space="preserve">                /-/ mgr inż Adam  Rupiński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91C05"/>
    <w:rsid w:val="001B2335"/>
    <w:rsid w:val="0068623B"/>
    <w:rsid w:val="008D7832"/>
    <w:rsid w:val="00991C05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C05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991C05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2019-07-18T10:26:00Z</dcterms:created>
  <dcterms:modified xsi:type="dcterms:W3CDTF">2019-07-18T10:26:00Z</dcterms:modified>
</cp:coreProperties>
</file>