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7A2" w:rsidRPr="008F4E05" w:rsidRDefault="00C667A2" w:rsidP="00C667A2">
      <w:pPr>
        <w:spacing w:after="0" w:line="240" w:lineRule="auto"/>
        <w:jc w:val="center"/>
      </w:pPr>
      <w:r>
        <w:t>U C H W A Ł A    Nr  IX/58/2019</w:t>
      </w:r>
    </w:p>
    <w:p w:rsidR="00C667A2" w:rsidRPr="008F4E05" w:rsidRDefault="00C667A2" w:rsidP="00C667A2">
      <w:pPr>
        <w:spacing w:after="0" w:line="240" w:lineRule="auto"/>
        <w:jc w:val="center"/>
      </w:pPr>
      <w:r w:rsidRPr="008F4E05">
        <w:t xml:space="preserve">Rady Gminy Młynarze </w:t>
      </w:r>
    </w:p>
    <w:p w:rsidR="00C667A2" w:rsidRPr="003278E2" w:rsidRDefault="00C667A2" w:rsidP="00C667A2">
      <w:pPr>
        <w:spacing w:after="0" w:line="240" w:lineRule="auto"/>
        <w:jc w:val="center"/>
      </w:pPr>
      <w:r>
        <w:t xml:space="preserve">z dnia  27 września </w:t>
      </w:r>
      <w:r w:rsidRPr="008F4E05">
        <w:t>2019 roku</w:t>
      </w:r>
    </w:p>
    <w:p w:rsidR="00C667A2" w:rsidRDefault="00C667A2" w:rsidP="00C667A2">
      <w:pPr>
        <w:spacing w:after="0"/>
        <w:ind w:right="154" w:firstLine="0"/>
        <w:rPr>
          <w:b/>
        </w:rPr>
      </w:pPr>
    </w:p>
    <w:p w:rsidR="00C667A2" w:rsidRDefault="00C667A2" w:rsidP="00C667A2">
      <w:pPr>
        <w:spacing w:after="0"/>
        <w:ind w:right="154" w:firstLine="0"/>
        <w:rPr>
          <w:b/>
        </w:rPr>
      </w:pPr>
    </w:p>
    <w:p w:rsidR="00C667A2" w:rsidRPr="00763404" w:rsidRDefault="00C667A2" w:rsidP="00C667A2">
      <w:pPr>
        <w:spacing w:after="0"/>
        <w:ind w:right="154" w:firstLine="0"/>
        <w:rPr>
          <w:sz w:val="24"/>
          <w:szCs w:val="24"/>
        </w:rPr>
      </w:pPr>
      <w:r w:rsidRPr="00763404">
        <w:rPr>
          <w:sz w:val="24"/>
          <w:szCs w:val="24"/>
        </w:rPr>
        <w:t>w sprawie zasad udzielania i rozmiaru obniżek tygodniowego obowiązkowego wymiaru godzin zajęć nauczycielom, którym powierzono stanowiska kierownicze, tygodniowego obowiązkowego wymiaru godzin zajęć niektórych nauczycieli i specjalistów, obowiązujących w szkołach prowadzonych przez Gminę Młynarze</w:t>
      </w:r>
    </w:p>
    <w:p w:rsidR="00C667A2" w:rsidRPr="0005206A" w:rsidRDefault="00C667A2" w:rsidP="00C667A2">
      <w:pPr>
        <w:spacing w:after="0"/>
        <w:ind w:right="154" w:firstLine="0"/>
        <w:rPr>
          <w:sz w:val="24"/>
          <w:szCs w:val="24"/>
        </w:rPr>
      </w:pPr>
    </w:p>
    <w:p w:rsidR="00C667A2" w:rsidRPr="0005206A" w:rsidRDefault="00C667A2" w:rsidP="00C667A2">
      <w:pPr>
        <w:pStyle w:val="Standard"/>
        <w:spacing w:after="0" w:line="240" w:lineRule="auto"/>
        <w:ind w:firstLine="315"/>
        <w:jc w:val="both"/>
        <w:rPr>
          <w:rFonts w:ascii="Times New Roman" w:hAnsi="Times New Roman" w:cs="Times New Roman"/>
          <w:sz w:val="24"/>
          <w:szCs w:val="24"/>
        </w:rPr>
      </w:pPr>
      <w:r w:rsidRPr="0005206A">
        <w:rPr>
          <w:rFonts w:ascii="Times New Roman" w:hAnsi="Times New Roman" w:cs="Times New Roman"/>
          <w:sz w:val="24"/>
          <w:szCs w:val="24"/>
        </w:rPr>
        <w:t xml:space="preserve">Na podstawie art. 42 ust. 3, ust. 6 i ust. 7 ustawy z dnia 26 stycznia 1982 roku - Karta Nauczyciela ( Dz. U. z 2018 r. poz. 967, z </w:t>
      </w:r>
      <w:proofErr w:type="spellStart"/>
      <w:r w:rsidRPr="0005206A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5206A">
        <w:rPr>
          <w:rFonts w:ascii="Times New Roman" w:hAnsi="Times New Roman" w:cs="Times New Roman"/>
          <w:sz w:val="24"/>
          <w:szCs w:val="24"/>
        </w:rPr>
        <w:t>. zm.), uchwala się, co następuje:</w:t>
      </w:r>
    </w:p>
    <w:p w:rsidR="00C667A2" w:rsidRPr="00DC6E77" w:rsidRDefault="00C667A2" w:rsidP="00C667A2">
      <w:pPr>
        <w:spacing w:after="120" w:line="238" w:lineRule="auto"/>
        <w:ind w:right="0" w:firstLine="227"/>
        <w:rPr>
          <w:sz w:val="24"/>
          <w:szCs w:val="24"/>
        </w:rPr>
      </w:pPr>
    </w:p>
    <w:p w:rsidR="00C667A2" w:rsidRDefault="00C667A2" w:rsidP="00C667A2">
      <w:pPr>
        <w:ind w:left="-15" w:right="110"/>
        <w:jc w:val="center"/>
        <w:rPr>
          <w:b/>
          <w:sz w:val="24"/>
          <w:szCs w:val="24"/>
        </w:rPr>
      </w:pPr>
      <w:r w:rsidRPr="00DC6E77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 xml:space="preserve"> </w:t>
      </w:r>
      <w:r w:rsidRPr="00DC6E77">
        <w:rPr>
          <w:b/>
          <w:sz w:val="24"/>
          <w:szCs w:val="24"/>
        </w:rPr>
        <w:t>1.</w:t>
      </w:r>
    </w:p>
    <w:p w:rsidR="00C667A2" w:rsidRPr="00DC6E77" w:rsidRDefault="00C667A2" w:rsidP="00C667A2">
      <w:pPr>
        <w:ind w:left="-15" w:right="110" w:firstLine="0"/>
        <w:rPr>
          <w:sz w:val="24"/>
          <w:szCs w:val="24"/>
        </w:rPr>
      </w:pPr>
      <w:r w:rsidRPr="00DC6E77">
        <w:rPr>
          <w:sz w:val="24"/>
          <w:szCs w:val="24"/>
        </w:rPr>
        <w:t xml:space="preserve">Nauczycielom, którym powierzono stanowiska kierownicze w szkołach i placówkach oświatowych prowadzonych przez </w:t>
      </w:r>
      <w:r>
        <w:rPr>
          <w:sz w:val="24"/>
          <w:szCs w:val="24"/>
        </w:rPr>
        <w:t>Gminę Młynarze</w:t>
      </w:r>
      <w:r w:rsidRPr="00DC6E77">
        <w:rPr>
          <w:sz w:val="24"/>
          <w:szCs w:val="24"/>
        </w:rPr>
        <w:t>, obniża się tygodniowy obowiązkowy wymiar godzin zajęć dydaktycznych, opiekuńczych i wychowawczych, określony w art. 42 ust. 3 ustawy - Karta Nauczyciela, o liczbę godzin zajęć stanowiącą różnicę między obowiązującym nauczyciela tygodniowym wymiarem zajęć, a wymiarem określonym w § 2 niniejszej uchwały.</w:t>
      </w:r>
    </w:p>
    <w:p w:rsidR="00C667A2" w:rsidRDefault="00C667A2" w:rsidP="00C667A2">
      <w:pPr>
        <w:spacing w:after="10"/>
        <w:ind w:left="-15" w:right="110"/>
        <w:jc w:val="center"/>
        <w:rPr>
          <w:b/>
          <w:sz w:val="24"/>
          <w:szCs w:val="24"/>
        </w:rPr>
      </w:pPr>
      <w:r w:rsidRPr="00DC6E77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 xml:space="preserve"> </w:t>
      </w:r>
      <w:r w:rsidRPr="00DC6E77">
        <w:rPr>
          <w:b/>
          <w:sz w:val="24"/>
          <w:szCs w:val="24"/>
        </w:rPr>
        <w:t>2.</w:t>
      </w:r>
    </w:p>
    <w:p w:rsidR="00C667A2" w:rsidRDefault="00C667A2" w:rsidP="00C667A2">
      <w:pPr>
        <w:spacing w:after="10"/>
        <w:ind w:left="-15" w:right="110" w:firstLine="0"/>
        <w:rPr>
          <w:sz w:val="24"/>
          <w:szCs w:val="24"/>
        </w:rPr>
      </w:pPr>
      <w:r w:rsidRPr="00DC6E77">
        <w:rPr>
          <w:sz w:val="24"/>
          <w:szCs w:val="24"/>
        </w:rPr>
        <w:t>Ustala się tygodniowy obowiązkowy wymiar godzin zajęć dydaktycznych, opiekuńczych</w:t>
      </w:r>
      <w:r>
        <w:rPr>
          <w:sz w:val="24"/>
          <w:szCs w:val="24"/>
        </w:rPr>
        <w:t xml:space="preserve">                </w:t>
      </w:r>
      <w:r w:rsidRPr="00DC6E77">
        <w:rPr>
          <w:sz w:val="24"/>
          <w:szCs w:val="24"/>
        </w:rPr>
        <w:t xml:space="preserve"> i wychowawczych nauczycielom, którym przysługują obniżki określone w § 1, </w:t>
      </w:r>
      <w:r>
        <w:rPr>
          <w:sz w:val="24"/>
          <w:szCs w:val="24"/>
        </w:rPr>
        <w:t xml:space="preserve">                     </w:t>
      </w:r>
      <w:r w:rsidRPr="00DC6E77">
        <w:rPr>
          <w:sz w:val="24"/>
          <w:szCs w:val="24"/>
        </w:rPr>
        <w:t>w następujący sposób:</w:t>
      </w:r>
    </w:p>
    <w:p w:rsidR="00C667A2" w:rsidRDefault="00C667A2" w:rsidP="00C667A2">
      <w:pPr>
        <w:spacing w:after="10"/>
        <w:ind w:left="-15" w:right="110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713"/>
        <w:gridCol w:w="3821"/>
        <w:gridCol w:w="2832"/>
        <w:gridCol w:w="1696"/>
      </w:tblGrid>
      <w:tr w:rsidR="00C667A2" w:rsidTr="00BB3442">
        <w:tc>
          <w:tcPr>
            <w:tcW w:w="713" w:type="dxa"/>
            <w:vAlign w:val="center"/>
          </w:tcPr>
          <w:p w:rsidR="00C667A2" w:rsidRDefault="00C667A2" w:rsidP="00BB3442">
            <w:pPr>
              <w:spacing w:after="10"/>
              <w:ind w:right="11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3821" w:type="dxa"/>
            <w:vAlign w:val="center"/>
          </w:tcPr>
          <w:p w:rsidR="00C667A2" w:rsidRDefault="00C667A2" w:rsidP="00BB3442">
            <w:pPr>
              <w:spacing w:after="10"/>
              <w:ind w:right="11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kierownicze</w:t>
            </w:r>
          </w:p>
        </w:tc>
        <w:tc>
          <w:tcPr>
            <w:tcW w:w="2832" w:type="dxa"/>
            <w:vAlign w:val="center"/>
          </w:tcPr>
          <w:p w:rsidR="00C667A2" w:rsidRDefault="00C667A2" w:rsidP="00BB3442">
            <w:pPr>
              <w:spacing w:after="10"/>
              <w:ind w:right="11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oddziałów</w:t>
            </w:r>
          </w:p>
        </w:tc>
        <w:tc>
          <w:tcPr>
            <w:tcW w:w="1696" w:type="dxa"/>
            <w:vAlign w:val="center"/>
          </w:tcPr>
          <w:p w:rsidR="00C667A2" w:rsidRDefault="00C667A2" w:rsidP="00BB3442">
            <w:pPr>
              <w:spacing w:after="10"/>
              <w:ind w:right="11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Tygodniowy wymiar zajęć</w:t>
            </w:r>
          </w:p>
        </w:tc>
      </w:tr>
      <w:tr w:rsidR="00C667A2" w:rsidTr="00BB3442">
        <w:tc>
          <w:tcPr>
            <w:tcW w:w="713" w:type="dxa"/>
            <w:vMerge w:val="restart"/>
            <w:vAlign w:val="center"/>
          </w:tcPr>
          <w:p w:rsidR="00C667A2" w:rsidRDefault="00C667A2" w:rsidP="00BB3442">
            <w:pPr>
              <w:spacing w:after="10"/>
              <w:ind w:right="11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C667A2" w:rsidRDefault="00C667A2" w:rsidP="00BB3442">
            <w:pPr>
              <w:spacing w:after="10"/>
              <w:ind w:right="11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 w:val="restart"/>
            <w:vAlign w:val="center"/>
          </w:tcPr>
          <w:p w:rsidR="00C667A2" w:rsidRDefault="00C667A2" w:rsidP="00BB3442">
            <w:pPr>
              <w:spacing w:after="10"/>
              <w:ind w:right="110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Dyrektor szkoły</w:t>
            </w:r>
          </w:p>
        </w:tc>
        <w:tc>
          <w:tcPr>
            <w:tcW w:w="2832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2 oddziałów</w:t>
            </w:r>
          </w:p>
        </w:tc>
        <w:tc>
          <w:tcPr>
            <w:tcW w:w="1696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 godz.</w:t>
            </w:r>
          </w:p>
        </w:tc>
      </w:tr>
      <w:tr w:rsidR="00C667A2" w:rsidTr="00BB3442">
        <w:tc>
          <w:tcPr>
            <w:tcW w:w="713" w:type="dxa"/>
            <w:vMerge/>
            <w:vAlign w:val="center"/>
          </w:tcPr>
          <w:p w:rsidR="00C667A2" w:rsidRDefault="00C667A2" w:rsidP="00BB3442">
            <w:pPr>
              <w:spacing w:after="10"/>
              <w:ind w:right="11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3 do 4 oddziałów</w:t>
            </w:r>
          </w:p>
        </w:tc>
        <w:tc>
          <w:tcPr>
            <w:tcW w:w="1696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godz.</w:t>
            </w:r>
          </w:p>
        </w:tc>
      </w:tr>
      <w:tr w:rsidR="00C667A2" w:rsidTr="00BB3442">
        <w:tc>
          <w:tcPr>
            <w:tcW w:w="713" w:type="dxa"/>
            <w:vMerge/>
            <w:vAlign w:val="center"/>
          </w:tcPr>
          <w:p w:rsidR="00C667A2" w:rsidRDefault="00C667A2" w:rsidP="00BB3442">
            <w:pPr>
              <w:spacing w:after="10"/>
              <w:ind w:right="11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5 do 6 oddziałów</w:t>
            </w:r>
          </w:p>
        </w:tc>
        <w:tc>
          <w:tcPr>
            <w:tcW w:w="1696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godz.</w:t>
            </w:r>
          </w:p>
        </w:tc>
      </w:tr>
      <w:tr w:rsidR="00C667A2" w:rsidTr="00BB3442">
        <w:tc>
          <w:tcPr>
            <w:tcW w:w="713" w:type="dxa"/>
            <w:vMerge/>
            <w:vAlign w:val="center"/>
          </w:tcPr>
          <w:p w:rsidR="00C667A2" w:rsidRDefault="00C667A2" w:rsidP="00BB3442">
            <w:pPr>
              <w:spacing w:after="10"/>
              <w:ind w:right="11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</w:p>
        </w:tc>
        <w:tc>
          <w:tcPr>
            <w:tcW w:w="2832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i więcej oddziałów</w:t>
            </w:r>
          </w:p>
        </w:tc>
        <w:tc>
          <w:tcPr>
            <w:tcW w:w="1696" w:type="dxa"/>
          </w:tcPr>
          <w:p w:rsidR="00C667A2" w:rsidRDefault="00C667A2" w:rsidP="00BB3442">
            <w:pPr>
              <w:spacing w:after="10"/>
              <w:ind w:right="11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godz.</w:t>
            </w:r>
          </w:p>
        </w:tc>
      </w:tr>
      <w:tr w:rsidR="00C667A2" w:rsidTr="00BB3442">
        <w:tc>
          <w:tcPr>
            <w:tcW w:w="713" w:type="dxa"/>
            <w:vMerge w:val="restart"/>
            <w:vAlign w:val="center"/>
          </w:tcPr>
          <w:p w:rsidR="00C667A2" w:rsidRPr="003A3157" w:rsidRDefault="00C667A2" w:rsidP="00BB3442">
            <w:pPr>
              <w:spacing w:after="10"/>
              <w:ind w:right="110" w:firstLine="0"/>
              <w:jc w:val="center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821" w:type="dxa"/>
            <w:vMerge w:val="restart"/>
            <w:vAlign w:val="center"/>
          </w:tcPr>
          <w:p w:rsidR="00C667A2" w:rsidRPr="003A3157" w:rsidRDefault="00C667A2" w:rsidP="00BB3442">
            <w:pPr>
              <w:spacing w:after="10"/>
              <w:ind w:right="110"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Wicedyrektor szkoły</w:t>
            </w:r>
          </w:p>
        </w:tc>
        <w:tc>
          <w:tcPr>
            <w:tcW w:w="2832" w:type="dxa"/>
          </w:tcPr>
          <w:p w:rsidR="00C667A2" w:rsidRPr="003A3157" w:rsidRDefault="00C667A2" w:rsidP="00BB3442">
            <w:pPr>
              <w:spacing w:after="10"/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do 12 oddziałów</w:t>
            </w:r>
          </w:p>
        </w:tc>
        <w:tc>
          <w:tcPr>
            <w:tcW w:w="1696" w:type="dxa"/>
          </w:tcPr>
          <w:p w:rsidR="00C667A2" w:rsidRPr="003A3157" w:rsidRDefault="00C667A2" w:rsidP="00BB3442">
            <w:pPr>
              <w:spacing w:after="10"/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12 godz.</w:t>
            </w:r>
          </w:p>
        </w:tc>
      </w:tr>
      <w:tr w:rsidR="00C667A2" w:rsidTr="00BB3442">
        <w:tc>
          <w:tcPr>
            <w:tcW w:w="713" w:type="dxa"/>
            <w:vMerge/>
            <w:vAlign w:val="center"/>
          </w:tcPr>
          <w:p w:rsidR="00C667A2" w:rsidRPr="003A3157" w:rsidRDefault="00C667A2" w:rsidP="00BB3442">
            <w:pPr>
              <w:spacing w:after="10"/>
              <w:ind w:right="110" w:firstLine="0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821" w:type="dxa"/>
            <w:vMerge/>
          </w:tcPr>
          <w:p w:rsidR="00C667A2" w:rsidRPr="003A3157" w:rsidRDefault="00C667A2" w:rsidP="00BB3442">
            <w:pPr>
              <w:spacing w:after="10"/>
              <w:ind w:right="110" w:firstLine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832" w:type="dxa"/>
          </w:tcPr>
          <w:p w:rsidR="00C667A2" w:rsidRPr="003A3157" w:rsidRDefault="00C667A2" w:rsidP="00BB3442">
            <w:pPr>
              <w:spacing w:after="10"/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13 i więcej</w:t>
            </w:r>
          </w:p>
        </w:tc>
        <w:tc>
          <w:tcPr>
            <w:tcW w:w="1696" w:type="dxa"/>
          </w:tcPr>
          <w:p w:rsidR="00C667A2" w:rsidRPr="003A3157" w:rsidRDefault="00C667A2" w:rsidP="00BB3442">
            <w:pPr>
              <w:spacing w:after="10"/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10 godz.</w:t>
            </w:r>
          </w:p>
        </w:tc>
      </w:tr>
    </w:tbl>
    <w:p w:rsidR="00C667A2" w:rsidRPr="00DC6E77" w:rsidRDefault="00C667A2" w:rsidP="00C667A2">
      <w:pPr>
        <w:spacing w:after="10"/>
        <w:ind w:right="110" w:firstLine="0"/>
        <w:rPr>
          <w:sz w:val="24"/>
          <w:szCs w:val="24"/>
        </w:rPr>
      </w:pPr>
    </w:p>
    <w:p w:rsidR="00C667A2" w:rsidRDefault="00C667A2" w:rsidP="00C667A2">
      <w:pPr>
        <w:jc w:val="center"/>
        <w:rPr>
          <w:b/>
          <w:sz w:val="24"/>
          <w:szCs w:val="24"/>
        </w:rPr>
      </w:pPr>
      <w:r w:rsidRPr="00DC6E77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 xml:space="preserve"> 3.</w:t>
      </w:r>
    </w:p>
    <w:p w:rsidR="00C667A2" w:rsidRDefault="00C667A2" w:rsidP="00C667A2">
      <w:pPr>
        <w:ind w:firstLine="0"/>
        <w:rPr>
          <w:bCs/>
          <w:sz w:val="24"/>
          <w:szCs w:val="24"/>
        </w:rPr>
      </w:pPr>
      <w:r w:rsidRPr="002C3414">
        <w:rPr>
          <w:bCs/>
          <w:sz w:val="24"/>
          <w:szCs w:val="24"/>
        </w:rPr>
        <w:t>Obowiązkowy</w:t>
      </w:r>
      <w:r>
        <w:rPr>
          <w:b/>
          <w:sz w:val="24"/>
          <w:szCs w:val="24"/>
        </w:rPr>
        <w:t xml:space="preserve"> </w:t>
      </w:r>
      <w:r w:rsidRPr="002C3414">
        <w:rPr>
          <w:bCs/>
          <w:sz w:val="24"/>
          <w:szCs w:val="24"/>
        </w:rPr>
        <w:t>tygodniowy wymiar godzin</w:t>
      </w:r>
      <w:r>
        <w:rPr>
          <w:b/>
          <w:sz w:val="24"/>
          <w:szCs w:val="24"/>
        </w:rPr>
        <w:t xml:space="preserve">, </w:t>
      </w:r>
      <w:r w:rsidRPr="002C3414">
        <w:rPr>
          <w:bCs/>
          <w:sz w:val="24"/>
          <w:szCs w:val="24"/>
        </w:rPr>
        <w:t>określony</w:t>
      </w:r>
      <w:r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w </w:t>
      </w:r>
      <w:r w:rsidRPr="002C3414">
        <w:rPr>
          <w:bCs/>
          <w:sz w:val="24"/>
          <w:szCs w:val="24"/>
        </w:rPr>
        <w:t>§ 2</w:t>
      </w:r>
      <w:r>
        <w:rPr>
          <w:bCs/>
          <w:sz w:val="24"/>
          <w:szCs w:val="24"/>
        </w:rPr>
        <w:t>, przysługuje od dnia objęcia stanowiska kierowniczego przez nauczyciela.</w:t>
      </w:r>
    </w:p>
    <w:p w:rsidR="00C667A2" w:rsidRDefault="00C667A2" w:rsidP="00C667A2">
      <w:pPr>
        <w:ind w:left="-15" w:right="110"/>
        <w:jc w:val="center"/>
        <w:rPr>
          <w:b/>
          <w:sz w:val="24"/>
          <w:szCs w:val="24"/>
        </w:rPr>
      </w:pPr>
      <w:r w:rsidRPr="000870D1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</w:t>
      </w:r>
      <w:r w:rsidRPr="000870D1">
        <w:rPr>
          <w:b/>
          <w:sz w:val="24"/>
          <w:szCs w:val="24"/>
        </w:rPr>
        <w:t xml:space="preserve"> 4.</w:t>
      </w:r>
    </w:p>
    <w:p w:rsidR="00C667A2" w:rsidRDefault="00C667A2" w:rsidP="00C667A2">
      <w:pPr>
        <w:ind w:left="-15" w:right="110" w:firstLine="0"/>
        <w:rPr>
          <w:sz w:val="24"/>
          <w:szCs w:val="24"/>
        </w:rPr>
      </w:pPr>
      <w:r w:rsidRPr="000870D1">
        <w:rPr>
          <w:sz w:val="24"/>
          <w:szCs w:val="24"/>
        </w:rPr>
        <w:t>Obniżka godzin, o której mowa w § 1, przysługuje również nauczycielowi, który pełni zastępstwo za nauczyciela zajmującego stanowisko kierownicze. W takim przypadku, tygodniowy obowiązkowy wymiar godzin ustalony zgodnie z § 2, przysługuje temu nauczycielowi od pierwszego dnia miesiąca następującego po miesiącu, w którym powierzono mu zastępstwo i przestaje obowiązywać z końcem miesiąca, w którym nauczyciel przestał pełnić zastępstwo.</w:t>
      </w:r>
    </w:p>
    <w:p w:rsidR="00C667A2" w:rsidRPr="000870D1" w:rsidRDefault="00C667A2" w:rsidP="00C667A2">
      <w:pPr>
        <w:ind w:left="-15" w:right="110" w:firstLine="0"/>
        <w:rPr>
          <w:sz w:val="24"/>
          <w:szCs w:val="24"/>
        </w:rPr>
      </w:pPr>
    </w:p>
    <w:p w:rsidR="00C667A2" w:rsidRDefault="00C667A2" w:rsidP="00C667A2">
      <w:pPr>
        <w:ind w:left="-15" w:right="110"/>
        <w:jc w:val="center"/>
        <w:rPr>
          <w:b/>
          <w:sz w:val="24"/>
          <w:szCs w:val="24"/>
        </w:rPr>
      </w:pPr>
      <w:r w:rsidRPr="000870D1">
        <w:rPr>
          <w:b/>
          <w:sz w:val="24"/>
          <w:szCs w:val="24"/>
        </w:rPr>
        <w:lastRenderedPageBreak/>
        <w:t xml:space="preserve">§ </w:t>
      </w:r>
      <w:r>
        <w:rPr>
          <w:b/>
          <w:sz w:val="24"/>
          <w:szCs w:val="24"/>
        </w:rPr>
        <w:t xml:space="preserve"> </w:t>
      </w:r>
      <w:r w:rsidRPr="000870D1">
        <w:rPr>
          <w:b/>
          <w:sz w:val="24"/>
          <w:szCs w:val="24"/>
        </w:rPr>
        <w:t>5.</w:t>
      </w:r>
    </w:p>
    <w:p w:rsidR="00C667A2" w:rsidRPr="000870D1" w:rsidRDefault="00C667A2" w:rsidP="00C667A2">
      <w:pPr>
        <w:ind w:left="-15" w:right="110" w:firstLine="0"/>
        <w:rPr>
          <w:sz w:val="24"/>
          <w:szCs w:val="24"/>
        </w:rPr>
      </w:pPr>
      <w:r w:rsidRPr="000870D1">
        <w:rPr>
          <w:sz w:val="24"/>
          <w:szCs w:val="24"/>
        </w:rPr>
        <w:t>1. W przypadkach uzasadnionych szczególnymi warunkami funkcjonowania powodującymi znaczne zwiększenie zadań na stanowisku kierowniczym, dyrektor może zwrócić się do Rady Gminy Młynarze z wnioskiem o zwolnienie go w całości lub w części z obowiązku realizacji tygodniowego wymiaru godzin zajęć, określonego w § 2.</w:t>
      </w:r>
    </w:p>
    <w:p w:rsidR="00C667A2" w:rsidRPr="00763404" w:rsidRDefault="00C667A2" w:rsidP="00C667A2">
      <w:pPr>
        <w:ind w:right="110" w:firstLine="0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Pr="00763404">
        <w:rPr>
          <w:sz w:val="24"/>
          <w:szCs w:val="24"/>
        </w:rPr>
        <w:t>Dyrektor, po uzyskaniu zgody na zwolnienie, o którym mowa w § 5 ust. 1, nie może realizować godzin ponadwymiarowych.</w:t>
      </w:r>
    </w:p>
    <w:p w:rsidR="00C667A2" w:rsidRPr="000870D1" w:rsidRDefault="00C667A2" w:rsidP="00C667A2">
      <w:pPr>
        <w:ind w:right="110" w:firstLine="0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Pr="000870D1">
        <w:rPr>
          <w:sz w:val="24"/>
          <w:szCs w:val="24"/>
        </w:rPr>
        <w:t>W odniesieniu do innych stanowisk kierowniczych, czynności określone w</w:t>
      </w:r>
      <w:r>
        <w:rPr>
          <w:sz w:val="24"/>
          <w:szCs w:val="24"/>
        </w:rPr>
        <w:t xml:space="preserve"> </w:t>
      </w:r>
      <w:r w:rsidRPr="00763404">
        <w:rPr>
          <w:sz w:val="24"/>
          <w:szCs w:val="24"/>
        </w:rPr>
        <w:t xml:space="preserve">§ 5 </w:t>
      </w:r>
      <w:r w:rsidRPr="000870D1">
        <w:rPr>
          <w:sz w:val="24"/>
          <w:szCs w:val="24"/>
        </w:rPr>
        <w:t xml:space="preserve"> ust. 1 dokonuje dyrektor szkoły lub placówki oświatowej.</w:t>
      </w:r>
    </w:p>
    <w:p w:rsidR="00C667A2" w:rsidRDefault="00C667A2" w:rsidP="00C667A2">
      <w:pPr>
        <w:ind w:right="110" w:firstLine="0"/>
        <w:jc w:val="center"/>
        <w:rPr>
          <w:b/>
          <w:sz w:val="24"/>
          <w:szCs w:val="24"/>
        </w:rPr>
      </w:pPr>
      <w:r w:rsidRPr="000870D1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 xml:space="preserve"> </w:t>
      </w:r>
      <w:r w:rsidRPr="000870D1">
        <w:rPr>
          <w:b/>
          <w:sz w:val="24"/>
          <w:szCs w:val="24"/>
        </w:rPr>
        <w:t>6.</w:t>
      </w:r>
    </w:p>
    <w:p w:rsidR="00C667A2" w:rsidRPr="000870D1" w:rsidRDefault="00C667A2" w:rsidP="00C667A2">
      <w:pPr>
        <w:ind w:right="110" w:firstLine="0"/>
        <w:rPr>
          <w:sz w:val="24"/>
          <w:szCs w:val="24"/>
        </w:rPr>
      </w:pPr>
      <w:r w:rsidRPr="000870D1">
        <w:rPr>
          <w:sz w:val="24"/>
          <w:szCs w:val="24"/>
        </w:rPr>
        <w:t xml:space="preserve">Nauczyciele, którym powierzono stanowiska kierownicze, mogą być zobowiązani do odpłatnej pracy w godzinach ponadwymiarowych, zgodnie z posiadanymi kwalifikacjami, </w:t>
      </w:r>
      <w:r>
        <w:rPr>
          <w:sz w:val="24"/>
          <w:szCs w:val="24"/>
        </w:rPr>
        <w:t xml:space="preserve">         </w:t>
      </w:r>
      <w:r w:rsidRPr="000870D1">
        <w:rPr>
          <w:sz w:val="24"/>
          <w:szCs w:val="24"/>
        </w:rPr>
        <w:t>w wymiarze nieprzekraczającym tygodniowo 1/2 godzin tygodniowego obowiązkowego wymiaru godzin, o którym mowa w § 2.</w:t>
      </w:r>
    </w:p>
    <w:p w:rsidR="00C667A2" w:rsidRDefault="00C667A2" w:rsidP="00C667A2">
      <w:pPr>
        <w:spacing w:after="10"/>
        <w:ind w:left="340" w:right="110" w:firstLine="0"/>
        <w:jc w:val="center"/>
        <w:rPr>
          <w:b/>
          <w:sz w:val="24"/>
          <w:szCs w:val="24"/>
        </w:rPr>
      </w:pPr>
      <w:r w:rsidRPr="000870D1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 xml:space="preserve"> </w:t>
      </w:r>
      <w:r w:rsidRPr="000870D1">
        <w:rPr>
          <w:b/>
          <w:sz w:val="24"/>
          <w:szCs w:val="24"/>
        </w:rPr>
        <w:t>7.</w:t>
      </w:r>
    </w:p>
    <w:p w:rsidR="00C667A2" w:rsidRDefault="00C667A2" w:rsidP="00C667A2">
      <w:pPr>
        <w:spacing w:after="10"/>
        <w:ind w:right="110" w:firstLine="0"/>
        <w:jc w:val="left"/>
        <w:rPr>
          <w:sz w:val="24"/>
          <w:szCs w:val="24"/>
        </w:rPr>
      </w:pPr>
    </w:p>
    <w:p w:rsidR="00C667A2" w:rsidRPr="00763404" w:rsidRDefault="00C667A2" w:rsidP="00C667A2">
      <w:pPr>
        <w:spacing w:after="10"/>
        <w:ind w:right="110" w:firstLine="0"/>
        <w:jc w:val="left"/>
        <w:rPr>
          <w:b/>
          <w:sz w:val="24"/>
          <w:szCs w:val="24"/>
        </w:rPr>
      </w:pPr>
      <w:r w:rsidRPr="000870D1">
        <w:rPr>
          <w:sz w:val="24"/>
          <w:szCs w:val="24"/>
        </w:rPr>
        <w:t>Tygodniowy obowiązkowy wymiar godzin zajęć dydaktycznych wynosi:</w:t>
      </w:r>
    </w:p>
    <w:p w:rsidR="00C667A2" w:rsidRPr="000870D1" w:rsidRDefault="00C667A2" w:rsidP="00C667A2">
      <w:pPr>
        <w:ind w:right="110" w:firstLine="0"/>
        <w:rPr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846"/>
        <w:gridCol w:w="4819"/>
        <w:gridCol w:w="3397"/>
      </w:tblGrid>
      <w:tr w:rsidR="00C667A2" w:rsidRPr="000870D1" w:rsidTr="00BB3442">
        <w:tc>
          <w:tcPr>
            <w:tcW w:w="846" w:type="dxa"/>
            <w:vAlign w:val="center"/>
          </w:tcPr>
          <w:p w:rsidR="00C667A2" w:rsidRPr="000870D1" w:rsidRDefault="00C667A2" w:rsidP="00BB3442">
            <w:pPr>
              <w:ind w:right="110" w:firstLine="0"/>
              <w:jc w:val="center"/>
              <w:rPr>
                <w:b/>
                <w:bCs/>
                <w:sz w:val="24"/>
                <w:szCs w:val="24"/>
              </w:rPr>
            </w:pPr>
            <w:r w:rsidRPr="000870D1">
              <w:rPr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4819" w:type="dxa"/>
            <w:vAlign w:val="center"/>
          </w:tcPr>
          <w:p w:rsidR="00C667A2" w:rsidRPr="000870D1" w:rsidRDefault="00C667A2" w:rsidP="00BB3442">
            <w:pPr>
              <w:ind w:right="110" w:firstLine="0"/>
              <w:jc w:val="center"/>
              <w:rPr>
                <w:b/>
                <w:bCs/>
                <w:sz w:val="24"/>
                <w:szCs w:val="24"/>
              </w:rPr>
            </w:pPr>
            <w:r w:rsidRPr="000870D1">
              <w:rPr>
                <w:b/>
                <w:bCs/>
                <w:sz w:val="24"/>
                <w:szCs w:val="24"/>
              </w:rPr>
              <w:t>Nazwa stanowiska</w:t>
            </w:r>
          </w:p>
        </w:tc>
        <w:tc>
          <w:tcPr>
            <w:tcW w:w="3397" w:type="dxa"/>
            <w:vAlign w:val="center"/>
          </w:tcPr>
          <w:p w:rsidR="00C667A2" w:rsidRPr="000870D1" w:rsidRDefault="00C667A2" w:rsidP="00BB3442">
            <w:pPr>
              <w:ind w:right="110" w:firstLine="0"/>
              <w:jc w:val="center"/>
              <w:rPr>
                <w:b/>
                <w:bCs/>
                <w:sz w:val="24"/>
                <w:szCs w:val="24"/>
              </w:rPr>
            </w:pPr>
            <w:r w:rsidRPr="000870D1">
              <w:rPr>
                <w:b/>
                <w:bCs/>
                <w:sz w:val="24"/>
                <w:szCs w:val="24"/>
              </w:rPr>
              <w:t>Tygodniowy obowiązkowy wymiar godzin zajęć dydaktycznych</w:t>
            </w:r>
          </w:p>
        </w:tc>
      </w:tr>
      <w:tr w:rsidR="00C667A2" w:rsidRPr="000870D1" w:rsidTr="00BB3442">
        <w:tc>
          <w:tcPr>
            <w:tcW w:w="846" w:type="dxa"/>
          </w:tcPr>
          <w:p w:rsidR="00C667A2" w:rsidRPr="003A3157" w:rsidRDefault="00C667A2" w:rsidP="00BB3442">
            <w:pPr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4819" w:type="dxa"/>
          </w:tcPr>
          <w:p w:rsidR="00C667A2" w:rsidRPr="003A3157" w:rsidRDefault="00C667A2" w:rsidP="00BB3442">
            <w:pPr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Pedagog</w:t>
            </w:r>
          </w:p>
        </w:tc>
        <w:tc>
          <w:tcPr>
            <w:tcW w:w="3397" w:type="dxa"/>
            <w:vAlign w:val="center"/>
          </w:tcPr>
          <w:p w:rsidR="00C667A2" w:rsidRPr="003A3157" w:rsidRDefault="00C667A2" w:rsidP="00BB3442">
            <w:pPr>
              <w:ind w:right="11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A3157">
              <w:rPr>
                <w:b/>
                <w:bCs/>
                <w:color w:val="000000" w:themeColor="text1"/>
                <w:sz w:val="24"/>
                <w:szCs w:val="24"/>
              </w:rPr>
              <w:t>22 godziny</w:t>
            </w:r>
          </w:p>
        </w:tc>
      </w:tr>
      <w:tr w:rsidR="00C667A2" w:rsidRPr="000870D1" w:rsidTr="00BB3442">
        <w:tc>
          <w:tcPr>
            <w:tcW w:w="846" w:type="dxa"/>
          </w:tcPr>
          <w:p w:rsidR="00C667A2" w:rsidRPr="003A3157" w:rsidRDefault="00C667A2" w:rsidP="00BB3442">
            <w:pPr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4819" w:type="dxa"/>
          </w:tcPr>
          <w:p w:rsidR="00C667A2" w:rsidRPr="003A3157" w:rsidRDefault="00C667A2" w:rsidP="00BB3442">
            <w:pPr>
              <w:ind w:right="110" w:firstLine="0"/>
              <w:rPr>
                <w:color w:val="000000" w:themeColor="text1"/>
                <w:sz w:val="24"/>
                <w:szCs w:val="24"/>
              </w:rPr>
            </w:pPr>
            <w:r w:rsidRPr="003A3157">
              <w:rPr>
                <w:color w:val="000000" w:themeColor="text1"/>
                <w:sz w:val="24"/>
                <w:szCs w:val="24"/>
              </w:rPr>
              <w:t>Psycholog</w:t>
            </w:r>
          </w:p>
        </w:tc>
        <w:tc>
          <w:tcPr>
            <w:tcW w:w="3397" w:type="dxa"/>
            <w:vAlign w:val="center"/>
          </w:tcPr>
          <w:p w:rsidR="00C667A2" w:rsidRPr="003A3157" w:rsidRDefault="00C667A2" w:rsidP="00BB3442">
            <w:pPr>
              <w:ind w:right="110" w:firstLine="0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003A3157">
              <w:rPr>
                <w:b/>
                <w:bCs/>
                <w:color w:val="000000" w:themeColor="text1"/>
                <w:sz w:val="24"/>
                <w:szCs w:val="24"/>
              </w:rPr>
              <w:t>22 godziny</w:t>
            </w:r>
          </w:p>
        </w:tc>
      </w:tr>
    </w:tbl>
    <w:p w:rsidR="00C667A2" w:rsidRDefault="00C667A2" w:rsidP="00C667A2">
      <w:pPr>
        <w:ind w:right="110" w:firstLine="0"/>
      </w:pPr>
    </w:p>
    <w:p w:rsidR="00C667A2" w:rsidRDefault="00C667A2" w:rsidP="00C667A2">
      <w:pPr>
        <w:ind w:left="-15" w:right="110"/>
        <w:jc w:val="center"/>
        <w:rPr>
          <w:b/>
          <w:sz w:val="24"/>
          <w:szCs w:val="24"/>
        </w:rPr>
      </w:pPr>
      <w:r w:rsidRPr="008B0337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 xml:space="preserve"> </w:t>
      </w:r>
      <w:r w:rsidRPr="008B0337">
        <w:rPr>
          <w:b/>
          <w:sz w:val="24"/>
          <w:szCs w:val="24"/>
        </w:rPr>
        <w:t>8.</w:t>
      </w:r>
    </w:p>
    <w:p w:rsidR="00C667A2" w:rsidRDefault="00C667A2" w:rsidP="00C667A2">
      <w:pPr>
        <w:ind w:left="-15" w:right="110" w:firstLine="0"/>
        <w:rPr>
          <w:bCs/>
          <w:sz w:val="24"/>
          <w:szCs w:val="24"/>
        </w:rPr>
      </w:pPr>
      <w:r>
        <w:rPr>
          <w:bCs/>
          <w:sz w:val="24"/>
          <w:szCs w:val="24"/>
        </w:rPr>
        <w:t>Traci moc U</w:t>
      </w:r>
      <w:r w:rsidRPr="008B0337">
        <w:rPr>
          <w:bCs/>
          <w:sz w:val="24"/>
          <w:szCs w:val="24"/>
        </w:rPr>
        <w:t>chwała</w:t>
      </w:r>
      <w:r w:rsidRPr="008B0337">
        <w:rPr>
          <w:b/>
          <w:sz w:val="24"/>
          <w:szCs w:val="24"/>
        </w:rPr>
        <w:t xml:space="preserve"> </w:t>
      </w:r>
      <w:r>
        <w:rPr>
          <w:bCs/>
          <w:sz w:val="24"/>
          <w:szCs w:val="24"/>
        </w:rPr>
        <w:t>Nr XVI/82/2012 Rady Gminy Młynarze z dnia 28 czerwca 2012 roku    w sprawie zasad udzielania i rozmiaru obniżek tygodniowego obowiązkowego wymiaru godzin zajęć nauczycielom, którym powierzono stanowiska kierownicze w szkołach                           i placówkach prowadzonych przez Gminę.</w:t>
      </w:r>
    </w:p>
    <w:p w:rsidR="00C667A2" w:rsidRPr="00763404" w:rsidRDefault="00C667A2" w:rsidP="00C667A2">
      <w:pPr>
        <w:ind w:left="-15" w:right="110" w:firstLine="0"/>
        <w:rPr>
          <w:b/>
          <w:bCs/>
          <w:sz w:val="24"/>
          <w:szCs w:val="24"/>
        </w:rPr>
      </w:pPr>
    </w:p>
    <w:p w:rsidR="00C667A2" w:rsidRPr="00763404" w:rsidRDefault="00C667A2" w:rsidP="00C667A2">
      <w:pPr>
        <w:ind w:left="-15" w:right="110"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</w:t>
      </w:r>
      <w:r w:rsidRPr="00763404">
        <w:rPr>
          <w:b/>
          <w:bCs/>
          <w:sz w:val="24"/>
          <w:szCs w:val="24"/>
        </w:rPr>
        <w:t>§</w:t>
      </w:r>
      <w:r>
        <w:rPr>
          <w:b/>
          <w:bCs/>
          <w:sz w:val="24"/>
          <w:szCs w:val="24"/>
        </w:rPr>
        <w:t xml:space="preserve">  </w:t>
      </w:r>
      <w:r w:rsidRPr="00763404">
        <w:rPr>
          <w:b/>
          <w:bCs/>
          <w:sz w:val="24"/>
          <w:szCs w:val="24"/>
        </w:rPr>
        <w:t>9.</w:t>
      </w:r>
    </w:p>
    <w:p w:rsidR="00C667A2" w:rsidRPr="00763404" w:rsidRDefault="00C667A2" w:rsidP="00C667A2">
      <w:pPr>
        <w:ind w:right="110" w:firstLine="0"/>
        <w:rPr>
          <w:sz w:val="24"/>
          <w:szCs w:val="24"/>
        </w:rPr>
      </w:pPr>
      <w:r w:rsidRPr="00F52296">
        <w:rPr>
          <w:sz w:val="24"/>
          <w:szCs w:val="24"/>
        </w:rPr>
        <w:t>Wykonanie Uchwały pow</w:t>
      </w:r>
      <w:r>
        <w:rPr>
          <w:sz w:val="24"/>
          <w:szCs w:val="24"/>
        </w:rPr>
        <w:t>ierza się Wójtowi Gminy</w:t>
      </w:r>
      <w:bookmarkStart w:id="0" w:name="_GoBack"/>
      <w:bookmarkEnd w:id="0"/>
      <w:r w:rsidRPr="00F52296">
        <w:rPr>
          <w:sz w:val="24"/>
          <w:szCs w:val="24"/>
        </w:rPr>
        <w:t>.</w:t>
      </w:r>
    </w:p>
    <w:p w:rsidR="00C667A2" w:rsidRPr="008B0337" w:rsidRDefault="00C667A2" w:rsidP="00C667A2">
      <w:pPr>
        <w:ind w:left="-15" w:right="110"/>
        <w:rPr>
          <w:bCs/>
          <w:sz w:val="24"/>
          <w:szCs w:val="24"/>
        </w:rPr>
      </w:pPr>
    </w:p>
    <w:p w:rsidR="00C667A2" w:rsidRDefault="00C667A2" w:rsidP="00C667A2">
      <w:pPr>
        <w:ind w:left="-15" w:right="11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</w:t>
      </w:r>
      <w:r w:rsidRPr="008B0337">
        <w:rPr>
          <w:b/>
          <w:sz w:val="24"/>
          <w:szCs w:val="24"/>
        </w:rPr>
        <w:t>§ 10.</w:t>
      </w:r>
    </w:p>
    <w:p w:rsidR="00C667A2" w:rsidRPr="008B0337" w:rsidRDefault="00C667A2" w:rsidP="00C667A2">
      <w:pPr>
        <w:ind w:right="110" w:firstLine="0"/>
        <w:rPr>
          <w:bCs/>
          <w:sz w:val="24"/>
          <w:szCs w:val="24"/>
        </w:rPr>
      </w:pPr>
      <w:r w:rsidRPr="008B0337">
        <w:rPr>
          <w:bCs/>
          <w:sz w:val="24"/>
          <w:szCs w:val="24"/>
        </w:rPr>
        <w:t>Uch</w:t>
      </w:r>
      <w:r>
        <w:rPr>
          <w:bCs/>
          <w:sz w:val="24"/>
          <w:szCs w:val="24"/>
        </w:rPr>
        <w:t>wała wchodzi w życie z dniem podjęcia z mocą obowiązującą od  01 września 2019 r.</w:t>
      </w:r>
    </w:p>
    <w:p w:rsidR="00C667A2" w:rsidRPr="002C3414" w:rsidRDefault="00C667A2" w:rsidP="00C667A2">
      <w:pPr>
        <w:rPr>
          <w:bCs/>
        </w:rPr>
      </w:pPr>
    </w:p>
    <w:p w:rsidR="00C667A2" w:rsidRPr="008F4E05" w:rsidRDefault="00C667A2" w:rsidP="00C667A2">
      <w:pPr>
        <w:spacing w:after="0" w:line="240" w:lineRule="auto"/>
        <w:ind w:left="4248" w:firstLine="708"/>
      </w:pPr>
      <w:r w:rsidRPr="008F4E05">
        <w:t>PRZEWODNICZĄCY</w:t>
      </w:r>
    </w:p>
    <w:p w:rsidR="00C667A2" w:rsidRPr="008F4E05" w:rsidRDefault="00C667A2" w:rsidP="00C667A2">
      <w:pPr>
        <w:spacing w:after="0" w:line="240" w:lineRule="auto"/>
      </w:pP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  <w:t>Rady Gminy</w:t>
      </w:r>
    </w:p>
    <w:p w:rsidR="00C667A2" w:rsidRDefault="00C667A2" w:rsidP="00C667A2">
      <w:pPr>
        <w:spacing w:after="0" w:line="240" w:lineRule="auto"/>
      </w:pP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</w:r>
      <w:r w:rsidRPr="008F4E05">
        <w:tab/>
        <w:t>Łukasz Suski</w:t>
      </w:r>
    </w:p>
    <w:p w:rsidR="00C667A2" w:rsidRDefault="00C667A2" w:rsidP="00C667A2">
      <w:pPr>
        <w:spacing w:after="0" w:line="240" w:lineRule="auto"/>
      </w:pPr>
    </w:p>
    <w:p w:rsidR="00C667A2" w:rsidRDefault="00C667A2" w:rsidP="00C667A2">
      <w:pPr>
        <w:spacing w:after="0" w:line="240" w:lineRule="auto"/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667A2"/>
    <w:rsid w:val="001B2335"/>
    <w:rsid w:val="008D7832"/>
    <w:rsid w:val="0091672E"/>
    <w:rsid w:val="00B70AD3"/>
    <w:rsid w:val="00C667A2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67A2"/>
    <w:pPr>
      <w:spacing w:after="109" w:line="249" w:lineRule="auto"/>
      <w:ind w:right="125" w:firstLine="330"/>
      <w:jc w:val="both"/>
    </w:pPr>
    <w:rPr>
      <w:rFonts w:ascii="Times New Roman" w:eastAsia="Times New Roman" w:hAnsi="Times New Roman" w:cs="Times New Roman"/>
      <w:color w:val="00000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right="0" w:firstLine="0"/>
      <w:jc w:val="left"/>
      <w:outlineLvl w:val="0"/>
    </w:pPr>
    <w:rPr>
      <w:rFonts w:asciiTheme="majorHAnsi" w:eastAsiaTheme="majorEastAsia" w:hAnsiTheme="majorHAnsi" w:cstheme="majorBidi"/>
      <w:b/>
      <w:bCs/>
      <w:i/>
      <w:iCs/>
      <w:color w:val="auto"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right="0" w:firstLine="0"/>
      <w:jc w:val="left"/>
      <w:outlineLvl w:val="1"/>
    </w:pPr>
    <w:rPr>
      <w:rFonts w:asciiTheme="majorHAnsi" w:eastAsiaTheme="majorEastAsia" w:hAnsiTheme="majorHAnsi" w:cstheme="majorBidi"/>
      <w:b/>
      <w:bCs/>
      <w:i/>
      <w:iCs/>
      <w:color w:val="auto"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right="0" w:firstLine="0"/>
      <w:jc w:val="left"/>
      <w:outlineLvl w:val="2"/>
    </w:pPr>
    <w:rPr>
      <w:rFonts w:asciiTheme="majorHAnsi" w:eastAsiaTheme="majorEastAsia" w:hAnsiTheme="majorHAnsi" w:cstheme="majorBidi"/>
      <w:b/>
      <w:bCs/>
      <w:i/>
      <w:iCs/>
      <w:color w:val="auto"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right="0"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auto"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right="0" w:firstLine="0"/>
      <w:jc w:val="left"/>
      <w:outlineLvl w:val="4"/>
    </w:pPr>
    <w:rPr>
      <w:rFonts w:asciiTheme="majorHAnsi" w:eastAsiaTheme="majorEastAsia" w:hAnsiTheme="majorHAnsi" w:cstheme="majorBidi"/>
      <w:b/>
      <w:bCs/>
      <w:i/>
      <w:iCs/>
      <w:color w:val="auto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right="0" w:firstLine="0"/>
      <w:jc w:val="left"/>
      <w:outlineLvl w:val="5"/>
    </w:pPr>
    <w:rPr>
      <w:rFonts w:asciiTheme="majorHAnsi" w:eastAsiaTheme="majorEastAsia" w:hAnsiTheme="majorHAnsi" w:cstheme="majorBidi"/>
      <w:b/>
      <w:bCs/>
      <w:i/>
      <w:iCs/>
      <w:color w:val="auto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right="0" w:firstLine="0"/>
      <w:jc w:val="left"/>
      <w:outlineLvl w:val="6"/>
    </w:pPr>
    <w:rPr>
      <w:rFonts w:asciiTheme="majorHAnsi" w:eastAsiaTheme="majorEastAsia" w:hAnsiTheme="majorHAnsi" w:cstheme="majorBidi"/>
      <w:b/>
      <w:bCs/>
      <w:i/>
      <w:iCs/>
      <w:color w:val="auto"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right="0" w:firstLine="0"/>
      <w:jc w:val="left"/>
      <w:outlineLvl w:val="7"/>
    </w:pPr>
    <w:rPr>
      <w:rFonts w:asciiTheme="majorHAnsi" w:eastAsiaTheme="majorEastAsia" w:hAnsiTheme="majorHAnsi" w:cstheme="majorBidi"/>
      <w:b/>
      <w:bCs/>
      <w:i/>
      <w:iCs/>
      <w:color w:val="auto"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right="0" w:firstLine="0"/>
      <w:jc w:val="left"/>
      <w:outlineLvl w:val="8"/>
    </w:pPr>
    <w:rPr>
      <w:rFonts w:asciiTheme="majorHAnsi" w:eastAsiaTheme="majorEastAsia" w:hAnsiTheme="majorHAnsi" w:cstheme="majorBidi"/>
      <w:i/>
      <w:iCs/>
      <w:color w:val="auto"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right="0" w:firstLine="360"/>
      <w:jc w:val="left"/>
    </w:pPr>
    <w:rPr>
      <w:rFonts w:asciiTheme="minorHAnsi" w:eastAsiaTheme="minorHAnsi" w:hAnsiTheme="minorHAnsi" w:cstheme="minorBidi"/>
      <w:b/>
      <w:bCs/>
      <w:color w:val="auto"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 w:line="240" w:lineRule="auto"/>
      <w:ind w:right="0" w:firstLine="0"/>
      <w:jc w:val="left"/>
    </w:pPr>
    <w:rPr>
      <w:rFonts w:asciiTheme="majorHAnsi" w:eastAsiaTheme="majorEastAsia" w:hAnsiTheme="majorHAnsi" w:cstheme="majorBidi"/>
      <w:b/>
      <w:bCs/>
      <w:i/>
      <w:iCs/>
      <w:color w:val="auto"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right="0"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right="0" w:firstLine="0"/>
      <w:jc w:val="left"/>
    </w:pPr>
    <w:rPr>
      <w:rFonts w:asciiTheme="minorHAnsi" w:eastAsiaTheme="minorHAnsi" w:hAnsiTheme="minorHAnsi" w:cstheme="minorBidi"/>
      <w:color w:val="auto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right="0" w:firstLine="360"/>
      <w:contextualSpacing/>
      <w:jc w:val="left"/>
    </w:pPr>
    <w:rPr>
      <w:rFonts w:asciiTheme="minorHAnsi" w:eastAsiaTheme="minorHAnsi" w:hAnsiTheme="minorHAnsi" w:cstheme="minorBidi"/>
      <w:color w:val="auto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right="0" w:firstLine="360"/>
      <w:jc w:val="left"/>
    </w:pPr>
    <w:rPr>
      <w:rFonts w:asciiTheme="minorHAnsi" w:eastAsiaTheme="minorHAnsi" w:hAnsiTheme="minorHAnsi" w:cstheme="minorBidi"/>
      <w:color w:val="5A5A5A" w:themeColor="text1" w:themeTint="A5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color w:val="auto"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39"/>
    <w:rsid w:val="00C667A2"/>
    <w:pPr>
      <w:spacing w:after="0" w:line="240" w:lineRule="auto"/>
      <w:ind w:firstLine="0"/>
    </w:pPr>
    <w:rPr>
      <w:lang w:val="pl-PL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C667A2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524</Words>
  <Characters>3145</Characters>
  <Application>Microsoft Office Word</Application>
  <DocSecurity>0</DocSecurity>
  <Lines>26</Lines>
  <Paragraphs>7</Paragraphs>
  <ScaleCrop>false</ScaleCrop>
  <Company/>
  <LinksUpToDate>false</LinksUpToDate>
  <CharactersWithSpaces>3662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2019-10-01T07:00:00Z</dcterms:created>
  <dcterms:modified xsi:type="dcterms:W3CDTF">2019-10-01T07:01:00Z</dcterms:modified>
</cp:coreProperties>
</file>