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77F" w:rsidRPr="00CC777F" w:rsidRDefault="00CC777F" w:rsidP="00CC777F">
      <w:pPr>
        <w:jc w:val="center"/>
        <w:rPr>
          <w:sz w:val="28"/>
          <w:szCs w:val="28"/>
        </w:rPr>
      </w:pPr>
      <w:r w:rsidRPr="00CC777F">
        <w:rPr>
          <w:sz w:val="28"/>
          <w:szCs w:val="28"/>
        </w:rPr>
        <w:t>P R O T O K Ó Ł    Nr VIII/2019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outlineLvl w:val="0"/>
        <w:rPr>
          <w:sz w:val="28"/>
          <w:szCs w:val="28"/>
        </w:rPr>
      </w:pPr>
      <w:r w:rsidRPr="00CC777F">
        <w:rPr>
          <w:sz w:val="28"/>
          <w:szCs w:val="28"/>
        </w:rPr>
        <w:t>z obrad VIII Sesji Rady Gminy Młynarze odbytej w dniu  23 lipca 2019 roku.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outlineLvl w:val="0"/>
        <w:rPr>
          <w:sz w:val="28"/>
          <w:szCs w:val="28"/>
        </w:rPr>
      </w:pPr>
      <w:r w:rsidRPr="00CC777F">
        <w:rPr>
          <w:sz w:val="28"/>
          <w:szCs w:val="28"/>
        </w:rPr>
        <w:t>Początek Sesji godz. 10.00, zakończenia godz. 10:20.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outlineLvl w:val="0"/>
        <w:rPr>
          <w:sz w:val="28"/>
          <w:szCs w:val="28"/>
        </w:rPr>
      </w:pPr>
      <w:r w:rsidRPr="00CC777F">
        <w:rPr>
          <w:sz w:val="28"/>
          <w:szCs w:val="28"/>
        </w:rPr>
        <w:t>Ustawowa liczba Radnych – 15.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outlineLvl w:val="0"/>
        <w:rPr>
          <w:sz w:val="28"/>
          <w:szCs w:val="28"/>
        </w:rPr>
      </w:pPr>
      <w:r w:rsidRPr="00CC777F">
        <w:rPr>
          <w:sz w:val="28"/>
          <w:szCs w:val="28"/>
        </w:rPr>
        <w:t>W Sesji udział brało- 14 Radnych (zgodnie z załączoną listą obecności).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Ponadto w Sesji udział brali:</w:t>
      </w:r>
    </w:p>
    <w:p w:rsidR="00CC777F" w:rsidRPr="00CC777F" w:rsidRDefault="00CC777F" w:rsidP="00CC777F">
      <w:pPr>
        <w:numPr>
          <w:ilvl w:val="0"/>
          <w:numId w:val="1"/>
        </w:numPr>
        <w:rPr>
          <w:sz w:val="28"/>
          <w:szCs w:val="28"/>
        </w:rPr>
      </w:pPr>
      <w:r w:rsidRPr="00CC777F">
        <w:rPr>
          <w:sz w:val="28"/>
          <w:szCs w:val="28"/>
        </w:rPr>
        <w:t xml:space="preserve">Pan Adam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– Wójt Gminy Młynarze</w:t>
      </w:r>
    </w:p>
    <w:p w:rsidR="00CC777F" w:rsidRPr="00CC777F" w:rsidRDefault="00CC777F" w:rsidP="00CC777F">
      <w:pPr>
        <w:numPr>
          <w:ilvl w:val="0"/>
          <w:numId w:val="1"/>
        </w:numPr>
        <w:rPr>
          <w:sz w:val="28"/>
          <w:szCs w:val="28"/>
        </w:rPr>
      </w:pPr>
      <w:r w:rsidRPr="00CC777F">
        <w:rPr>
          <w:sz w:val="28"/>
          <w:szCs w:val="28"/>
        </w:rPr>
        <w:t>Pani Marzena Tarasiewicz – Skarbnik Gminy</w:t>
      </w:r>
    </w:p>
    <w:p w:rsidR="00CC777F" w:rsidRPr="00CC777F" w:rsidRDefault="00CC777F" w:rsidP="00CC777F">
      <w:pPr>
        <w:numPr>
          <w:ilvl w:val="0"/>
          <w:numId w:val="1"/>
        </w:numPr>
        <w:rPr>
          <w:sz w:val="28"/>
          <w:szCs w:val="28"/>
        </w:rPr>
      </w:pPr>
      <w:r w:rsidRPr="00CC777F">
        <w:rPr>
          <w:sz w:val="28"/>
          <w:szCs w:val="28"/>
        </w:rPr>
        <w:t>Pani Elżbieta Dzwonkowska – Sekretarz Gminy</w:t>
      </w:r>
    </w:p>
    <w:p w:rsidR="00CC777F" w:rsidRPr="00CC777F" w:rsidRDefault="00CC777F" w:rsidP="00CC777F">
      <w:pPr>
        <w:numPr>
          <w:ilvl w:val="0"/>
          <w:numId w:val="1"/>
        </w:numPr>
        <w:rPr>
          <w:sz w:val="28"/>
          <w:szCs w:val="28"/>
        </w:rPr>
      </w:pPr>
      <w:r w:rsidRPr="00CC777F">
        <w:rPr>
          <w:sz w:val="28"/>
          <w:szCs w:val="28"/>
        </w:rPr>
        <w:t>Sołtysi Gminy Młynarze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 xml:space="preserve"> Do  p u n k t u   nr 1.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 xml:space="preserve">Otwarcia VIII Sesji Rady Gminy Młynarze dokonał Pan  Łukasz Suski – Przewodniczący Rady Gminy, który przywitał Radnych Rady Gminy Młynarze ,  Pana Adama </w:t>
      </w:r>
      <w:proofErr w:type="spellStart"/>
      <w:r w:rsidRPr="00CC777F">
        <w:rPr>
          <w:sz w:val="28"/>
          <w:szCs w:val="28"/>
        </w:rPr>
        <w:t>Rupińskiego</w:t>
      </w:r>
      <w:proofErr w:type="spellEnd"/>
      <w:r w:rsidRPr="00CC777F">
        <w:rPr>
          <w:sz w:val="28"/>
          <w:szCs w:val="28"/>
        </w:rPr>
        <w:t xml:space="preserve"> - Wójta Gminy , Panią Skarbnik Gminy, Panią Sekretarz , Sołtysów   oraz wszystkich obecnych na dzisiejszej Sesji.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Pan  Łukasz Suski – Przewodniczący Rady Gminy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poinformował, iż  ustawowy  skład Rady wynosi - 15 Radnych, w Sesji uczestniczy - 14 Radnych, stanowi do </w:t>
      </w:r>
      <w:proofErr w:type="spellStart"/>
      <w:r w:rsidRPr="00CC777F">
        <w:rPr>
          <w:sz w:val="28"/>
          <w:szCs w:val="28"/>
        </w:rPr>
        <w:t>qworum</w:t>
      </w:r>
      <w:proofErr w:type="spellEnd"/>
      <w:r w:rsidRPr="00CC777F">
        <w:rPr>
          <w:sz w:val="28"/>
          <w:szCs w:val="28"/>
        </w:rPr>
        <w:t xml:space="preserve"> i obrady VIII  posiedzenia Sesji Rady Gminy są prawomocne.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Uwag do protokołu Nr  VII/2019 z  10 lipca  2019 roku  nie zgłoszono.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poddał pod głosowanie jawne imienne przyjęcie protokołu Nr VII/2019 z dnia                       10 lipca  2019 r.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lastRenderedPageBreak/>
        <w:t>Wyniki głosowania imiennego  w sprawie przyjęcia protokołu Nr VII/2019  z dnia  10 lipca 2019 roku.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b/>
          <w:sz w:val="28"/>
          <w:szCs w:val="28"/>
          <w:u w:val="single"/>
        </w:rPr>
      </w:pPr>
      <w:r w:rsidRPr="00CC777F">
        <w:rPr>
          <w:b/>
          <w:sz w:val="28"/>
          <w:szCs w:val="28"/>
          <w:u w:val="single"/>
        </w:rPr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Małgorzata.</w:t>
      </w:r>
    </w:p>
    <w:p w:rsidR="00CC777F" w:rsidRPr="00CC777F" w:rsidRDefault="00CC777F" w:rsidP="00CC777F">
      <w:pPr>
        <w:rPr>
          <w:b/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Pan Łukasz Suski – Przewodniczący Rady Gminy 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zapytał czy są  propozycje zmian  do  porządku obrad.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Pani Elżbieta Dzwonkowska – Sekretarz Gminy</w:t>
      </w:r>
    </w:p>
    <w:p w:rsidR="00CC777F" w:rsidRPr="00CC777F" w:rsidRDefault="00CC777F" w:rsidP="00CC777F">
      <w:pPr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zgłosiła  wniosek o rozszerzenie porządku obrad o punkt dotyczący podjęcia uchwały w sprawie </w:t>
      </w:r>
      <w:r w:rsidRPr="00CC777F">
        <w:rPr>
          <w:bCs/>
          <w:sz w:val="28"/>
          <w:szCs w:val="28"/>
        </w:rPr>
        <w:t xml:space="preserve">wyboru metody ustalenia opłaty za gospodarowanie odpadami komunalnymi, ustalenia stawki takiej opłaty oraz ustalenia stawki opłaty za pojemnik o określonej pojemności </w:t>
      </w:r>
      <w:r>
        <w:rPr>
          <w:bCs/>
          <w:sz w:val="28"/>
          <w:szCs w:val="28"/>
        </w:rPr>
        <w:t xml:space="preserve">oraz aby stanowił on </w:t>
      </w:r>
      <w:proofErr w:type="spellStart"/>
      <w:r>
        <w:rPr>
          <w:bCs/>
          <w:sz w:val="28"/>
          <w:szCs w:val="28"/>
        </w:rPr>
        <w:t>pkt</w:t>
      </w:r>
      <w:proofErr w:type="spellEnd"/>
      <w:r>
        <w:rPr>
          <w:bCs/>
          <w:sz w:val="28"/>
          <w:szCs w:val="28"/>
        </w:rPr>
        <w:t xml:space="preserve"> 2 podp</w:t>
      </w:r>
      <w:r w:rsidRPr="00CC777F">
        <w:rPr>
          <w:bCs/>
          <w:sz w:val="28"/>
          <w:szCs w:val="28"/>
        </w:rPr>
        <w:t>unkt d porządku obrad.</w:t>
      </w:r>
    </w:p>
    <w:p w:rsidR="00CC777F" w:rsidRPr="00CC777F" w:rsidRDefault="00CC777F" w:rsidP="00CC777F">
      <w:pPr>
        <w:rPr>
          <w:bCs/>
          <w:sz w:val="28"/>
          <w:szCs w:val="28"/>
        </w:rPr>
      </w:pPr>
    </w:p>
    <w:p w:rsidR="00CC777F" w:rsidRPr="00CC777F" w:rsidRDefault="00CC777F" w:rsidP="00CC777F">
      <w:pPr>
        <w:rPr>
          <w:bCs/>
          <w:sz w:val="28"/>
          <w:szCs w:val="28"/>
        </w:rPr>
      </w:pPr>
      <w:r w:rsidRPr="00CC777F">
        <w:rPr>
          <w:bCs/>
          <w:sz w:val="28"/>
          <w:szCs w:val="28"/>
        </w:rPr>
        <w:t>Innych propozycji zmian w porządku obrad nie zgłoszono.</w:t>
      </w:r>
    </w:p>
    <w:p w:rsidR="00CC777F" w:rsidRPr="00CC777F" w:rsidRDefault="00CC777F" w:rsidP="00CC777F">
      <w:pPr>
        <w:rPr>
          <w:bCs/>
          <w:sz w:val="28"/>
          <w:szCs w:val="28"/>
        </w:rPr>
      </w:pPr>
    </w:p>
    <w:p w:rsidR="00CC777F" w:rsidRPr="00CC777F" w:rsidRDefault="00CC777F" w:rsidP="00CC77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</w:t>
      </w:r>
      <w:r w:rsidRPr="00CC777F">
        <w:rPr>
          <w:bCs/>
          <w:sz w:val="28"/>
          <w:szCs w:val="28"/>
        </w:rPr>
        <w:t>dniczący Rady Gminy</w:t>
      </w:r>
    </w:p>
    <w:p w:rsidR="00CC777F" w:rsidRPr="00CC777F" w:rsidRDefault="00CC777F" w:rsidP="00CC777F">
      <w:pPr>
        <w:rPr>
          <w:bCs/>
          <w:sz w:val="28"/>
          <w:szCs w:val="28"/>
        </w:rPr>
      </w:pPr>
      <w:r w:rsidRPr="00CC777F">
        <w:rPr>
          <w:bCs/>
          <w:sz w:val="28"/>
          <w:szCs w:val="28"/>
        </w:rPr>
        <w:t xml:space="preserve">poddał pod głosowanie wniosek </w:t>
      </w:r>
      <w:r w:rsidRPr="00CC777F">
        <w:rPr>
          <w:sz w:val="28"/>
          <w:szCs w:val="28"/>
        </w:rPr>
        <w:t xml:space="preserve">rozszerzenie porządku obrad o punkt dotyczący podjęcia uchwały w sprawie </w:t>
      </w:r>
      <w:r w:rsidRPr="00CC777F">
        <w:rPr>
          <w:bCs/>
          <w:sz w:val="28"/>
          <w:szCs w:val="28"/>
        </w:rPr>
        <w:t>wyboru metody ustalenia opłaty za gospodarowanie odpadami komunalnymi, ustalenia stawki takiej opłaty oraz ustalenia stawki opłaty za pojemnik o określonej pojemności.</w:t>
      </w:r>
    </w:p>
    <w:p w:rsidR="00CC777F" w:rsidRPr="00CC777F" w:rsidRDefault="00CC777F" w:rsidP="00CC777F">
      <w:pPr>
        <w:rPr>
          <w:bCs/>
          <w:sz w:val="28"/>
          <w:szCs w:val="28"/>
        </w:rPr>
      </w:pPr>
    </w:p>
    <w:p w:rsidR="00CC777F" w:rsidRPr="00CC777F" w:rsidRDefault="00CC777F" w:rsidP="00CC777F">
      <w:pPr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Wyniki głosowania imiennego  w sprawie rozszerzenia porządku obrad o punkt dotyczący podjęcia uchwały w sprawie </w:t>
      </w:r>
      <w:r w:rsidRPr="00CC777F">
        <w:rPr>
          <w:bCs/>
          <w:sz w:val="28"/>
          <w:szCs w:val="28"/>
        </w:rPr>
        <w:t>wyboru metody ustalenia opłaty za gospodarowanie odpadami komunalnymi, ustalenia stawki takiej opłaty oraz ustalenia stawki opłaty za pojemnik o określonej pojemności.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b/>
          <w:sz w:val="28"/>
          <w:szCs w:val="28"/>
          <w:u w:val="single"/>
        </w:rPr>
      </w:pPr>
      <w:r w:rsidRPr="00CC777F">
        <w:rPr>
          <w:b/>
          <w:sz w:val="28"/>
          <w:szCs w:val="28"/>
          <w:u w:val="single"/>
        </w:rPr>
        <w:lastRenderedPageBreak/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Ochenkowska</w:t>
      </w:r>
      <w:proofErr w:type="spellEnd"/>
      <w:r w:rsidRPr="00CC77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>Małgorzata.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Pan Łukasz Suski – Przewodniczący Rady Gminy 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 xml:space="preserve">przedstawił porządek obrad  VIII  Sesji Rady Gminy Młynarze, </w:t>
      </w:r>
      <w:r>
        <w:rPr>
          <w:sz w:val="28"/>
          <w:szCs w:val="28"/>
        </w:rPr>
        <w:t xml:space="preserve">wraz z przegłosowana poprawką, </w:t>
      </w:r>
      <w:r w:rsidRPr="00CC777F">
        <w:rPr>
          <w:sz w:val="28"/>
          <w:szCs w:val="28"/>
        </w:rPr>
        <w:t>który przedstawia się następująco: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1.  Otwarcie Sesji, stwierdzenie prawomocności obrad, przyjęcie protokołu z poprzedniej Sesji  Rady Gminy Młynarze.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2.  Podjęcie  uchwał w sprawach: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 xml:space="preserve">a) zatwierdzenia  do realizacji  projektu RPMA.10.01.01-14-b743/18 pt.  „Inwestujemy w naszą przyszłość”  współfinansowanego z  Europejskiego Funduszu  Społecznego dla Osi priorytetowej  X Edukacja dla rozwoju regionu, Działanie 10.1 Kształcenie i rozwój dzieci i młodzieży,  </w:t>
      </w:r>
      <w:proofErr w:type="spellStart"/>
      <w:r w:rsidRPr="00CC777F">
        <w:rPr>
          <w:sz w:val="28"/>
          <w:szCs w:val="28"/>
        </w:rPr>
        <w:t>Poddziałanie</w:t>
      </w:r>
      <w:proofErr w:type="spellEnd"/>
      <w:r w:rsidRPr="00CC777F">
        <w:rPr>
          <w:sz w:val="28"/>
          <w:szCs w:val="28"/>
        </w:rPr>
        <w:t xml:space="preserve"> 10.1.1 Edukacja ogólna RPO WM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 xml:space="preserve">b) zmian w Wieloletniej Prognozie Finansowej Gminy Młynarze na lata 2019-2022, 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c)  zmian w budżecie Gminy Młynarze na 2019 rok</w:t>
      </w:r>
    </w:p>
    <w:p w:rsidR="00CC777F" w:rsidRPr="00CC777F" w:rsidRDefault="00CC777F" w:rsidP="00CC777F">
      <w:pPr>
        <w:jc w:val="both"/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d) </w:t>
      </w:r>
      <w:r w:rsidRPr="00CC777F">
        <w:rPr>
          <w:bCs/>
          <w:sz w:val="28"/>
          <w:szCs w:val="28"/>
        </w:rPr>
        <w:t>wyboru metody ustalenia opłaty za gospodarowanie odpadami komunalnymi, ustalenia stawki takiej opłaty oraz ustalenia stawki opłaty za pojemnik o określonej pojemności.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3. Sprawozdanie z działalności Wójta w okresie międzysesyjnym.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4. Interpelacje i zapytania radnych.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5. Wolne wnioski 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Pan Łukasz Suski – Przewodniczący Rady Gminy 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poddał pod głosowanie  przyjęcie porządku obrad  VIII Sesji Rady Gminy Młynarze.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Wyniki głosowania imiennego  w sprawie przyjęcia porządku obrad.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b/>
          <w:sz w:val="28"/>
          <w:szCs w:val="28"/>
          <w:u w:val="single"/>
        </w:rPr>
      </w:pPr>
      <w:r w:rsidRPr="00CC777F">
        <w:rPr>
          <w:b/>
          <w:sz w:val="28"/>
          <w:szCs w:val="28"/>
          <w:u w:val="single"/>
        </w:rPr>
        <w:lastRenderedPageBreak/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b/>
          <w:sz w:val="28"/>
          <w:szCs w:val="28"/>
        </w:rPr>
      </w:pPr>
      <w:r w:rsidRPr="00CC777F">
        <w:rPr>
          <w:b/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Ochenkowska</w:t>
      </w:r>
      <w:proofErr w:type="spellEnd"/>
      <w:r w:rsidRPr="00CC77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>Małgorzata.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Do  p u n k t u  nr 2.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 o d p u n k t  „a”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Pani Elżbieta Dzwonkowska – Sekretarz Gminy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poinformowała, iż  listopadzie 2018 r.  wystąpiono ośrodki w ramach. Projektu pn. „Inwestujemy w naszą przyszłość”, działania 10.1.1 „Kształcenie dzieci i młodzieży”, </w:t>
      </w:r>
      <w:proofErr w:type="spellStart"/>
      <w:r w:rsidRPr="00CC777F">
        <w:rPr>
          <w:sz w:val="28"/>
          <w:szCs w:val="28"/>
        </w:rPr>
        <w:t>poddz</w:t>
      </w:r>
      <w:r>
        <w:rPr>
          <w:sz w:val="28"/>
          <w:szCs w:val="28"/>
        </w:rPr>
        <w:t>iałanie</w:t>
      </w:r>
      <w:proofErr w:type="spellEnd"/>
      <w:r>
        <w:rPr>
          <w:sz w:val="28"/>
          <w:szCs w:val="28"/>
        </w:rPr>
        <w:t xml:space="preserve"> 10.1.1 „Edukacja ogólna, </w:t>
      </w:r>
      <w:r w:rsidRPr="00CC777F">
        <w:rPr>
          <w:sz w:val="28"/>
          <w:szCs w:val="28"/>
        </w:rPr>
        <w:t xml:space="preserve">którego realizatorem będzie Publiczna Szkoła Podstawowa im. Papieża Jana Pawła II w Młynarzach, znalazł się na 28 miejscu na liście projektów wybranych w trybie konkursowym do dofinansowania. Ogólna wartość projektu wynosi 354 374,00, z czego 336 454,00 to kwota dofinansowania (94,94%), a kwota 17 920,00 stanowi wkład własny niepieniężny. Projekt realizowany będzie w okresie od 01.08.2019 r. do 30.06.2021 r. i skierowany jest do uczniów klas IV – VIII szkoły podstawowej. 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Zadania projektowe obejmą:</w:t>
      </w:r>
    </w:p>
    <w:p w:rsidR="00CC777F" w:rsidRPr="00CC777F" w:rsidRDefault="00CC777F" w:rsidP="00CC777F">
      <w:pPr>
        <w:pStyle w:val="Akapitzlist"/>
        <w:numPr>
          <w:ilvl w:val="0"/>
          <w:numId w:val="2"/>
        </w:numPr>
        <w:spacing w:after="160" w:line="259" w:lineRule="auto"/>
        <w:rPr>
          <w:sz w:val="28"/>
          <w:szCs w:val="28"/>
        </w:rPr>
      </w:pPr>
      <w:r w:rsidRPr="00CC777F">
        <w:rPr>
          <w:sz w:val="28"/>
          <w:szCs w:val="28"/>
        </w:rPr>
        <w:t xml:space="preserve">wyposażenie sal lekcyjnych </w:t>
      </w:r>
      <w:bookmarkStart w:id="0" w:name="_GoBack"/>
      <w:bookmarkEnd w:id="0"/>
      <w:r w:rsidRPr="00CC777F">
        <w:rPr>
          <w:sz w:val="28"/>
          <w:szCs w:val="28"/>
        </w:rPr>
        <w:t>w sprzęt TIK i pomoce dydaktyczne;</w:t>
      </w:r>
    </w:p>
    <w:p w:rsidR="00CC777F" w:rsidRPr="00CC777F" w:rsidRDefault="00CC777F" w:rsidP="00CC777F">
      <w:pPr>
        <w:pStyle w:val="Akapitzlist"/>
        <w:numPr>
          <w:ilvl w:val="0"/>
          <w:numId w:val="2"/>
        </w:numPr>
        <w:spacing w:after="160" w:line="259" w:lineRule="auto"/>
        <w:rPr>
          <w:sz w:val="28"/>
          <w:szCs w:val="28"/>
        </w:rPr>
      </w:pPr>
      <w:r w:rsidRPr="00CC777F">
        <w:rPr>
          <w:sz w:val="28"/>
          <w:szCs w:val="28"/>
        </w:rPr>
        <w:t>szkolenia nauczycieli;</w:t>
      </w:r>
    </w:p>
    <w:p w:rsidR="00CC777F" w:rsidRPr="00CC777F" w:rsidRDefault="00CC777F" w:rsidP="00CC777F">
      <w:pPr>
        <w:pStyle w:val="Akapitzlist"/>
        <w:numPr>
          <w:ilvl w:val="0"/>
          <w:numId w:val="2"/>
        </w:numPr>
        <w:spacing w:after="160" w:line="259" w:lineRule="auto"/>
        <w:rPr>
          <w:sz w:val="28"/>
          <w:szCs w:val="28"/>
        </w:rPr>
      </w:pPr>
      <w:r w:rsidRPr="00CC777F">
        <w:rPr>
          <w:sz w:val="28"/>
          <w:szCs w:val="28"/>
        </w:rPr>
        <w:t>organizacja zajęć doskonalących i dydaktyczno-wyrównawczych dla uczniów, w tym zajęcia komputerowe, laboratorium przyrodnicze, zajęcia z matematyki, fizyki, chemii, języka angielskiego i niemieckiego (grupy 8-sobowe);</w:t>
      </w:r>
    </w:p>
    <w:p w:rsidR="00CC777F" w:rsidRPr="00CC777F" w:rsidRDefault="00CC777F" w:rsidP="00CC777F">
      <w:pPr>
        <w:pStyle w:val="Akapitzlist"/>
        <w:numPr>
          <w:ilvl w:val="0"/>
          <w:numId w:val="2"/>
        </w:numPr>
        <w:spacing w:after="160" w:line="259" w:lineRule="auto"/>
        <w:rPr>
          <w:sz w:val="28"/>
          <w:szCs w:val="28"/>
        </w:rPr>
      </w:pPr>
      <w:r w:rsidRPr="00CC777F">
        <w:rPr>
          <w:sz w:val="28"/>
          <w:szCs w:val="28"/>
        </w:rPr>
        <w:t>organizacja czterech wycieczek edukacyjnych;</w:t>
      </w:r>
    </w:p>
    <w:p w:rsidR="00CC777F" w:rsidRPr="00CC777F" w:rsidRDefault="00CC777F" w:rsidP="00CC777F">
      <w:pPr>
        <w:pStyle w:val="Akapitzlist"/>
        <w:numPr>
          <w:ilvl w:val="0"/>
          <w:numId w:val="2"/>
        </w:numPr>
        <w:spacing w:after="160" w:line="259" w:lineRule="auto"/>
        <w:rPr>
          <w:sz w:val="28"/>
          <w:szCs w:val="28"/>
        </w:rPr>
      </w:pPr>
      <w:r w:rsidRPr="00CC777F">
        <w:rPr>
          <w:sz w:val="28"/>
          <w:szCs w:val="28"/>
        </w:rPr>
        <w:t xml:space="preserve">wsparcie uczniów ze SPE, w tym organizacja zajęć rewalidacyjnych, korekcyjno-kompensacyjnych, logopedycznych, </w:t>
      </w:r>
      <w:proofErr w:type="spellStart"/>
      <w:r w:rsidRPr="00CC777F">
        <w:rPr>
          <w:sz w:val="28"/>
          <w:szCs w:val="28"/>
        </w:rPr>
        <w:t>psychoedukacyjnych</w:t>
      </w:r>
      <w:proofErr w:type="spellEnd"/>
      <w:r w:rsidRPr="00CC777F">
        <w:rPr>
          <w:sz w:val="28"/>
          <w:szCs w:val="28"/>
        </w:rPr>
        <w:t xml:space="preserve"> oraz zakup pomocy dydaktycznych.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 xml:space="preserve">W związku z powyższym wskazała na celowość podjęcia uchwały w sprawie zatwierdzenia  do realizacji  projektu RPMA.10.01.01-14-b743/18 pt.  „Inwestujemy w naszą przyszłość”  współfinansowanego z  Europejskiego Funduszu  Społecznego dla Osi priorytetowej  X Edukacja dla rozwoju regionu, Działanie 10.1 Kształcenie i rozwój dzieci i młodzieży,  </w:t>
      </w:r>
      <w:proofErr w:type="spellStart"/>
      <w:r w:rsidRPr="00CC777F">
        <w:rPr>
          <w:sz w:val="28"/>
          <w:szCs w:val="28"/>
        </w:rPr>
        <w:t>Poddziałanie</w:t>
      </w:r>
      <w:proofErr w:type="spellEnd"/>
      <w:r w:rsidRPr="00CC777F">
        <w:rPr>
          <w:sz w:val="28"/>
          <w:szCs w:val="28"/>
        </w:rPr>
        <w:t xml:space="preserve"> 10.1.1 Edukacja ogólna RPO WM.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Następnie wskazała na celowość ustosunkowania się, zgłaszania pytań.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Nie głoszono.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poinformował, iż Komisje stałe Rady Gminy na wspólnym posiedzeniu pozytywnie zaopiniowały projekt w/w uchwały w związku z powyższym</w:t>
      </w:r>
    </w:p>
    <w:p w:rsidR="00CC777F" w:rsidRPr="00CC777F" w:rsidRDefault="00CC777F" w:rsidP="00CC777F">
      <w:pPr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poddał pod głosowanie projekt uchwały Nr VIII/50 /2019 w sprawie zatwierdzenia  do realizacji  projektu RPMA.10.01.01-14-b743/18 pt.  „Inwestujemy w naszą przyszłość”  współfinansowanego z  Europejskiego Funduszu  Społecznego dla Osi priorytetowej  X Edukacja dla rozwoju regionu, Działanie 10.1 Kształcenie i rozwój dzieci i młodzieży,  </w:t>
      </w:r>
      <w:proofErr w:type="spellStart"/>
      <w:r w:rsidRPr="00CC777F">
        <w:rPr>
          <w:sz w:val="28"/>
          <w:szCs w:val="28"/>
        </w:rPr>
        <w:t>Poddziałanie</w:t>
      </w:r>
      <w:proofErr w:type="spellEnd"/>
      <w:r w:rsidRPr="00CC777F">
        <w:rPr>
          <w:sz w:val="28"/>
          <w:szCs w:val="28"/>
        </w:rPr>
        <w:t xml:space="preserve"> 10.1.1 Edukacja ogólna RPO WM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Wyniki głosowania imiennego  w sprawie przyjęcia uchwały Nr VIII/50/2019 w sprawie zatwierdzenia  do realizacji  projektu RPMA.10.01.01-14-b743/18 pt.  „Inwestujemy w naszą przyszłość”  współfinansowanego z  Europejskiego Funduszu  Społecznego dla Osi priorytetowej  X Edukacja dla rozwoju regionu, Działanie 10.1 Kształcenie i rozwój dzieci i młodzieży,  </w:t>
      </w:r>
      <w:proofErr w:type="spellStart"/>
      <w:r w:rsidRPr="00CC777F">
        <w:rPr>
          <w:sz w:val="28"/>
          <w:szCs w:val="28"/>
        </w:rPr>
        <w:t>Poddziałanie</w:t>
      </w:r>
      <w:proofErr w:type="spellEnd"/>
      <w:r w:rsidRPr="00CC777F">
        <w:rPr>
          <w:sz w:val="28"/>
          <w:szCs w:val="28"/>
        </w:rPr>
        <w:t xml:space="preserve"> 10.1.1 Edukacja ogólna RPO WM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  <w:u w:val="single"/>
        </w:rPr>
      </w:pPr>
      <w:r w:rsidRPr="00CC777F">
        <w:rPr>
          <w:sz w:val="28"/>
          <w:szCs w:val="28"/>
          <w:u w:val="single"/>
        </w:rPr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Ochenkowska</w:t>
      </w:r>
      <w:proofErr w:type="spellEnd"/>
      <w:r w:rsidRPr="00CC777F">
        <w:rPr>
          <w:sz w:val="28"/>
          <w:szCs w:val="28"/>
        </w:rPr>
        <w:t xml:space="preserve"> Małgorzata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stwierdził, iż uchwała została podjęta jednogłośnie.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 o d p u n k t  „b”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2019-2022.</w:t>
      </w:r>
    </w:p>
    <w:p w:rsidR="00CC777F" w:rsidRPr="00CC777F" w:rsidRDefault="00CC777F" w:rsidP="00CC777F"/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Pani Marzena Tarasiewicz – Skarbnik Gminy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9 -2022 (stanowiące załącznik do niniejszego protokołu).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Poinformowała, iż WPF  na lata 2019-2022 była szczegółow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 omawiana na posiedzeniach stał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ych Komisji Rady Gminy Młynarze, które pozytywnie ją zaopiniowały.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Następnie  zapytał czy są uwagi bądź zapytania do przedstawionych zmian w WPF na lata 2019-2022 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VIII/51/2019 w sprawie  Wieloletniej  Prognozy Finans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wej  Gminy Młynarze na lata 2019-2022.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VIII/51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/2019   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w sprawie  Wieloletniej  Prognozy Finans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wej  Gminy Młynarze na lata 2019-2022.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  <w:u w:val="single"/>
        </w:rPr>
      </w:pPr>
      <w:r w:rsidRPr="00CC777F">
        <w:rPr>
          <w:sz w:val="28"/>
          <w:szCs w:val="28"/>
          <w:u w:val="single"/>
        </w:rPr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Ochenkowska</w:t>
      </w:r>
      <w:proofErr w:type="spellEnd"/>
      <w:r w:rsidRPr="00CC777F">
        <w:rPr>
          <w:sz w:val="28"/>
          <w:szCs w:val="28"/>
        </w:rPr>
        <w:t xml:space="preserve"> Małgorzata</w:t>
      </w:r>
      <w:r>
        <w:rPr>
          <w:sz w:val="28"/>
          <w:szCs w:val="28"/>
        </w:rPr>
        <w:t>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stwierdził, iż uchwała została podjęta jednogłośnie.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 o d p u n k t  „c”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budżecie Gminy Młynarze na 2019 r.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przedstawiła Radzie Gminy zestawienie dokonanych zmian w budżecie Gminy Młynarze na 2019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(stanowiące załącznik do niniejszego protokołu).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Poinformowała, iż  zmiany w budżecie Gminy Młynarze na 2019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szczegółowo omawiane były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na posiedzeniach stał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ych Komisji Rady Gminy Młynarze i uzyskały pozytywną opinię.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Następnie  zapytał czy są uwagi bądź zapytania do przedstawionych zmian w budżecie Gminy Młynarze na 2019 r.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budżecie Gminy Młynarze na 2019 r.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VIII/52/2019 w sprawie  zmian w budżecie Gminy Młynarze na 2019 r.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VIII/52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/2019 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sprawie  zmian w budżecie Gminy Młynarze na 2019 r.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  <w:u w:val="single"/>
        </w:rPr>
      </w:pPr>
      <w:r w:rsidRPr="00CC777F">
        <w:rPr>
          <w:sz w:val="28"/>
          <w:szCs w:val="28"/>
          <w:u w:val="single"/>
        </w:rPr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Ochenkowska</w:t>
      </w:r>
      <w:proofErr w:type="spellEnd"/>
      <w:r w:rsidRPr="00CC777F">
        <w:rPr>
          <w:sz w:val="28"/>
          <w:szCs w:val="28"/>
        </w:rPr>
        <w:t xml:space="preserve"> Małgorzata</w:t>
      </w:r>
      <w:r>
        <w:rPr>
          <w:sz w:val="28"/>
          <w:szCs w:val="28"/>
        </w:rPr>
        <w:t>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stwierdził, iż uchwała została podjęta jednogłośnie.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 o d p u n k t  „d”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Pani Elżbieta Dzwonkowska – Sekretarz Gminy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poinformowała, iż na  ostatniej sesji Rada Gminy  podjęła uchwałę w sprawie</w:t>
      </w:r>
      <w:r w:rsidRPr="00CC777F">
        <w:rPr>
          <w:bCs/>
          <w:sz w:val="28"/>
          <w:szCs w:val="28"/>
        </w:rPr>
        <w:t xml:space="preserve"> wyboru metody ustalenia opłaty za gospodarowanie odpadami komunalnymi, </w:t>
      </w:r>
      <w:r w:rsidRPr="00CC777F">
        <w:rPr>
          <w:bCs/>
          <w:sz w:val="28"/>
          <w:szCs w:val="28"/>
        </w:rPr>
        <w:lastRenderedPageBreak/>
        <w:t>ustalenia stawki takiej opłaty oraz ustalenia stawki opłaty za pojemnik o określonej pojemności.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Organ nadzoru czyli Regionalna Izba Obrachunkowa  wskazał na celowość  uszczegółowienia zapisów  § 1 ,2 i 3 uchwały co zostało uwzględnione w projekcie Uchwały. Stawki opłat  za gospodarowanie odpadami komunalnymi nie  zmieniają się, zmieni się dzień wejścia w życie nowych stawek opłat, które zgodnie z projektem uchwały będą obowiązywać od 1 września br.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Następnie wskazała na celowość ustosunkowania się, zgłaszania pytań.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Nie głoszono.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poinformował, iż Komisje stałe Rady Gminy na wspólnym posiedzeniu pozytywnie zaopiniowały projekt w/w uchwały w związku z powyższym</w:t>
      </w:r>
    </w:p>
    <w:p w:rsidR="00CC777F" w:rsidRPr="00CC777F" w:rsidRDefault="00CC777F" w:rsidP="00CC777F">
      <w:pPr>
        <w:jc w:val="both"/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poddał pod głosowanie projekt uchwały Nr VIII/53 /2019 w sprawie </w:t>
      </w:r>
      <w:r w:rsidRPr="00CC777F">
        <w:rPr>
          <w:bCs/>
          <w:sz w:val="28"/>
          <w:szCs w:val="28"/>
        </w:rPr>
        <w:t>wyboru metody ustalenia opłaty za gospodarowanie odpadami komunalnymi, ustalenia stawki takiej opłaty oraz ustalenia stawki opłaty za pojemnik o określonej pojemności.</w:t>
      </w:r>
    </w:p>
    <w:p w:rsidR="00CC777F" w:rsidRPr="00CC777F" w:rsidRDefault="00CC777F" w:rsidP="00CC777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jc w:val="both"/>
        <w:rPr>
          <w:bCs/>
          <w:sz w:val="28"/>
          <w:szCs w:val="28"/>
        </w:rPr>
      </w:pPr>
      <w:r w:rsidRPr="00CC777F">
        <w:rPr>
          <w:sz w:val="28"/>
          <w:szCs w:val="28"/>
        </w:rPr>
        <w:t xml:space="preserve">Wyniki głosowania imiennego  w sprawie przyjęcia uchwały Nr VIII/53/2019 w sprawie </w:t>
      </w:r>
      <w:r w:rsidRPr="00CC777F">
        <w:rPr>
          <w:bCs/>
          <w:sz w:val="28"/>
          <w:szCs w:val="28"/>
        </w:rPr>
        <w:t>wyboru metody ustalenia opłaty za gospodarowanie odpadami komunalnymi, ustalenia stawki takiej opłaty oraz ustalenia stawki opłaty za pojemnik o określonej pojemności.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Za: 14 , przeciw: 0, wstrzymuję się: 0, nieobecni: 1.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  <w:u w:val="single"/>
        </w:rPr>
      </w:pPr>
      <w:r w:rsidRPr="00CC777F">
        <w:rPr>
          <w:sz w:val="28"/>
          <w:szCs w:val="28"/>
          <w:u w:val="single"/>
        </w:rPr>
        <w:t>ZA (14)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Ciszkowski</w:t>
      </w:r>
      <w:proofErr w:type="spellEnd"/>
      <w:r w:rsidRPr="00CC777F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CC777F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CC777F">
        <w:rPr>
          <w:sz w:val="28"/>
          <w:szCs w:val="28"/>
        </w:rPr>
        <w:t>Rupiński</w:t>
      </w:r>
      <w:proofErr w:type="spellEnd"/>
      <w:r w:rsidRPr="00CC777F">
        <w:rPr>
          <w:sz w:val="28"/>
          <w:szCs w:val="28"/>
        </w:rPr>
        <w:t xml:space="preserve"> Marcin; Suski Łukasz; Wójcik Adam; Zabielski Stanisław, Załęski Kazimierz.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PRZECIW (0)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WSTRZYMUJĘ SIĘ (0)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 xml:space="preserve">NIEOBECNI (1) </w:t>
      </w:r>
    </w:p>
    <w:p w:rsidR="00CC777F" w:rsidRPr="00CC777F" w:rsidRDefault="00CC777F" w:rsidP="00CC777F">
      <w:pPr>
        <w:rPr>
          <w:sz w:val="28"/>
          <w:szCs w:val="28"/>
        </w:rPr>
      </w:pPr>
      <w:proofErr w:type="spellStart"/>
      <w:r w:rsidRPr="00CC777F">
        <w:rPr>
          <w:sz w:val="28"/>
          <w:szCs w:val="28"/>
        </w:rPr>
        <w:t>Ochenkowska</w:t>
      </w:r>
      <w:proofErr w:type="spellEnd"/>
      <w:r w:rsidRPr="00CC777F">
        <w:rPr>
          <w:sz w:val="28"/>
          <w:szCs w:val="28"/>
        </w:rPr>
        <w:t xml:space="preserve"> Małgorzata</w:t>
      </w: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Pan Łukasz Suski – Przewodniczący Rady Gminy</w:t>
      </w:r>
    </w:p>
    <w:p w:rsidR="00CC777F" w:rsidRPr="00CC777F" w:rsidRDefault="00CC777F" w:rsidP="00CC777F">
      <w:pPr>
        <w:rPr>
          <w:sz w:val="28"/>
          <w:szCs w:val="28"/>
        </w:rPr>
      </w:pPr>
      <w:r w:rsidRPr="00CC777F">
        <w:rPr>
          <w:sz w:val="28"/>
          <w:szCs w:val="28"/>
        </w:rPr>
        <w:t>stwierdził, iż uchwała została podjęta jednogłośnie.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Do  p u n k t u   nr 3.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10 lipca 2019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23 lipca 2019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, które obejmuje m.in.: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- wydanie Zarządzenia  Nr 22/2019 w sprawie upoważnienia Kierownika Gminnego Ośrodka Pomocy Społecznej    w Młynarzach do prowadzenia postępowania w sprawie świadczenia wychowawczego,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- podpisano u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mowę z Marszałkiem Województwa M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azowieckiego na zakup lekkiego samochodu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p.poż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. dla OSP Rupin oraz na remont stolarki okiennej i elewacji strażnicy OSP w Rupinie,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- przygotowanie materiałów na dzisiejszą Sesję,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- załatwianie indywidualnych spraw mieszkańców.</w:t>
      </w:r>
    </w:p>
    <w:p w:rsidR="00CC777F" w:rsidRPr="00CC777F" w:rsidRDefault="00CC777F" w:rsidP="00CC777F">
      <w:pPr>
        <w:jc w:val="both"/>
        <w:rPr>
          <w:sz w:val="28"/>
          <w:szCs w:val="28"/>
        </w:rPr>
      </w:pPr>
    </w:p>
    <w:p w:rsidR="00CC777F" w:rsidRPr="00CC777F" w:rsidRDefault="00CC777F" w:rsidP="00CC777F">
      <w:pPr>
        <w:jc w:val="both"/>
        <w:rPr>
          <w:sz w:val="28"/>
          <w:szCs w:val="28"/>
        </w:rPr>
      </w:pPr>
      <w:r w:rsidRPr="00CC777F">
        <w:rPr>
          <w:sz w:val="28"/>
          <w:szCs w:val="28"/>
        </w:rPr>
        <w:t>Do  p u n k t u   nr 4.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5.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poinformował, iż na ostatniej sesji zgłaszany był problem nieodpowiednich worków , które przekazuje mieszkańcom firma odbierająca odpady komunalne.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Zostało to zgłoszone  do firmy odbierającej z terenu Gminy Młynarze odpady komunalne, która zapewniła że w tej kwestii sytuacja na pewno się poprawi.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zamknął obrady VIII Sesji Rady Gminy Młynarze, dziękując wszystkim za przybycie.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CC777F" w:rsidRPr="00CC777F" w:rsidRDefault="00CC777F" w:rsidP="00CC777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CC777F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CC777F" w:rsidRPr="00CC777F" w:rsidRDefault="00CC777F" w:rsidP="00CC777F">
      <w:pPr>
        <w:jc w:val="center"/>
        <w:rPr>
          <w:sz w:val="28"/>
          <w:szCs w:val="28"/>
        </w:rPr>
      </w:pPr>
    </w:p>
    <w:p w:rsidR="00CC777F" w:rsidRPr="00CC777F" w:rsidRDefault="00CC777F" w:rsidP="00CC777F">
      <w:pPr>
        <w:jc w:val="center"/>
        <w:rPr>
          <w:sz w:val="28"/>
          <w:szCs w:val="28"/>
        </w:rPr>
      </w:pPr>
    </w:p>
    <w:p w:rsidR="00CC777F" w:rsidRPr="00CC777F" w:rsidRDefault="00CC777F" w:rsidP="00CC777F">
      <w:pPr>
        <w:jc w:val="center"/>
        <w:rPr>
          <w:sz w:val="28"/>
          <w:szCs w:val="28"/>
        </w:rPr>
      </w:pPr>
    </w:p>
    <w:p w:rsidR="00CC777F" w:rsidRPr="00CC777F" w:rsidRDefault="00CC777F" w:rsidP="00CC777F">
      <w:pPr>
        <w:jc w:val="center"/>
        <w:rPr>
          <w:sz w:val="28"/>
          <w:szCs w:val="28"/>
        </w:rPr>
      </w:pPr>
    </w:p>
    <w:p w:rsidR="00CC777F" w:rsidRPr="00CC777F" w:rsidRDefault="00CC777F" w:rsidP="00CC777F">
      <w:pPr>
        <w:jc w:val="center"/>
        <w:rPr>
          <w:sz w:val="28"/>
          <w:szCs w:val="28"/>
        </w:rPr>
      </w:pPr>
    </w:p>
    <w:p w:rsidR="001B2335" w:rsidRPr="00CC777F" w:rsidRDefault="001B2335">
      <w:pPr>
        <w:rPr>
          <w:sz w:val="28"/>
          <w:szCs w:val="28"/>
        </w:rPr>
      </w:pPr>
    </w:p>
    <w:sectPr w:rsidR="001B2335" w:rsidRPr="00CC777F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7B5545"/>
    <w:multiLevelType w:val="hybridMultilevel"/>
    <w:tmpl w:val="E3C498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777F"/>
    <w:rsid w:val="001B2335"/>
    <w:rsid w:val="00397976"/>
    <w:rsid w:val="008D7832"/>
    <w:rsid w:val="0091672E"/>
    <w:rsid w:val="00CC777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77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2157</Words>
  <Characters>12943</Characters>
  <Application>Microsoft Office Word</Application>
  <DocSecurity>0</DocSecurity>
  <Lines>107</Lines>
  <Paragraphs>30</Paragraphs>
  <ScaleCrop>false</ScaleCrop>
  <Company/>
  <LinksUpToDate>false</LinksUpToDate>
  <CharactersWithSpaces>15070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2019-10-02T12:48:00Z</dcterms:created>
  <dcterms:modified xsi:type="dcterms:W3CDTF">2019-10-02T12:55:00Z</dcterms:modified>
</cp:coreProperties>
</file>