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F0B" w:rsidRDefault="00632F0B" w:rsidP="00632F0B">
      <w:pPr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</w:p>
    <w:p w:rsidR="00632F0B" w:rsidRPr="00733688" w:rsidRDefault="00632F0B" w:rsidP="00632F0B">
      <w:pPr>
        <w:outlineLvl w:val="0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847725" cy="952500"/>
            <wp:effectExtent l="19050" t="0" r="9525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33688">
        <w:rPr>
          <w:sz w:val="28"/>
          <w:szCs w:val="28"/>
        </w:rPr>
        <w:br w:type="textWrapping" w:clear="all"/>
      </w:r>
    </w:p>
    <w:p w:rsidR="00632F0B" w:rsidRPr="002E2971" w:rsidRDefault="00632F0B" w:rsidP="00632F0B">
      <w:pPr>
        <w:outlineLvl w:val="0"/>
        <w:rPr>
          <w:sz w:val="24"/>
          <w:szCs w:val="24"/>
        </w:rPr>
      </w:pPr>
      <w:r w:rsidRPr="00733688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>
        <w:rPr>
          <w:sz w:val="24"/>
          <w:szCs w:val="24"/>
        </w:rPr>
        <w:tab/>
        <w:t>Młynarze 2019.11. 19</w:t>
      </w:r>
    </w:p>
    <w:p w:rsidR="00632F0B" w:rsidRPr="002E2971" w:rsidRDefault="00632F0B" w:rsidP="00632F0B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O.0002.7</w:t>
      </w:r>
      <w:r w:rsidRPr="002E2971">
        <w:rPr>
          <w:sz w:val="24"/>
          <w:szCs w:val="24"/>
        </w:rPr>
        <w:t xml:space="preserve"> .2019</w:t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</w:p>
    <w:p w:rsidR="00632F0B" w:rsidRDefault="00632F0B" w:rsidP="00632F0B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632F0B" w:rsidRDefault="00632F0B" w:rsidP="00632F0B">
      <w:pPr>
        <w:outlineLvl w:val="0"/>
        <w:rPr>
          <w:b/>
          <w:sz w:val="24"/>
          <w:szCs w:val="24"/>
        </w:rPr>
      </w:pPr>
    </w:p>
    <w:p w:rsidR="00632F0B" w:rsidRPr="002E2971" w:rsidRDefault="00632F0B" w:rsidP="00632F0B">
      <w:pPr>
        <w:outlineLvl w:val="0"/>
        <w:rPr>
          <w:b/>
          <w:i/>
          <w:sz w:val="24"/>
          <w:szCs w:val="24"/>
        </w:rPr>
      </w:pPr>
    </w:p>
    <w:p w:rsidR="00632F0B" w:rsidRPr="00162D48" w:rsidRDefault="00632F0B" w:rsidP="00632F0B">
      <w:pPr>
        <w:ind w:left="708" w:firstLine="708"/>
        <w:jc w:val="both"/>
        <w:rPr>
          <w:sz w:val="24"/>
          <w:szCs w:val="24"/>
        </w:rPr>
      </w:pPr>
      <w:r w:rsidRPr="00162D48">
        <w:rPr>
          <w:sz w:val="24"/>
          <w:szCs w:val="24"/>
        </w:rPr>
        <w:t xml:space="preserve">Na podstawie art.  20 ust. 1 ustawy z dnia 8 marca 1990 roku  o samorządzie </w:t>
      </w:r>
    </w:p>
    <w:p w:rsidR="00632F0B" w:rsidRPr="00162D48" w:rsidRDefault="00632F0B" w:rsidP="00632F0B">
      <w:pPr>
        <w:jc w:val="both"/>
        <w:rPr>
          <w:sz w:val="24"/>
          <w:szCs w:val="24"/>
        </w:rPr>
      </w:pPr>
      <w:r w:rsidRPr="00162D48">
        <w:rPr>
          <w:sz w:val="24"/>
          <w:szCs w:val="24"/>
        </w:rPr>
        <w:t xml:space="preserve">gminnym  (Dz. U. z 2019 </w:t>
      </w:r>
      <w:proofErr w:type="spellStart"/>
      <w:r w:rsidRPr="00162D48">
        <w:rPr>
          <w:sz w:val="24"/>
          <w:szCs w:val="24"/>
        </w:rPr>
        <w:t>r</w:t>
      </w:r>
      <w:proofErr w:type="spellEnd"/>
      <w:r w:rsidRPr="00162D48">
        <w:rPr>
          <w:sz w:val="24"/>
          <w:szCs w:val="24"/>
        </w:rPr>
        <w:t>, poz. 506</w:t>
      </w:r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</w:t>
      </w:r>
      <w:r w:rsidRPr="00162D48">
        <w:rPr>
          <w:sz w:val="24"/>
          <w:szCs w:val="24"/>
        </w:rPr>
        <w:t xml:space="preserve">  )   </w:t>
      </w:r>
      <w:r>
        <w:rPr>
          <w:b/>
          <w:sz w:val="24"/>
          <w:szCs w:val="24"/>
        </w:rPr>
        <w:t xml:space="preserve">z w o ł u j ę  X </w:t>
      </w:r>
      <w:r w:rsidRPr="00162D48">
        <w:rPr>
          <w:b/>
          <w:sz w:val="24"/>
          <w:szCs w:val="24"/>
        </w:rPr>
        <w:t xml:space="preserve">  Sesję Rady Gminy Młynarze</w:t>
      </w:r>
      <w:r w:rsidRPr="00162D48">
        <w:rPr>
          <w:sz w:val="24"/>
          <w:szCs w:val="24"/>
        </w:rPr>
        <w:t xml:space="preserve">, która odbędzie się w dniu </w:t>
      </w:r>
      <w:r>
        <w:rPr>
          <w:b/>
          <w:sz w:val="24"/>
          <w:szCs w:val="24"/>
        </w:rPr>
        <w:t xml:space="preserve">26 listopada   2019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wtorek)   o godz.  10</w:t>
      </w:r>
      <w:r w:rsidRPr="00162D48">
        <w:rPr>
          <w:b/>
          <w:sz w:val="24"/>
          <w:szCs w:val="24"/>
        </w:rPr>
        <w:t xml:space="preserve">:00    </w:t>
      </w:r>
      <w:r w:rsidRPr="00162D48">
        <w:rPr>
          <w:sz w:val="24"/>
          <w:szCs w:val="24"/>
        </w:rPr>
        <w:t>w Publicznej Szkole Podstawowej im. Papieża Jana Pawła II z Publicznym Przedszkolem w Młynarzach  (mała sala gimnastyczna) z następującym porządkiem obrad:</w:t>
      </w:r>
    </w:p>
    <w:p w:rsidR="00632F0B" w:rsidRPr="00162D48" w:rsidRDefault="00632F0B" w:rsidP="00632F0B">
      <w:pPr>
        <w:jc w:val="both"/>
        <w:rPr>
          <w:sz w:val="24"/>
          <w:szCs w:val="24"/>
        </w:rPr>
      </w:pPr>
    </w:p>
    <w:p w:rsidR="00632F0B" w:rsidRDefault="00632F0B" w:rsidP="00632F0B">
      <w:pPr>
        <w:jc w:val="both"/>
        <w:rPr>
          <w:sz w:val="24"/>
          <w:szCs w:val="24"/>
        </w:rPr>
      </w:pPr>
      <w:r w:rsidRPr="00162D48">
        <w:rPr>
          <w:sz w:val="24"/>
          <w:szCs w:val="24"/>
        </w:rPr>
        <w:t>1.  Otwarcie Sesji, stwierdzenie prawomocności obrad, przyjęcie protokołu z poprzedniej Sesji  Rady Gminy Młynarze.</w:t>
      </w:r>
    </w:p>
    <w:p w:rsidR="00632F0B" w:rsidRDefault="00632F0B" w:rsidP="00632F0B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8B5872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Podjęcie  uchwał w sprawach:</w:t>
      </w:r>
    </w:p>
    <w:p w:rsidR="00632F0B" w:rsidRPr="00DB6E23" w:rsidRDefault="00632F0B" w:rsidP="00632F0B">
      <w:pPr>
        <w:jc w:val="both"/>
        <w:rPr>
          <w:sz w:val="24"/>
          <w:szCs w:val="24"/>
        </w:rPr>
      </w:pPr>
    </w:p>
    <w:p w:rsidR="00632F0B" w:rsidRPr="00DB6E23" w:rsidRDefault="00632F0B" w:rsidP="00632F0B">
      <w:pPr>
        <w:ind w:firstLine="708"/>
        <w:jc w:val="both"/>
        <w:rPr>
          <w:sz w:val="24"/>
          <w:szCs w:val="24"/>
        </w:rPr>
      </w:pPr>
      <w:r w:rsidRPr="00DB6E23">
        <w:rPr>
          <w:sz w:val="24"/>
          <w:szCs w:val="24"/>
        </w:rPr>
        <w:t xml:space="preserve">a) zmian w Wieloletniej Prognozie Finansowej Gminy Młynarze na lata 2019-2022, </w:t>
      </w:r>
    </w:p>
    <w:p w:rsidR="00632F0B" w:rsidRPr="00DB6E23" w:rsidRDefault="00632F0B" w:rsidP="00632F0B">
      <w:pPr>
        <w:ind w:firstLine="708"/>
        <w:rPr>
          <w:sz w:val="24"/>
          <w:szCs w:val="24"/>
        </w:rPr>
      </w:pPr>
      <w:r w:rsidRPr="00DB6E23">
        <w:rPr>
          <w:sz w:val="24"/>
          <w:szCs w:val="24"/>
        </w:rPr>
        <w:t>b)  zmian w budżecie Gminy Młynarze na 2019 rok,</w:t>
      </w:r>
    </w:p>
    <w:p w:rsidR="00632F0B" w:rsidRPr="00DB6E23" w:rsidRDefault="00632F0B" w:rsidP="00632F0B">
      <w:pPr>
        <w:ind w:firstLine="708"/>
        <w:rPr>
          <w:sz w:val="24"/>
          <w:szCs w:val="24"/>
        </w:rPr>
      </w:pPr>
      <w:r w:rsidRPr="00DB6E23">
        <w:rPr>
          <w:sz w:val="24"/>
          <w:szCs w:val="24"/>
        </w:rPr>
        <w:t xml:space="preserve">c) w sprawie  stwierdzenia zakończenia działalności dotychczasowego Publicznego Gimnazjum </w:t>
      </w:r>
    </w:p>
    <w:p w:rsidR="00632F0B" w:rsidRPr="00DB6E23" w:rsidRDefault="00632F0B" w:rsidP="00632F0B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    imienia</w:t>
      </w:r>
      <w:r w:rsidRPr="00DB6E23">
        <w:rPr>
          <w:sz w:val="24"/>
          <w:szCs w:val="24"/>
        </w:rPr>
        <w:t xml:space="preserve"> Papieża Jana Pawła II w Młynarzach</w:t>
      </w:r>
      <w:r>
        <w:rPr>
          <w:sz w:val="24"/>
          <w:szCs w:val="24"/>
        </w:rPr>
        <w:t>,</w:t>
      </w:r>
    </w:p>
    <w:p w:rsidR="00632F0B" w:rsidRPr="00DB6E23" w:rsidRDefault="00632F0B" w:rsidP="00632F0B">
      <w:pPr>
        <w:ind w:right="154" w:firstLine="708"/>
        <w:rPr>
          <w:sz w:val="24"/>
          <w:szCs w:val="24"/>
        </w:rPr>
      </w:pPr>
      <w:r w:rsidRPr="00DB6E23">
        <w:rPr>
          <w:bCs/>
          <w:sz w:val="24"/>
          <w:szCs w:val="24"/>
        </w:rPr>
        <w:t xml:space="preserve">d) </w:t>
      </w:r>
      <w:r w:rsidRPr="00DB6E23">
        <w:rPr>
          <w:sz w:val="24"/>
          <w:szCs w:val="24"/>
        </w:rPr>
        <w:t xml:space="preserve">zasad udzielania i rozmiaru obniżek tygodniowego obowiązkowego wymiaru godzin zajęć </w:t>
      </w:r>
    </w:p>
    <w:p w:rsidR="00632F0B" w:rsidRPr="00DB6E23" w:rsidRDefault="00632F0B" w:rsidP="00632F0B">
      <w:pPr>
        <w:ind w:right="154" w:firstLine="708"/>
        <w:rPr>
          <w:sz w:val="24"/>
          <w:szCs w:val="24"/>
        </w:rPr>
      </w:pPr>
      <w:r w:rsidRPr="00DB6E23">
        <w:rPr>
          <w:sz w:val="24"/>
          <w:szCs w:val="24"/>
        </w:rPr>
        <w:t xml:space="preserve">   nauczycielom, którym powierzono stanowiska kierownicze, tygodniowego obowiązkowego </w:t>
      </w:r>
    </w:p>
    <w:p w:rsidR="00632F0B" w:rsidRPr="00DB6E23" w:rsidRDefault="00632F0B" w:rsidP="00632F0B">
      <w:pPr>
        <w:ind w:right="154" w:firstLine="708"/>
        <w:rPr>
          <w:sz w:val="24"/>
          <w:szCs w:val="24"/>
        </w:rPr>
      </w:pPr>
      <w:r w:rsidRPr="00DB6E23">
        <w:rPr>
          <w:sz w:val="24"/>
          <w:szCs w:val="24"/>
        </w:rPr>
        <w:t xml:space="preserve">   wymiaru godzin zajęć niektórych nauczycieli i specjalistów, obowiązujących w szkołach </w:t>
      </w:r>
    </w:p>
    <w:p w:rsidR="00632F0B" w:rsidRPr="00DB6E23" w:rsidRDefault="00632F0B" w:rsidP="00632F0B">
      <w:pPr>
        <w:ind w:right="154" w:firstLine="708"/>
        <w:rPr>
          <w:sz w:val="24"/>
          <w:szCs w:val="24"/>
        </w:rPr>
      </w:pPr>
      <w:r w:rsidRPr="00DB6E23">
        <w:rPr>
          <w:sz w:val="24"/>
          <w:szCs w:val="24"/>
        </w:rPr>
        <w:t xml:space="preserve">   prowadzonych przez Gminę Młynarze,</w:t>
      </w:r>
    </w:p>
    <w:p w:rsidR="00632F0B" w:rsidRPr="00DB6E23" w:rsidRDefault="00632F0B" w:rsidP="00632F0B">
      <w:pPr>
        <w:ind w:firstLine="708"/>
        <w:rPr>
          <w:sz w:val="24"/>
          <w:szCs w:val="24"/>
        </w:rPr>
      </w:pPr>
      <w:r w:rsidRPr="00DB6E23">
        <w:rPr>
          <w:sz w:val="24"/>
          <w:szCs w:val="24"/>
        </w:rPr>
        <w:t>e) rozpatrzenia petycji  dotyczącej wprowadzenia Polityki Zarządzania Konfliktem Interesów,</w:t>
      </w:r>
    </w:p>
    <w:p w:rsidR="00632F0B" w:rsidRPr="00DB6E23" w:rsidRDefault="00632F0B" w:rsidP="00632F0B">
      <w:pPr>
        <w:ind w:firstLine="708"/>
        <w:rPr>
          <w:sz w:val="24"/>
          <w:szCs w:val="24"/>
        </w:rPr>
      </w:pPr>
      <w:r w:rsidRPr="00DB6E23">
        <w:rPr>
          <w:sz w:val="24"/>
          <w:szCs w:val="24"/>
        </w:rPr>
        <w:t>f) rozpatrzenia wniosku,</w:t>
      </w:r>
    </w:p>
    <w:p w:rsidR="00632F0B" w:rsidRDefault="00632F0B" w:rsidP="00632F0B">
      <w:pPr>
        <w:ind w:firstLine="708"/>
        <w:rPr>
          <w:bCs/>
          <w:iCs/>
          <w:sz w:val="24"/>
          <w:szCs w:val="24"/>
        </w:rPr>
      </w:pPr>
      <w:r w:rsidRPr="00DB6E23">
        <w:rPr>
          <w:sz w:val="24"/>
          <w:szCs w:val="24"/>
        </w:rPr>
        <w:t>g</w:t>
      </w:r>
      <w:r>
        <w:rPr>
          <w:sz w:val="24"/>
          <w:szCs w:val="24"/>
        </w:rPr>
        <w:t xml:space="preserve">) </w:t>
      </w:r>
      <w:r w:rsidRPr="004552BC">
        <w:rPr>
          <w:bCs/>
          <w:iCs/>
          <w:sz w:val="24"/>
          <w:szCs w:val="24"/>
        </w:rPr>
        <w:t>szczegółowych zasad wnoszenia inicjatyw obywatelskich, zasad tworzenia komitetów inicjatyw</w:t>
      </w:r>
    </w:p>
    <w:p w:rsidR="00632F0B" w:rsidRDefault="00632F0B" w:rsidP="00632F0B">
      <w:pPr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  </w:t>
      </w:r>
      <w:r w:rsidRPr="004552BC">
        <w:rPr>
          <w:bCs/>
          <w:iCs/>
          <w:sz w:val="24"/>
          <w:szCs w:val="24"/>
        </w:rPr>
        <w:t xml:space="preserve">uchwałodawczych, zasad promocji o obywatelskich inicjatywach uchwałodawczych oraz </w:t>
      </w:r>
    </w:p>
    <w:p w:rsidR="00632F0B" w:rsidRPr="00632F0B" w:rsidRDefault="00632F0B" w:rsidP="00632F0B">
      <w:pPr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 </w:t>
      </w:r>
      <w:r w:rsidRPr="004552BC">
        <w:rPr>
          <w:bCs/>
          <w:iCs/>
          <w:sz w:val="24"/>
          <w:szCs w:val="24"/>
        </w:rPr>
        <w:t>wymogów</w:t>
      </w:r>
      <w:r>
        <w:rPr>
          <w:bCs/>
          <w:iCs/>
          <w:sz w:val="24"/>
          <w:szCs w:val="24"/>
        </w:rPr>
        <w:t xml:space="preserve"> </w:t>
      </w:r>
      <w:r w:rsidRPr="004552BC">
        <w:rPr>
          <w:bCs/>
          <w:iCs/>
          <w:sz w:val="24"/>
          <w:szCs w:val="24"/>
        </w:rPr>
        <w:t>formalnych jakim muszą odpowiadać składane projekty</w:t>
      </w:r>
      <w:r>
        <w:rPr>
          <w:sz w:val="24"/>
          <w:szCs w:val="24"/>
        </w:rPr>
        <w:t>,</w:t>
      </w:r>
    </w:p>
    <w:p w:rsidR="00632F0B" w:rsidRPr="00DB6E23" w:rsidRDefault="00632F0B" w:rsidP="00632F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  <w:t>h</w:t>
      </w:r>
      <w:r w:rsidRPr="00DB6E23">
        <w:rPr>
          <w:sz w:val="24"/>
          <w:szCs w:val="24"/>
        </w:rPr>
        <w:t>) programu współpracy Gminy Młynarze z organizacjami pozarządowymi oraz</w:t>
      </w:r>
    </w:p>
    <w:p w:rsidR="00632F0B" w:rsidRPr="00DB6E23" w:rsidRDefault="00632F0B" w:rsidP="00632F0B">
      <w:pPr>
        <w:jc w:val="both"/>
        <w:rPr>
          <w:sz w:val="24"/>
          <w:szCs w:val="24"/>
        </w:rPr>
      </w:pPr>
      <w:r w:rsidRPr="00DB6E23">
        <w:rPr>
          <w:sz w:val="24"/>
          <w:szCs w:val="24"/>
        </w:rPr>
        <w:t xml:space="preserve">                podmiotami,  o których mowa w art. 3 ust. 3 ustawy o działalności pożytku publicznego </w:t>
      </w:r>
    </w:p>
    <w:p w:rsidR="00632F0B" w:rsidRPr="008A6B1B" w:rsidRDefault="00632F0B" w:rsidP="00632F0B">
      <w:pPr>
        <w:jc w:val="both"/>
        <w:rPr>
          <w:sz w:val="24"/>
          <w:szCs w:val="24"/>
        </w:rPr>
      </w:pPr>
      <w:r w:rsidRPr="00DB6E23">
        <w:rPr>
          <w:sz w:val="24"/>
          <w:szCs w:val="24"/>
        </w:rPr>
        <w:t xml:space="preserve">                i o wolontariacie, na 2019 rok</w:t>
      </w:r>
      <w:r>
        <w:rPr>
          <w:sz w:val="24"/>
          <w:szCs w:val="24"/>
        </w:rPr>
        <w:t>.</w:t>
      </w:r>
    </w:p>
    <w:p w:rsidR="00632F0B" w:rsidRPr="00162D48" w:rsidRDefault="00632F0B" w:rsidP="00632F0B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162D48">
        <w:rPr>
          <w:sz w:val="24"/>
          <w:szCs w:val="24"/>
        </w:rPr>
        <w:t>. Sprawozdanie z działalności Wójta w okresie międzysesyjnym.</w:t>
      </w:r>
    </w:p>
    <w:p w:rsidR="00632F0B" w:rsidRPr="00162D48" w:rsidRDefault="00632F0B" w:rsidP="00632F0B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162D48">
        <w:rPr>
          <w:sz w:val="24"/>
          <w:szCs w:val="24"/>
        </w:rPr>
        <w:t>. Interpelacje i zapytania radnych.</w:t>
      </w:r>
    </w:p>
    <w:p w:rsidR="00632F0B" w:rsidRPr="00162D48" w:rsidRDefault="00632F0B" w:rsidP="00632F0B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162D48">
        <w:rPr>
          <w:sz w:val="24"/>
          <w:szCs w:val="24"/>
        </w:rPr>
        <w:t>. Wolne wnioski .</w:t>
      </w:r>
    </w:p>
    <w:p w:rsidR="00632F0B" w:rsidRPr="002E2971" w:rsidRDefault="00632F0B" w:rsidP="00632F0B">
      <w:pPr>
        <w:rPr>
          <w:sz w:val="24"/>
          <w:szCs w:val="24"/>
        </w:rPr>
      </w:pPr>
    </w:p>
    <w:p w:rsidR="00632F0B" w:rsidRPr="00DB05F4" w:rsidRDefault="00632F0B" w:rsidP="00632F0B">
      <w:pPr>
        <w:rPr>
          <w:sz w:val="24"/>
          <w:szCs w:val="24"/>
        </w:rPr>
      </w:pPr>
      <w:r w:rsidRPr="002E2971">
        <w:rPr>
          <w:sz w:val="24"/>
          <w:szCs w:val="24"/>
        </w:rPr>
        <w:tab/>
        <w:t>Informując o powyższym uprzejmie proszę o wzięcie udziału w w/w posiedzeniu Sesji Rady Gminy.</w:t>
      </w:r>
    </w:p>
    <w:p w:rsidR="00632F0B" w:rsidRPr="00733688" w:rsidRDefault="00632F0B" w:rsidP="00632F0B">
      <w:pPr>
        <w:rPr>
          <w:sz w:val="28"/>
          <w:szCs w:val="28"/>
        </w:rPr>
      </w:pP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</w:p>
    <w:p w:rsidR="00632F0B" w:rsidRPr="002E2971" w:rsidRDefault="00632F0B" w:rsidP="00632F0B">
      <w:pPr>
        <w:rPr>
          <w:sz w:val="24"/>
          <w:szCs w:val="24"/>
        </w:rPr>
      </w:pP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2E2971">
        <w:rPr>
          <w:sz w:val="24"/>
          <w:szCs w:val="24"/>
        </w:rPr>
        <w:t>PRZEWODNICZĄCY</w:t>
      </w:r>
    </w:p>
    <w:p w:rsidR="00632F0B" w:rsidRPr="002E2971" w:rsidRDefault="00632F0B" w:rsidP="00632F0B">
      <w:pPr>
        <w:rPr>
          <w:sz w:val="24"/>
          <w:szCs w:val="24"/>
        </w:rPr>
      </w:pP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  <w:t>Rady Gminy</w:t>
      </w:r>
    </w:p>
    <w:p w:rsidR="00632F0B" w:rsidRDefault="00632F0B" w:rsidP="00632F0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/-/</w:t>
      </w:r>
      <w:r w:rsidRPr="002E2971">
        <w:rPr>
          <w:sz w:val="24"/>
          <w:szCs w:val="24"/>
        </w:rPr>
        <w:t>Łukasz Suski</w:t>
      </w:r>
    </w:p>
    <w:p w:rsidR="001B2335" w:rsidRDefault="001B2335"/>
    <w:sectPr w:rsidR="001B2335" w:rsidSect="00632F0B">
      <w:pgSz w:w="11906" w:h="16838"/>
      <w:pgMar w:top="851" w:right="680" w:bottom="79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32F0B"/>
    <w:rsid w:val="001B2335"/>
    <w:rsid w:val="00632F0B"/>
    <w:rsid w:val="008D7832"/>
    <w:rsid w:val="0091672E"/>
    <w:rsid w:val="00945385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F0B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2057</Characters>
  <Application>Microsoft Office Word</Application>
  <DocSecurity>0</DocSecurity>
  <Lines>17</Lines>
  <Paragraphs>4</Paragraphs>
  <ScaleCrop>false</ScaleCrop>
  <Company/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2019-11-19T13:01:00Z</dcterms:created>
  <dcterms:modified xsi:type="dcterms:W3CDTF">2019-11-19T13:02:00Z</dcterms:modified>
</cp:coreProperties>
</file>