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71D" w:rsidRPr="00C153E3" w:rsidRDefault="0047371D" w:rsidP="00473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47371D" w:rsidRPr="00C153E3" w:rsidRDefault="0047371D" w:rsidP="00473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47371D" w:rsidRPr="00C153E3" w:rsidRDefault="0047371D" w:rsidP="0047371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 Sesji  w dniu 26 listopada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47371D" w:rsidRDefault="0047371D" w:rsidP="0047371D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p w:rsidR="0047371D" w:rsidRPr="0047371D" w:rsidRDefault="0047371D" w:rsidP="0047371D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47371D">
        <w:rPr>
          <w:rFonts w:ascii="Times New Roman" w:hAnsi="Times New Roman" w:cs="Times New Roman"/>
          <w:sz w:val="24"/>
          <w:szCs w:val="24"/>
          <w:lang w:val="pl-PL"/>
        </w:rPr>
        <w:t>Uchwała w sprawie stwierdzenia zakończenia działalności dotychczasowego Publicznego Gimnazjum   imienia Papieża Jana Pawła II w Młynarzach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47371D" w:rsidTr="00C8046C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47371D" w:rsidTr="00C8046C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47371D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47371D" w:rsidTr="00C8046C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371D" w:rsidRDefault="0047371D" w:rsidP="00C8046C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47371D" w:rsidRDefault="0047371D" w:rsidP="00C8046C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47371D" w:rsidRDefault="0047371D" w:rsidP="004737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47371D" w:rsidRDefault="0047371D" w:rsidP="004737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47371D" w:rsidRDefault="0047371D" w:rsidP="004737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47371D" w:rsidRPr="005225E9" w:rsidRDefault="0047371D" w:rsidP="0047371D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7371D"/>
    <w:rsid w:val="001B2335"/>
    <w:rsid w:val="0047371D"/>
    <w:rsid w:val="00542068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371D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4737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960</Characters>
  <Application>Microsoft Office Word</Application>
  <DocSecurity>0</DocSecurity>
  <Lines>8</Lines>
  <Paragraphs>2</Paragraphs>
  <ScaleCrop>false</ScaleCrop>
  <Company/>
  <LinksUpToDate>false</LinksUpToDate>
  <CharactersWithSpaces>1118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2019-11-26T11:14:00Z</dcterms:created>
  <dcterms:modified xsi:type="dcterms:W3CDTF">2019-11-26T11:15:00Z</dcterms:modified>
</cp:coreProperties>
</file>