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EB9" w:rsidRDefault="004E6EB9" w:rsidP="004E6EB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Nr XI/80/2019</w:t>
      </w:r>
    </w:p>
    <w:p w:rsidR="004E6EB9" w:rsidRDefault="004E6EB9" w:rsidP="004E6EB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4E6EB9" w:rsidRDefault="004E6EB9" w:rsidP="004E6EB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19  grudnia 2019 roku</w:t>
      </w:r>
    </w:p>
    <w:p w:rsidR="004E6EB9" w:rsidRDefault="004E6EB9" w:rsidP="004E6EB9">
      <w:pPr>
        <w:pStyle w:val="Standard"/>
        <w:spacing w:after="100" w:afterAutospacing="1" w:line="240" w:lineRule="auto"/>
        <w:rPr>
          <w:b/>
          <w:bCs/>
          <w:sz w:val="28"/>
          <w:szCs w:val="28"/>
        </w:rPr>
      </w:pPr>
    </w:p>
    <w:p w:rsidR="004E6EB9" w:rsidRPr="004A6F4B" w:rsidRDefault="004E6EB9" w:rsidP="004E6EB9">
      <w:pPr>
        <w:pStyle w:val="Standard"/>
        <w:spacing w:after="100" w:afterAutospacing="1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A6F4B">
        <w:rPr>
          <w:rFonts w:ascii="Times New Roman" w:hAnsi="Times New Roman" w:cs="Times New Roman"/>
          <w:bCs/>
          <w:sz w:val="24"/>
          <w:szCs w:val="24"/>
        </w:rPr>
        <w:t>w sprawie określenia średniej ceny jednostki paliwa</w:t>
      </w:r>
    </w:p>
    <w:p w:rsidR="004E6EB9" w:rsidRPr="004A6F4B" w:rsidRDefault="004E6EB9" w:rsidP="004E6EB9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 xml:space="preserve">       Na podstawie art. 39a ust. 3 ustawy z dnia 14 grudnia 2016 r. - Prawo oświatowe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4A6F4B">
        <w:rPr>
          <w:rFonts w:ascii="Times New Roman" w:hAnsi="Times New Roman" w:cs="Times New Roman"/>
          <w:sz w:val="24"/>
          <w:szCs w:val="24"/>
        </w:rPr>
        <w:t xml:space="preserve"> ( Dz. U. z 2019 r. Nr 1148, z </w:t>
      </w:r>
      <w:proofErr w:type="spellStart"/>
      <w:r w:rsidRPr="004A6F4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A6F4B">
        <w:rPr>
          <w:rFonts w:ascii="Times New Roman" w:hAnsi="Times New Roman" w:cs="Times New Roman"/>
          <w:sz w:val="24"/>
          <w:szCs w:val="24"/>
        </w:rPr>
        <w:t>. zm. ) uchwala się, co następuje:</w:t>
      </w:r>
    </w:p>
    <w:p w:rsidR="004E6EB9" w:rsidRPr="004A6F4B" w:rsidRDefault="004E6EB9" w:rsidP="004E6EB9">
      <w:pPr>
        <w:pStyle w:val="Standard"/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§ 1.</w:t>
      </w:r>
    </w:p>
    <w:p w:rsidR="004E6EB9" w:rsidRPr="004A6F4B" w:rsidRDefault="004E6EB9" w:rsidP="004E6EB9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Określa się średnią cenę jednostki paliwa na terenie Gminy Młynarze:</w:t>
      </w:r>
    </w:p>
    <w:p w:rsidR="004E6EB9" w:rsidRPr="004A6F4B" w:rsidRDefault="004E6EB9" w:rsidP="004E6EB9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1/ za jeden litr:</w:t>
      </w:r>
    </w:p>
    <w:p w:rsidR="004E6EB9" w:rsidRPr="004A6F4B" w:rsidRDefault="004E6EB9" w:rsidP="004E6EB9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 xml:space="preserve">    a/ benzyny bezołowiowej</w:t>
      </w:r>
      <w:r>
        <w:rPr>
          <w:rFonts w:ascii="Times New Roman" w:hAnsi="Times New Roman" w:cs="Times New Roman"/>
          <w:sz w:val="24"/>
          <w:szCs w:val="24"/>
        </w:rPr>
        <w:t xml:space="preserve"> 95            - 4,96 </w:t>
      </w:r>
      <w:r w:rsidRPr="004A6F4B">
        <w:rPr>
          <w:rFonts w:ascii="Times New Roman" w:hAnsi="Times New Roman" w:cs="Times New Roman"/>
          <w:sz w:val="24"/>
          <w:szCs w:val="24"/>
        </w:rPr>
        <w:t>zł;</w:t>
      </w:r>
    </w:p>
    <w:p w:rsidR="004E6EB9" w:rsidRPr="004A6F4B" w:rsidRDefault="004E6EB9" w:rsidP="004E6EB9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 xml:space="preserve">    b/ benzyny bezołowiowej</w:t>
      </w:r>
      <w:r>
        <w:rPr>
          <w:rFonts w:ascii="Times New Roman" w:hAnsi="Times New Roman" w:cs="Times New Roman"/>
          <w:sz w:val="24"/>
          <w:szCs w:val="24"/>
        </w:rPr>
        <w:t xml:space="preserve"> 98            - 5,28 </w:t>
      </w:r>
      <w:r w:rsidRPr="004A6F4B">
        <w:rPr>
          <w:rFonts w:ascii="Times New Roman" w:hAnsi="Times New Roman" w:cs="Times New Roman"/>
          <w:sz w:val="24"/>
          <w:szCs w:val="24"/>
        </w:rPr>
        <w:t>zł;</w:t>
      </w:r>
    </w:p>
    <w:p w:rsidR="004E6EB9" w:rsidRPr="004A6F4B" w:rsidRDefault="004E6EB9" w:rsidP="004E6EB9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2/ za jeden litr oleju nap</w:t>
      </w:r>
      <w:r>
        <w:rPr>
          <w:rFonts w:ascii="Times New Roman" w:hAnsi="Times New Roman" w:cs="Times New Roman"/>
          <w:sz w:val="24"/>
          <w:szCs w:val="24"/>
        </w:rPr>
        <w:t>ędowego         - 5,13</w:t>
      </w:r>
      <w:r w:rsidRPr="004A6F4B">
        <w:rPr>
          <w:rFonts w:ascii="Times New Roman" w:hAnsi="Times New Roman" w:cs="Times New Roman"/>
          <w:sz w:val="24"/>
          <w:szCs w:val="24"/>
        </w:rPr>
        <w:t xml:space="preserve"> zł;</w:t>
      </w:r>
    </w:p>
    <w:p w:rsidR="004E6EB9" w:rsidRPr="004A6F4B" w:rsidRDefault="004E6EB9" w:rsidP="004E6EB9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 xml:space="preserve">3/ za jeden litr LPG                               - </w:t>
      </w:r>
      <w:r>
        <w:rPr>
          <w:rFonts w:ascii="Times New Roman" w:hAnsi="Times New Roman" w:cs="Times New Roman"/>
          <w:sz w:val="24"/>
          <w:szCs w:val="24"/>
        </w:rPr>
        <w:t xml:space="preserve">2,28 </w:t>
      </w:r>
      <w:r w:rsidRPr="004A6F4B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4E6EB9" w:rsidRPr="004A6F4B" w:rsidRDefault="004E6EB9" w:rsidP="004E6EB9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4E6EB9" w:rsidRPr="004A6F4B" w:rsidRDefault="004E6EB9" w:rsidP="004E6EB9">
      <w:pPr>
        <w:pStyle w:val="Standard"/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§ 2.</w:t>
      </w:r>
    </w:p>
    <w:p w:rsidR="004E6EB9" w:rsidRPr="004A6F4B" w:rsidRDefault="004E6EB9" w:rsidP="004E6EB9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4E6EB9" w:rsidRPr="004A6F4B" w:rsidRDefault="004E6EB9" w:rsidP="004E6EB9">
      <w:pPr>
        <w:pStyle w:val="Standard"/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§ 3.</w:t>
      </w:r>
    </w:p>
    <w:p w:rsidR="004E6EB9" w:rsidRPr="004A6F4B" w:rsidRDefault="004E6EB9" w:rsidP="004E6EB9">
      <w:pPr>
        <w:pStyle w:val="Standard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A6F4B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 z mocą obowiązującą od dnia 3 grudnia 2019 r. i obowiąz</w:t>
      </w:r>
      <w:r>
        <w:rPr>
          <w:rFonts w:ascii="Times New Roman" w:hAnsi="Times New Roman" w:cs="Times New Roman"/>
          <w:sz w:val="24"/>
          <w:szCs w:val="24"/>
        </w:rPr>
        <w:t>uje do końca roku szkolnego 2019/2020</w:t>
      </w:r>
      <w:r w:rsidRPr="004A6F4B">
        <w:rPr>
          <w:rFonts w:ascii="Times New Roman" w:hAnsi="Times New Roman" w:cs="Times New Roman"/>
          <w:sz w:val="24"/>
          <w:szCs w:val="24"/>
        </w:rPr>
        <w:t>.</w:t>
      </w:r>
    </w:p>
    <w:p w:rsidR="004E6EB9" w:rsidRPr="004A6F4B" w:rsidRDefault="004E6EB9" w:rsidP="004E6EB9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</w:p>
    <w:p w:rsidR="004E6EB9" w:rsidRDefault="004E6EB9" w:rsidP="004E6EB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6EB9" w:rsidRDefault="004E6EB9" w:rsidP="004E6EB9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4E6EB9" w:rsidRDefault="004E6EB9" w:rsidP="004E6EB9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4E6EB9" w:rsidRDefault="004E6EB9" w:rsidP="004E6EB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4E6EB9" w:rsidRDefault="004E6EB9" w:rsidP="004E6EB9">
      <w:pPr>
        <w:pStyle w:val="Standard"/>
      </w:pPr>
    </w:p>
    <w:p w:rsidR="004E6EB9" w:rsidRPr="004A6F4B" w:rsidRDefault="004E6EB9" w:rsidP="004E6EB9">
      <w:pPr>
        <w:rPr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E6EB9"/>
    <w:rsid w:val="001B2335"/>
    <w:rsid w:val="002B2890"/>
    <w:rsid w:val="004E6EB9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EB9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4E6EB9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833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2019-12-19T12:15:00Z</dcterms:created>
  <dcterms:modified xsi:type="dcterms:W3CDTF">2019-12-19T12:15:00Z</dcterms:modified>
</cp:coreProperties>
</file>