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FCA" w:rsidRPr="00C153E3" w:rsidRDefault="005A4FCA" w:rsidP="005A4F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5A4FCA" w:rsidRPr="00C153E3" w:rsidRDefault="005A4FCA" w:rsidP="005A4F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A4FCA" w:rsidRPr="00C153E3" w:rsidRDefault="005A4FCA" w:rsidP="005A4F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5A4FCA" w:rsidRDefault="005A4FCA" w:rsidP="005A4FC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A4FCA" w:rsidRPr="005A4FCA" w:rsidRDefault="005A4FCA" w:rsidP="005A4FCA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5A4FCA">
        <w:rPr>
          <w:rFonts w:ascii="Times New Roman" w:hAnsi="Times New Roman" w:cs="Times New Roman"/>
          <w:sz w:val="24"/>
          <w:szCs w:val="24"/>
          <w:lang w:val="pl-PL"/>
        </w:rPr>
        <w:t>przyjęcia planów pracy stałych Komisji Rady Gminy Młynarze</w:t>
      </w:r>
    </w:p>
    <w:p w:rsidR="005A4FCA" w:rsidRDefault="005A4FCA" w:rsidP="005A4FC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A4FCA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A4FCA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A4FC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FCA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FCA" w:rsidRDefault="005A4FC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A4FCA" w:rsidRDefault="005A4FC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A4FCA" w:rsidRDefault="005A4FCA" w:rsidP="005A4FC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A4FCA" w:rsidRDefault="005A4FCA" w:rsidP="005A4F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5A4FCA" w:rsidRDefault="005A4FCA" w:rsidP="005A4FC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A4FCA" w:rsidRPr="005225E9" w:rsidRDefault="005A4FCA" w:rsidP="005A4FC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A4FCA" w:rsidRDefault="005A4FCA" w:rsidP="005A4FCA"/>
    <w:p w:rsidR="005A4FCA" w:rsidRDefault="005A4FCA" w:rsidP="005A4FCA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A4FCA"/>
    <w:rsid w:val="001B2335"/>
    <w:rsid w:val="005A4FCA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FC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5A4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2019-12-13T13:50:00Z</dcterms:created>
  <dcterms:modified xsi:type="dcterms:W3CDTF">2019-12-13T13:51:00Z</dcterms:modified>
</cp:coreProperties>
</file>