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5A" w:rsidRDefault="0095695A" w:rsidP="0095695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XIV/100/2020</w:t>
      </w:r>
    </w:p>
    <w:p w:rsidR="0095695A" w:rsidRDefault="0095695A" w:rsidP="0095695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95695A" w:rsidRDefault="0095695A" w:rsidP="0095695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20  lipca 2020 roku</w:t>
      </w:r>
    </w:p>
    <w:p w:rsidR="0095695A" w:rsidRDefault="0095695A" w:rsidP="0095695A">
      <w:pPr>
        <w:pStyle w:val="Standard"/>
        <w:spacing w:after="100" w:afterAutospacing="1" w:line="240" w:lineRule="auto"/>
        <w:rPr>
          <w:b/>
          <w:bCs/>
          <w:sz w:val="28"/>
          <w:szCs w:val="28"/>
        </w:rPr>
      </w:pP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A6F4B">
        <w:rPr>
          <w:rFonts w:ascii="Times New Roman" w:hAnsi="Times New Roman" w:cs="Times New Roman"/>
          <w:bCs/>
          <w:sz w:val="24"/>
          <w:szCs w:val="24"/>
        </w:rPr>
        <w:t>w sprawie określenia średniej ceny jednostki paliwa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       Na podstawie art. 39a ust. 3 ustawy z dnia 14 grudnia 2016 r. - Prawo oświatowe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( Dz. U. z 2020 r. Nr 910</w:t>
      </w:r>
      <w:r w:rsidRPr="004A6F4B">
        <w:rPr>
          <w:rFonts w:ascii="Times New Roman" w:hAnsi="Times New Roman" w:cs="Times New Roman"/>
          <w:sz w:val="24"/>
          <w:szCs w:val="24"/>
        </w:rPr>
        <w:t xml:space="preserve"> ) uchwala się, co następuje:</w:t>
      </w:r>
    </w:p>
    <w:p w:rsidR="0095695A" w:rsidRPr="004A6F4B" w:rsidRDefault="0095695A" w:rsidP="0095695A">
      <w:pPr>
        <w:pStyle w:val="Standard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§ 1.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Określa się średnią cenę jednostki paliwa na terenie Gminy Młynarze: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1/ za jeden litr: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    a/ benzyny bezołowiowej</w:t>
      </w:r>
      <w:r>
        <w:rPr>
          <w:rFonts w:ascii="Times New Roman" w:hAnsi="Times New Roman" w:cs="Times New Roman"/>
          <w:sz w:val="24"/>
          <w:szCs w:val="24"/>
        </w:rPr>
        <w:t xml:space="preserve"> 95            -  4,23 </w:t>
      </w:r>
      <w:r w:rsidRPr="004A6F4B">
        <w:rPr>
          <w:rFonts w:ascii="Times New Roman" w:hAnsi="Times New Roman" w:cs="Times New Roman"/>
          <w:sz w:val="24"/>
          <w:szCs w:val="24"/>
        </w:rPr>
        <w:t>zł;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    b/ benzyny bezołowiowej</w:t>
      </w:r>
      <w:r>
        <w:rPr>
          <w:rFonts w:ascii="Times New Roman" w:hAnsi="Times New Roman" w:cs="Times New Roman"/>
          <w:sz w:val="24"/>
          <w:szCs w:val="24"/>
        </w:rPr>
        <w:t xml:space="preserve"> 98            - 4,49 </w:t>
      </w:r>
      <w:r w:rsidRPr="004A6F4B">
        <w:rPr>
          <w:rFonts w:ascii="Times New Roman" w:hAnsi="Times New Roman" w:cs="Times New Roman"/>
          <w:sz w:val="24"/>
          <w:szCs w:val="24"/>
        </w:rPr>
        <w:t>zł;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2/ za jeden litr oleju nap</w:t>
      </w:r>
      <w:r>
        <w:rPr>
          <w:rFonts w:ascii="Times New Roman" w:hAnsi="Times New Roman" w:cs="Times New Roman"/>
          <w:sz w:val="24"/>
          <w:szCs w:val="24"/>
        </w:rPr>
        <w:t>ędowego         - 4,28</w:t>
      </w:r>
      <w:r w:rsidRPr="004A6F4B">
        <w:rPr>
          <w:rFonts w:ascii="Times New Roman" w:hAnsi="Times New Roman" w:cs="Times New Roman"/>
          <w:sz w:val="24"/>
          <w:szCs w:val="24"/>
        </w:rPr>
        <w:t xml:space="preserve"> zł;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3/ za jeden litr LPG                               - </w:t>
      </w:r>
      <w:r>
        <w:rPr>
          <w:rFonts w:ascii="Times New Roman" w:hAnsi="Times New Roman" w:cs="Times New Roman"/>
          <w:sz w:val="24"/>
          <w:szCs w:val="24"/>
        </w:rPr>
        <w:t xml:space="preserve">1,95 </w:t>
      </w:r>
      <w:r w:rsidRPr="004A6F4B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95695A" w:rsidRPr="004A6F4B" w:rsidRDefault="0095695A" w:rsidP="0095695A">
      <w:pPr>
        <w:pStyle w:val="Standard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§ 2.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95695A" w:rsidRPr="004A6F4B" w:rsidRDefault="0095695A" w:rsidP="0095695A">
      <w:pPr>
        <w:pStyle w:val="Standard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§ 3.</w:t>
      </w:r>
    </w:p>
    <w:p w:rsidR="0095695A" w:rsidRPr="004A6F4B" w:rsidRDefault="0095695A" w:rsidP="0095695A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 z mocą obowiązu</w:t>
      </w:r>
      <w:r>
        <w:rPr>
          <w:rFonts w:ascii="Times New Roman" w:hAnsi="Times New Roman" w:cs="Times New Roman"/>
          <w:sz w:val="24"/>
          <w:szCs w:val="24"/>
        </w:rPr>
        <w:t>jącą   w  roku szkolnym 2020/2021</w:t>
      </w:r>
      <w:r w:rsidRPr="004A6F4B">
        <w:rPr>
          <w:rFonts w:ascii="Times New Roman" w:hAnsi="Times New Roman" w:cs="Times New Roman"/>
          <w:sz w:val="24"/>
          <w:szCs w:val="24"/>
        </w:rPr>
        <w:t>.</w:t>
      </w:r>
    </w:p>
    <w:p w:rsidR="0095695A" w:rsidRPr="004A6F4B" w:rsidRDefault="0095695A" w:rsidP="0095695A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95695A" w:rsidRDefault="0095695A" w:rsidP="009569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695A" w:rsidRDefault="0095695A" w:rsidP="009569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95695A" w:rsidRDefault="0095695A" w:rsidP="009569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95695A" w:rsidRDefault="0095695A" w:rsidP="009569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/-/Łukasz Suski</w:t>
      </w:r>
    </w:p>
    <w:p w:rsidR="00A2158A" w:rsidRDefault="00A2158A"/>
    <w:sectPr w:rsidR="00A2158A" w:rsidSect="00A21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5695A"/>
    <w:rsid w:val="0095695A"/>
    <w:rsid w:val="00A2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5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5695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2020-07-21T10:14:00Z</dcterms:created>
  <dcterms:modified xsi:type="dcterms:W3CDTF">2020-07-21T10:14:00Z</dcterms:modified>
</cp:coreProperties>
</file>