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04" w:rsidRPr="00C153E3" w:rsidRDefault="00C32E04" w:rsidP="00C3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32E04" w:rsidRPr="00C153E3" w:rsidRDefault="00C32E04" w:rsidP="00C3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32E04" w:rsidRPr="00C153E3" w:rsidRDefault="00C32E04" w:rsidP="00C3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32E04" w:rsidRPr="00355BC3" w:rsidRDefault="00C32E04" w:rsidP="00C32E0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32E04" w:rsidRPr="00C32E04" w:rsidRDefault="00C32E04" w:rsidP="00C3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32E04">
        <w:rPr>
          <w:rFonts w:ascii="Times New Roman" w:hAnsi="Times New Roman" w:cs="Times New Roman"/>
          <w:sz w:val="24"/>
          <w:szCs w:val="24"/>
          <w:lang w:val="pl-PL"/>
        </w:rPr>
        <w:t>Uchwała w sprawie udzielenia Wójtowi Gminy Młynarze absolutorium z tytułu wykonania budżetu gminy za 2019 rok</w:t>
      </w:r>
    </w:p>
    <w:p w:rsidR="00C32E04" w:rsidRDefault="00C32E04" w:rsidP="00C32E0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32E04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32E04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32E04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2E04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04" w:rsidRDefault="00C32E04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32E04" w:rsidRDefault="00C32E04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32E04" w:rsidRDefault="00C32E04" w:rsidP="00C32E0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32E04" w:rsidRDefault="00C32E04" w:rsidP="00C32E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32E04" w:rsidRDefault="00C32E04" w:rsidP="00C32E0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32E04" w:rsidRPr="005225E9" w:rsidRDefault="00C32E04" w:rsidP="00C32E0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32E04" w:rsidRDefault="00C32E04" w:rsidP="00C32E04">
      <w:pPr>
        <w:spacing w:after="0" w:line="240" w:lineRule="auto"/>
      </w:pPr>
    </w:p>
    <w:p w:rsidR="00C32E04" w:rsidRDefault="00C32E04" w:rsidP="00C32E04">
      <w:pPr>
        <w:spacing w:after="0" w:line="240" w:lineRule="auto"/>
      </w:pPr>
    </w:p>
    <w:p w:rsidR="00C32E04" w:rsidRDefault="00C32E04" w:rsidP="00C32E04">
      <w:pPr>
        <w:spacing w:after="0" w:line="240" w:lineRule="auto"/>
      </w:pPr>
    </w:p>
    <w:p w:rsidR="007A417A" w:rsidRDefault="007A417A" w:rsidP="00C32E04">
      <w:pPr>
        <w:ind w:firstLine="0"/>
      </w:pPr>
    </w:p>
    <w:sectPr w:rsidR="007A417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32E04"/>
    <w:rsid w:val="007A417A"/>
    <w:rsid w:val="00C32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2E0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E0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2020-07-21T10:32:00Z</dcterms:created>
  <dcterms:modified xsi:type="dcterms:W3CDTF">2020-07-21T10:33:00Z</dcterms:modified>
</cp:coreProperties>
</file>