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9A1" w:rsidRDefault="007429A1" w:rsidP="007429A1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7429A1" w:rsidRPr="00707087" w:rsidRDefault="007429A1" w:rsidP="007429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 C H W A Ł A  Nr XVI/114/2020</w:t>
      </w:r>
    </w:p>
    <w:p w:rsidR="007429A1" w:rsidRPr="00707087" w:rsidRDefault="007429A1" w:rsidP="007429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7429A1" w:rsidRPr="00707087" w:rsidRDefault="007429A1" w:rsidP="007429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z dnia 27 listopada </w:t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 xml:space="preserve"> 2020 roku</w:t>
      </w: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Pr="00707087" w:rsidRDefault="007429A1" w:rsidP="007429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>w sprawie ustalenia wysokości diet dla Radnych  oraz Sołtysów Sołectw.</w:t>
      </w:r>
    </w:p>
    <w:p w:rsidR="007429A1" w:rsidRPr="00707087" w:rsidRDefault="007429A1" w:rsidP="007429A1">
      <w:pPr>
        <w:tabs>
          <w:tab w:val="left" w:pos="713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ab/>
        <w:t xml:space="preserve">Na podstawie art. 25 ust. 4 i art. 37b ust. 1 ustawy z dnia 8 marca 1990 roku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</w:t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 xml:space="preserve">o samorządzie gminnym ( Dz. U. z 2020 </w:t>
      </w:r>
      <w:proofErr w:type="spellStart"/>
      <w:r w:rsidRPr="00707087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707087">
        <w:rPr>
          <w:rFonts w:ascii="Times New Roman" w:hAnsi="Times New Roman" w:cs="Times New Roman"/>
          <w:sz w:val="24"/>
          <w:szCs w:val="24"/>
          <w:lang w:val="pl-PL"/>
        </w:rPr>
        <w:t xml:space="preserve">, poz. 713 z </w:t>
      </w:r>
      <w:proofErr w:type="spellStart"/>
      <w:r w:rsidRPr="00707087"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 w:rsidRPr="00707087">
        <w:rPr>
          <w:rFonts w:ascii="Times New Roman" w:hAnsi="Times New Roman" w:cs="Times New Roman"/>
          <w:sz w:val="24"/>
          <w:szCs w:val="24"/>
          <w:lang w:val="pl-PL"/>
        </w:rPr>
        <w:t>. zm.) uchwala się co następuje:</w:t>
      </w: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Pr="00707087" w:rsidRDefault="007429A1" w:rsidP="007429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>§  1.</w:t>
      </w:r>
    </w:p>
    <w:p w:rsidR="007429A1" w:rsidRPr="00707087" w:rsidRDefault="007429A1" w:rsidP="007429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>1. Ustala się następujące wysokości diet Radnych:</w:t>
      </w: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 xml:space="preserve">    1) za udział w sesji rady – 180,00 (słownie: sto osiemdziesiąt złotych 00/100)</w:t>
      </w: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 xml:space="preserve">    2) członkom komisji za udział w posiedzeniu komisji – 180,00 zł</w:t>
      </w: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 xml:space="preserve">        ( sto osiemdziesiąt złotych 00/100)</w:t>
      </w: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 xml:space="preserve">  3) przewodniczącemu komisji za </w:t>
      </w:r>
      <w:r>
        <w:rPr>
          <w:rFonts w:ascii="Times New Roman" w:hAnsi="Times New Roman" w:cs="Times New Roman"/>
          <w:sz w:val="24"/>
          <w:szCs w:val="24"/>
          <w:lang w:val="pl-PL"/>
        </w:rPr>
        <w:t>udział w posiedzeniu komisji– 19</w:t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 xml:space="preserve">0,00 zł </w:t>
      </w: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(sto dziewięćdziesiąt </w:t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>złotych 00/100).</w:t>
      </w: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</w:p>
    <w:p w:rsidR="007429A1" w:rsidRDefault="007429A1" w:rsidP="007429A1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>2. Jeżeli Radny bierze udział w ciągu jednego dnia w sesji rady gminy  i  posiedzeniach</w:t>
      </w:r>
    </w:p>
    <w:p w:rsidR="007429A1" w:rsidRPr="00707087" w:rsidRDefault="007429A1" w:rsidP="007429A1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>komisji przysługuje mu tylko jedna wyższa dieta.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</w:p>
    <w:p w:rsidR="007429A1" w:rsidRPr="00CC5B95" w:rsidRDefault="007429A1" w:rsidP="007429A1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3. </w:t>
      </w:r>
      <w:r w:rsidRPr="00CC5B95">
        <w:rPr>
          <w:rFonts w:ascii="Times New Roman" w:hAnsi="Times New Roman" w:cs="Times New Roman"/>
          <w:sz w:val="24"/>
          <w:szCs w:val="24"/>
          <w:lang w:val="pl-PL"/>
        </w:rPr>
        <w:t xml:space="preserve">Radnemu pełniącemu równocześnie funkcję Sołtysa za udział w sesji rady  gminy </w:t>
      </w:r>
    </w:p>
    <w:p w:rsidR="007429A1" w:rsidRPr="00CC5B95" w:rsidRDefault="007429A1" w:rsidP="007429A1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Pr="00CC5B95">
        <w:rPr>
          <w:rFonts w:ascii="Times New Roman" w:hAnsi="Times New Roman" w:cs="Times New Roman"/>
          <w:sz w:val="24"/>
          <w:szCs w:val="24"/>
          <w:lang w:val="pl-PL"/>
        </w:rPr>
        <w:t>przysługują obie diety, wynikające z niniejszej uchwały.</w:t>
      </w: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Pr="00707087" w:rsidRDefault="007429A1" w:rsidP="007429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>§  2.</w:t>
      </w: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Pr="00707087" w:rsidRDefault="007429A1" w:rsidP="007429A1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>1. Ustala się, że Przewodniczący Rady Gminy otrzymuje  miesięczną dietę  w kwocie: 1.000,00  zł ( słownie: tysiąc złotych 00/100 ).</w:t>
      </w:r>
    </w:p>
    <w:p w:rsidR="007429A1" w:rsidRPr="00707087" w:rsidRDefault="007429A1" w:rsidP="007429A1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>2. Do Przewodniczącego Rady Gminy nie stosuje się postanowień § 1.</w:t>
      </w:r>
    </w:p>
    <w:p w:rsidR="007429A1" w:rsidRPr="00707087" w:rsidRDefault="007429A1" w:rsidP="007429A1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 xml:space="preserve">3. Wysokość diety, o której mowa w ust. 1 ulega obniżeniu proporcjonalnie do liczby posiedzeń komisji stałych rady gminy, sesji rady gminy oraz dyżurów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>w danym miesiącu, w którym Przewodniczący Rady Gminy nie brał udziału, chyba że jego nieobecność związana była z wykonywaniem mandatu radnego.</w:t>
      </w: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Pr="00707087" w:rsidRDefault="007429A1" w:rsidP="007429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>§  3.</w:t>
      </w:r>
    </w:p>
    <w:p w:rsidR="007429A1" w:rsidRPr="00707087" w:rsidRDefault="007429A1" w:rsidP="007429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Pr="00707087" w:rsidRDefault="007429A1" w:rsidP="007429A1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>Ustala się dla Sołtysów Sołectw Gminy  diety  za udział w sesji rady w wysokości 150,00  zł (słownie: sto pięćdziesiąt złotych 00/100).</w:t>
      </w:r>
    </w:p>
    <w:p w:rsidR="007429A1" w:rsidRPr="00707087" w:rsidRDefault="007429A1" w:rsidP="007429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Pr="00707087" w:rsidRDefault="007429A1" w:rsidP="007429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>§  4.</w:t>
      </w:r>
    </w:p>
    <w:p w:rsidR="007429A1" w:rsidRPr="00707087" w:rsidRDefault="007429A1" w:rsidP="007429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1.</w:t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>Wypłata diet dla Radnych i Sołtysów, następuje każdorazowo po odbytym posiedzeniu komisji  lub sesji na podstawie list obecności ,  w kasie Urzędu Gminy bądź na wskazany rachunek bankowy.</w:t>
      </w:r>
    </w:p>
    <w:p w:rsidR="007429A1" w:rsidRPr="00707087" w:rsidRDefault="007429A1" w:rsidP="007429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2.</w:t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>Wypłata diety dla Przewodniczącego Rady, za dany miesiąc kalendarzowy  następuje do końca  każdego miesiąca w kasie Urzędu Gminy bądź na wskazany rachunek bankowy na podstawie list obecności na sesjach Rady, na posiedzeniach komisji, listy pełnionych dyżurów.</w:t>
      </w:r>
    </w:p>
    <w:p w:rsidR="007429A1" w:rsidRPr="00707087" w:rsidRDefault="007429A1" w:rsidP="007429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3.</w:t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>W przypadku, gdy  łączna należność dla radnego  z tytułu  diety wyliczona zgodnie z niniejszą uchwałą za dany miesiąc kalendarzowy przekroczy limit wysokości diety, określony w obowiązujących przepisach, radnemu wypłacana jest kwota do wysokości limitu.</w:t>
      </w: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Pr="00707087" w:rsidRDefault="007429A1" w:rsidP="007429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>§  5.</w:t>
      </w: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Pr="00707087" w:rsidRDefault="007429A1" w:rsidP="007429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>Wykonanie Uchwały powierza się Wójtowi Gminy Młynarze.</w:t>
      </w:r>
    </w:p>
    <w:p w:rsidR="007429A1" w:rsidRPr="00707087" w:rsidRDefault="007429A1" w:rsidP="007429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Pr="00707087" w:rsidRDefault="007429A1" w:rsidP="007429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>§  6.</w:t>
      </w: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Pr="00707087" w:rsidRDefault="007429A1" w:rsidP="007429A1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>Traci moc Uchwała Nr XIII/76/2016   Rady Gminy Młynarze z dnia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 xml:space="preserve"> 10 czerwca 2016 </w:t>
      </w:r>
      <w:proofErr w:type="spellStart"/>
      <w:r w:rsidRPr="00707087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70708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</w:t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>w sprawie ustalenia wysokości diet dla Radnych oraz Sołtysów Sołectw.</w:t>
      </w: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Pr="00F820E5" w:rsidRDefault="007429A1" w:rsidP="007429A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Pr="00F820E5">
        <w:rPr>
          <w:rFonts w:ascii="Times New Roman" w:hAnsi="Times New Roman" w:cs="Times New Roman"/>
          <w:sz w:val="24"/>
          <w:szCs w:val="24"/>
          <w:lang w:val="pl-PL"/>
        </w:rPr>
        <w:t>§  7.</w:t>
      </w:r>
    </w:p>
    <w:p w:rsidR="007429A1" w:rsidRPr="00F820E5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Pr="00707087" w:rsidRDefault="007429A1" w:rsidP="007429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>Uchwała wchodzi w życie po upływie 14 dni od dnia  ogłoszenia w Dzienniku Urzędowym Województwa Mazowieckiego.</w:t>
      </w: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Pr="00707087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Pr="006E0AF5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70708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0708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E0AF5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7429A1" w:rsidRPr="006E0AF5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E0AF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E0AF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E0AF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E0AF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E0AF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E0AF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E0AF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E0AF5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7429A1" w:rsidRPr="006E0AF5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E0AF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E0AF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E0AF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E0AF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E0AF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E0AF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E0AF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E0AF5">
        <w:rPr>
          <w:rFonts w:ascii="Times New Roman" w:hAnsi="Times New Roman" w:cs="Times New Roman"/>
          <w:sz w:val="24"/>
          <w:szCs w:val="24"/>
          <w:lang w:val="pl-PL"/>
        </w:rPr>
        <w:tab/>
        <w:t>Łukasz Suski</w:t>
      </w:r>
    </w:p>
    <w:p w:rsidR="007429A1" w:rsidRPr="006E0AF5" w:rsidRDefault="007429A1" w:rsidP="007429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7429A1" w:rsidRDefault="007429A1" w:rsidP="007429A1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AA0482" w:rsidRDefault="00AA0482"/>
    <w:sectPr w:rsidR="00AA0482" w:rsidSect="00AA0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7429A1"/>
    <w:rsid w:val="007429A1"/>
    <w:rsid w:val="00AA0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9A1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429A1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2416</Characters>
  <Application>Microsoft Office Word</Application>
  <DocSecurity>0</DocSecurity>
  <Lines>20</Lines>
  <Paragraphs>5</Paragraphs>
  <ScaleCrop>false</ScaleCrop>
  <Company/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2020-11-27T13:10:00Z</dcterms:created>
  <dcterms:modified xsi:type="dcterms:W3CDTF">2020-11-27T13:11:00Z</dcterms:modified>
</cp:coreProperties>
</file>