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341" w:rsidRPr="00E55FE0" w:rsidRDefault="00154341" w:rsidP="00154341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154341" w:rsidRPr="00E55FE0" w:rsidRDefault="00154341" w:rsidP="00154341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  <w:t>_______________________________________________________________________</w:t>
      </w:r>
      <w:r>
        <w:rPr>
          <w:sz w:val="24"/>
          <w:szCs w:val="24"/>
        </w:rPr>
        <w:t>_______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Młynarze 2020</w:t>
      </w:r>
      <w:r>
        <w:rPr>
          <w:sz w:val="24"/>
          <w:szCs w:val="24"/>
        </w:rPr>
        <w:t>.12.10</w:t>
      </w:r>
    </w:p>
    <w:p w:rsidR="00154341" w:rsidRDefault="00154341" w:rsidP="00154341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O.0002.6</w:t>
      </w:r>
      <w:r w:rsidRPr="00E55FE0">
        <w:rPr>
          <w:sz w:val="24"/>
          <w:szCs w:val="24"/>
        </w:rPr>
        <w:t>.2020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154341" w:rsidRDefault="00154341" w:rsidP="00154341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54341" w:rsidRDefault="00154341" w:rsidP="00154341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54341" w:rsidRDefault="00154341" w:rsidP="00154341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54341" w:rsidRPr="008103CF" w:rsidRDefault="00154341" w:rsidP="00154341">
      <w:pPr>
        <w:outlineLvl w:val="0"/>
        <w:rPr>
          <w:b/>
          <w:sz w:val="24"/>
          <w:szCs w:val="24"/>
        </w:rPr>
      </w:pPr>
    </w:p>
    <w:p w:rsidR="00154341" w:rsidRPr="00E55FE0" w:rsidRDefault="00154341" w:rsidP="00154341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154341" w:rsidRPr="00E55FE0" w:rsidRDefault="00154341" w:rsidP="00154341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gmi</w:t>
      </w:r>
      <w:r>
        <w:rPr>
          <w:sz w:val="24"/>
          <w:szCs w:val="24"/>
        </w:rPr>
        <w:t xml:space="preserve">nnym  (Dz. U. z 2020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713</w:t>
      </w:r>
      <w:r w:rsidRPr="00E55FE0">
        <w:rPr>
          <w:sz w:val="24"/>
          <w:szCs w:val="24"/>
        </w:rPr>
        <w:t xml:space="preserve">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XVII</w:t>
      </w:r>
      <w:r w:rsidRPr="00E55FE0">
        <w:rPr>
          <w:b/>
          <w:sz w:val="24"/>
          <w:szCs w:val="24"/>
        </w:rPr>
        <w:t xml:space="preserve">   Sesję Rady Gminy Młynarze</w:t>
      </w:r>
      <w:r w:rsidRPr="00E55FE0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18 grudnia  2020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piątek)   o godz. 10</w:t>
      </w:r>
      <w:r w:rsidRPr="00E55FE0">
        <w:rPr>
          <w:b/>
          <w:sz w:val="24"/>
          <w:szCs w:val="24"/>
        </w:rPr>
        <w:t xml:space="preserve">:00   </w:t>
      </w:r>
      <w:r>
        <w:rPr>
          <w:b/>
          <w:sz w:val="24"/>
          <w:szCs w:val="24"/>
        </w:rPr>
        <w:t xml:space="preserve">                            </w:t>
      </w:r>
      <w:r w:rsidRPr="00E55FE0">
        <w:rPr>
          <w:b/>
          <w:sz w:val="24"/>
          <w:szCs w:val="24"/>
        </w:rPr>
        <w:t xml:space="preserve"> </w:t>
      </w:r>
      <w:r w:rsidRPr="00E55FE0">
        <w:rPr>
          <w:sz w:val="24"/>
          <w:szCs w:val="24"/>
        </w:rPr>
        <w:t xml:space="preserve">w Publicznej Szkole Podstawowej im. Papieża Jana Pawła II z Publicznym Przedszkolem </w:t>
      </w:r>
      <w:r>
        <w:rPr>
          <w:sz w:val="24"/>
          <w:szCs w:val="24"/>
        </w:rPr>
        <w:t xml:space="preserve">                                                       </w:t>
      </w:r>
      <w:r w:rsidRPr="00E55FE0">
        <w:rPr>
          <w:sz w:val="24"/>
          <w:szCs w:val="24"/>
        </w:rPr>
        <w:t>w Młynarzach  (mała sala gimnastyczna) z następującym porządkiem obrad:</w:t>
      </w:r>
    </w:p>
    <w:p w:rsidR="00154341" w:rsidRDefault="00154341" w:rsidP="00154341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8103CF">
        <w:rPr>
          <w:sz w:val="24"/>
          <w:szCs w:val="24"/>
        </w:rPr>
        <w:t>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Młynarze.</w:t>
      </w:r>
    </w:p>
    <w:p w:rsidR="00154341" w:rsidRPr="008B5872" w:rsidRDefault="00154341" w:rsidP="00154341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bCs/>
          <w:sz w:val="24"/>
          <w:szCs w:val="24"/>
        </w:rPr>
        <w:t xml:space="preserve">   a</w:t>
      </w:r>
      <w:r w:rsidRPr="009D2576">
        <w:rPr>
          <w:sz w:val="24"/>
          <w:szCs w:val="24"/>
        </w:rPr>
        <w:t xml:space="preserve">)  zmian w Wieloletniej Prognozie Finansowej Gminy Młynarze na lata 2020-2023, 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b)  zmian w budżecie Gminy Młynarze na 2020 rok,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c) uchwalenia Gminnego Programu Profilaktyki i Rozwiązywania  Problemów Alkoholowych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    na 2021 </w:t>
      </w:r>
      <w:proofErr w:type="spellStart"/>
      <w:r w:rsidRPr="009D2576">
        <w:rPr>
          <w:sz w:val="24"/>
          <w:szCs w:val="24"/>
        </w:rPr>
        <w:t>r</w:t>
      </w:r>
      <w:proofErr w:type="spellEnd"/>
      <w:r w:rsidRPr="009D2576">
        <w:rPr>
          <w:sz w:val="24"/>
          <w:szCs w:val="24"/>
        </w:rPr>
        <w:t>,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d)  uchwalenia Gminnego Programu Przeciwdziałania Narkomanii na 2021 r</w:t>
      </w:r>
      <w:r>
        <w:rPr>
          <w:sz w:val="24"/>
          <w:szCs w:val="24"/>
        </w:rPr>
        <w:t>.,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e) Wieloletniej Prognozy Finansowej Gminy Młynarze na lata 2021-2024,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f) uchwalenia budżetu Gminy Młynarze na rok 2021,</w:t>
      </w:r>
    </w:p>
    <w:p w:rsidR="00154341" w:rsidRPr="009D2576" w:rsidRDefault="00154341" w:rsidP="00154341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D2576">
        <w:rPr>
          <w:rFonts w:ascii="Times New Roman" w:hAnsi="Times New Roman" w:cs="Times New Roman"/>
          <w:sz w:val="24"/>
          <w:szCs w:val="24"/>
        </w:rPr>
        <w:t xml:space="preserve">   g)</w:t>
      </w:r>
      <w:r w:rsidRPr="009D2576">
        <w:rPr>
          <w:rFonts w:ascii="Times New Roman" w:eastAsia="Calibri" w:hAnsi="Times New Roman" w:cs="Times New Roman"/>
          <w:bCs/>
          <w:sz w:val="24"/>
          <w:szCs w:val="24"/>
        </w:rPr>
        <w:t xml:space="preserve"> regulaminu utrzymania czystości i porządku na terenie Gminy Młynarze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</w:p>
    <w:p w:rsidR="00154341" w:rsidRDefault="00154341" w:rsidP="0015434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576">
        <w:rPr>
          <w:rFonts w:ascii="Times New Roman" w:hAnsi="Times New Roman" w:cs="Times New Roman"/>
          <w:sz w:val="24"/>
          <w:szCs w:val="24"/>
        </w:rPr>
        <w:t xml:space="preserve">   h) szczegółowego sposobu i zakresu świadczenia usług w zakresie odbierania odpadów</w:t>
      </w:r>
    </w:p>
    <w:p w:rsidR="00154341" w:rsidRPr="009D2576" w:rsidRDefault="00154341" w:rsidP="0015434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D2576">
        <w:rPr>
          <w:rFonts w:ascii="Times New Roman" w:hAnsi="Times New Roman" w:cs="Times New Roman"/>
          <w:sz w:val="24"/>
          <w:szCs w:val="24"/>
        </w:rPr>
        <w:t xml:space="preserve"> komunalnych od  właścicieli nieruchomości i zagospodarowania tych odpadów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54341" w:rsidRPr="009D2576" w:rsidRDefault="00154341" w:rsidP="00154341">
      <w:pPr>
        <w:autoSpaceDE w:val="0"/>
        <w:jc w:val="both"/>
        <w:rPr>
          <w:bCs/>
          <w:sz w:val="24"/>
          <w:szCs w:val="24"/>
        </w:rPr>
      </w:pPr>
      <w:r w:rsidRPr="009D2576">
        <w:rPr>
          <w:sz w:val="24"/>
          <w:szCs w:val="24"/>
        </w:rPr>
        <w:t xml:space="preserve">    i)</w:t>
      </w:r>
      <w:r w:rsidRPr="009D2576">
        <w:rPr>
          <w:bCs/>
          <w:sz w:val="24"/>
          <w:szCs w:val="24"/>
        </w:rPr>
        <w:t xml:space="preserve"> wzoru deklaracji o wysokości opłat za gospodarowa</w:t>
      </w:r>
      <w:r>
        <w:rPr>
          <w:bCs/>
          <w:sz w:val="24"/>
          <w:szCs w:val="24"/>
        </w:rPr>
        <w:t>nie odpadami komunalnymi,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 j) określania warunków i trybu składania deklaracji o wysokości opłaty   za gospodarowanie</w:t>
      </w:r>
    </w:p>
    <w:p w:rsidR="00154341" w:rsidRPr="009D2576" w:rsidRDefault="00154341" w:rsidP="00154341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 xml:space="preserve">      odpadami komunalnymi za pomocą środków komunikacji elektronicznej</w:t>
      </w:r>
      <w:r>
        <w:rPr>
          <w:sz w:val="24"/>
          <w:szCs w:val="24"/>
        </w:rPr>
        <w:t>,</w:t>
      </w:r>
    </w:p>
    <w:p w:rsidR="00154341" w:rsidRDefault="00154341" w:rsidP="00154341">
      <w:pPr>
        <w:pStyle w:val="NormalnyWeb"/>
        <w:spacing w:before="0" w:after="0"/>
        <w:jc w:val="both"/>
        <w:rPr>
          <w:bCs/>
        </w:rPr>
      </w:pPr>
      <w:r>
        <w:t xml:space="preserve">    </w:t>
      </w:r>
      <w:r w:rsidRPr="009D2576">
        <w:t>k)</w:t>
      </w:r>
      <w:r w:rsidRPr="00F37E8A">
        <w:rPr>
          <w:bCs/>
        </w:rPr>
        <w:t xml:space="preserve"> </w:t>
      </w:r>
      <w:r w:rsidRPr="007B27B6">
        <w:rPr>
          <w:bCs/>
        </w:rPr>
        <w:t xml:space="preserve">wyboru metody ustalenia opłaty za gospodarowanie odpadami komunalnymi, ustalenia stawki </w:t>
      </w:r>
    </w:p>
    <w:p w:rsidR="00154341" w:rsidRDefault="00154341" w:rsidP="00154341">
      <w:pPr>
        <w:pStyle w:val="NormalnyWeb"/>
        <w:spacing w:before="0" w:after="0"/>
        <w:jc w:val="both"/>
        <w:rPr>
          <w:bCs/>
        </w:rPr>
      </w:pPr>
      <w:r>
        <w:rPr>
          <w:bCs/>
        </w:rPr>
        <w:t xml:space="preserve">       </w:t>
      </w:r>
      <w:r w:rsidRPr="007B27B6">
        <w:rPr>
          <w:bCs/>
        </w:rPr>
        <w:t>takiej opłaty i opłaty za pojemnik o określonej pojemności oraz zwolnienia</w:t>
      </w:r>
      <w:r>
        <w:rPr>
          <w:bCs/>
        </w:rPr>
        <w:t xml:space="preserve">  </w:t>
      </w:r>
      <w:r w:rsidRPr="007B27B6">
        <w:rPr>
          <w:bCs/>
        </w:rPr>
        <w:t xml:space="preserve">w części z opłaty </w:t>
      </w:r>
    </w:p>
    <w:p w:rsidR="00154341" w:rsidRDefault="00154341" w:rsidP="00154341">
      <w:pPr>
        <w:pStyle w:val="NormalnyWeb"/>
        <w:spacing w:before="0" w:after="0"/>
        <w:jc w:val="both"/>
        <w:rPr>
          <w:bCs/>
        </w:rPr>
      </w:pPr>
      <w:r>
        <w:rPr>
          <w:bCs/>
        </w:rPr>
        <w:t xml:space="preserve">       </w:t>
      </w:r>
      <w:r w:rsidRPr="007B27B6">
        <w:rPr>
          <w:bCs/>
        </w:rPr>
        <w:t xml:space="preserve">za gospodarowanie odpadami komunalnymi właścicieli nieruchomości zabudowanych </w:t>
      </w:r>
    </w:p>
    <w:p w:rsidR="00154341" w:rsidRDefault="00154341" w:rsidP="00154341">
      <w:pPr>
        <w:pStyle w:val="NormalnyWeb"/>
        <w:spacing w:before="0" w:after="0"/>
        <w:jc w:val="both"/>
        <w:rPr>
          <w:bCs/>
        </w:rPr>
      </w:pPr>
      <w:r>
        <w:rPr>
          <w:bCs/>
        </w:rPr>
        <w:t xml:space="preserve">       </w:t>
      </w:r>
      <w:r w:rsidRPr="007B27B6">
        <w:rPr>
          <w:bCs/>
        </w:rPr>
        <w:t xml:space="preserve">budynkami mieszkalnymi jednorodzinnymi kompostujących bioodpady stanowiące odpady </w:t>
      </w:r>
    </w:p>
    <w:p w:rsidR="00154341" w:rsidRPr="00F37E8A" w:rsidRDefault="00154341" w:rsidP="00154341">
      <w:pPr>
        <w:pStyle w:val="NormalnyWeb"/>
        <w:spacing w:before="0" w:after="0"/>
        <w:jc w:val="both"/>
        <w:rPr>
          <w:bCs/>
        </w:rPr>
      </w:pPr>
      <w:r>
        <w:rPr>
          <w:bCs/>
        </w:rPr>
        <w:t xml:space="preserve">       </w:t>
      </w:r>
      <w:r w:rsidRPr="007B27B6">
        <w:rPr>
          <w:bCs/>
        </w:rPr>
        <w:t xml:space="preserve">komunalne </w:t>
      </w:r>
      <w:r>
        <w:rPr>
          <w:bCs/>
        </w:rPr>
        <w:t xml:space="preserve">  </w:t>
      </w:r>
      <w:r w:rsidRPr="007B27B6">
        <w:rPr>
          <w:bCs/>
        </w:rPr>
        <w:t>w kompostowniku przydomowym</w:t>
      </w:r>
      <w:r>
        <w:rPr>
          <w:bCs/>
        </w:rPr>
        <w:t>,</w:t>
      </w:r>
    </w:p>
    <w:p w:rsidR="00154341" w:rsidRDefault="00154341" w:rsidP="0015434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37E8A">
        <w:rPr>
          <w:rFonts w:ascii="Times New Roman" w:hAnsi="Times New Roman" w:cs="Times New Roman"/>
          <w:sz w:val="24"/>
          <w:szCs w:val="24"/>
        </w:rPr>
        <w:t xml:space="preserve">l) ustalenia ryczałtowej stawki opłaty za gospodarowanie odpadami komunalnymi od </w:t>
      </w:r>
    </w:p>
    <w:p w:rsidR="00154341" w:rsidRDefault="00154341" w:rsidP="0015434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37E8A">
        <w:rPr>
          <w:rFonts w:ascii="Times New Roman" w:hAnsi="Times New Roman" w:cs="Times New Roman"/>
          <w:sz w:val="24"/>
          <w:szCs w:val="24"/>
        </w:rPr>
        <w:t xml:space="preserve">nieruchomości, na których znajdują się domki letniskowe, lub od innych  nieruchomości </w:t>
      </w:r>
    </w:p>
    <w:p w:rsidR="00154341" w:rsidRDefault="00154341" w:rsidP="0015434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37E8A">
        <w:rPr>
          <w:rFonts w:ascii="Times New Roman" w:hAnsi="Times New Roman" w:cs="Times New Roman"/>
          <w:sz w:val="24"/>
          <w:szCs w:val="24"/>
        </w:rPr>
        <w:t>wykorzystanych na cele rekreacyjno-wypoczynkowe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54341" w:rsidRPr="00F37E8A" w:rsidRDefault="00154341" w:rsidP="00154341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37E8A">
        <w:rPr>
          <w:rFonts w:ascii="Times New Roman" w:hAnsi="Times New Roman" w:cs="Times New Roman"/>
          <w:sz w:val="24"/>
          <w:szCs w:val="24"/>
        </w:rPr>
        <w:t>ł)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zmiany uchwały</w:t>
      </w:r>
      <w:r w:rsidRPr="00F37E8A">
        <w:rPr>
          <w:rFonts w:ascii="Times New Roman" w:hAnsi="Times New Roman" w:cs="Times New Roman"/>
          <w:bCs/>
          <w:iCs/>
          <w:sz w:val="24"/>
          <w:szCs w:val="24"/>
        </w:rPr>
        <w:t xml:space="preserve"> w sprawie Statutu Gminnej Biblioteki Publicznej w Młynarzach.</w:t>
      </w:r>
    </w:p>
    <w:p w:rsidR="00154341" w:rsidRPr="00D2467C" w:rsidRDefault="00154341" w:rsidP="0015434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2467C">
        <w:rPr>
          <w:rFonts w:ascii="Times New Roman" w:hAnsi="Times New Roman" w:cs="Times New Roman"/>
          <w:sz w:val="24"/>
          <w:szCs w:val="24"/>
        </w:rPr>
        <w:t>. Sprawozdanie z działalności Wójta w okresie międzysesyjnym.</w:t>
      </w:r>
    </w:p>
    <w:p w:rsidR="00154341" w:rsidRDefault="00154341" w:rsidP="0015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 </w:t>
      </w:r>
      <w:r w:rsidRPr="008103C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 xml:space="preserve"> Interpelacje i zapytania radnych.</w:t>
      </w:r>
    </w:p>
    <w:p w:rsidR="00154341" w:rsidRPr="008103CF" w:rsidRDefault="00154341" w:rsidP="00154341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Wolne wnioski .</w:t>
      </w:r>
    </w:p>
    <w:p w:rsidR="00154341" w:rsidRDefault="00154341" w:rsidP="00154341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154341" w:rsidRPr="00E55FE0" w:rsidRDefault="00154341" w:rsidP="00154341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154341" w:rsidRPr="00E55FE0" w:rsidRDefault="00154341" w:rsidP="00154341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154341" w:rsidRDefault="00154341" w:rsidP="00154341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p w:rsidR="004845E4" w:rsidRDefault="004845E4"/>
    <w:sectPr w:rsidR="004845E4" w:rsidSect="00154341">
      <w:pgSz w:w="11906" w:h="16838"/>
      <w:pgMar w:top="119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54341"/>
    <w:rsid w:val="00154341"/>
    <w:rsid w:val="00484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3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1543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customStyle="1" w:styleId="Standard">
    <w:name w:val="Standard"/>
    <w:rsid w:val="0015434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nyWeb">
    <w:name w:val="Normal (Web)"/>
    <w:basedOn w:val="Standard"/>
    <w:rsid w:val="0015434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2020-12-11T11:15:00Z</dcterms:created>
  <dcterms:modified xsi:type="dcterms:W3CDTF">2020-12-11T11:16:00Z</dcterms:modified>
</cp:coreProperties>
</file>