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03" w:rsidRDefault="00187603" w:rsidP="00187603">
      <w:pPr>
        <w:jc w:val="center"/>
      </w:pPr>
      <w:r>
        <w:t>U C H W A Ł A   XVII/124/2020</w:t>
      </w:r>
    </w:p>
    <w:p w:rsidR="00187603" w:rsidRDefault="00187603" w:rsidP="00187603">
      <w:pPr>
        <w:jc w:val="center"/>
      </w:pPr>
      <w:r>
        <w:t>Rady Gminy Młynarze</w:t>
      </w:r>
    </w:p>
    <w:p w:rsidR="00187603" w:rsidRDefault="00187603" w:rsidP="00187603">
      <w:pPr>
        <w:jc w:val="center"/>
        <w:rPr>
          <w:bCs/>
          <w:sz w:val="22"/>
          <w:szCs w:val="22"/>
        </w:rPr>
      </w:pPr>
      <w:r>
        <w:t>z dnia 18 grudnia 2020 roku</w:t>
      </w:r>
    </w:p>
    <w:p w:rsidR="00187603" w:rsidRDefault="00187603" w:rsidP="00187603">
      <w:pPr>
        <w:autoSpaceDE w:val="0"/>
        <w:jc w:val="center"/>
        <w:rPr>
          <w:bCs/>
          <w:sz w:val="22"/>
          <w:szCs w:val="22"/>
        </w:rPr>
      </w:pPr>
    </w:p>
    <w:p w:rsidR="00187603" w:rsidRDefault="00187603" w:rsidP="00187603">
      <w:pPr>
        <w:autoSpaceDE w:val="0"/>
        <w:jc w:val="center"/>
        <w:rPr>
          <w:bCs/>
        </w:rPr>
      </w:pPr>
      <w:r>
        <w:rPr>
          <w:bCs/>
        </w:rPr>
        <w:t>w sprawie wzoru deklaracji o wysokości opłat za gospodarowanie odpadami komunalnymi.</w:t>
      </w:r>
    </w:p>
    <w:p w:rsidR="00187603" w:rsidRDefault="00187603" w:rsidP="00187603">
      <w:pPr>
        <w:autoSpaceDE w:val="0"/>
        <w:rPr>
          <w:bCs/>
        </w:rPr>
      </w:pPr>
    </w:p>
    <w:p w:rsidR="00187603" w:rsidRDefault="00187603" w:rsidP="00187603">
      <w:pPr>
        <w:autoSpaceDE w:val="0"/>
        <w:ind w:firstLine="708"/>
        <w:rPr>
          <w:bCs/>
        </w:rPr>
      </w:pPr>
      <w:r>
        <w:rPr>
          <w:bCs/>
        </w:rPr>
        <w:t xml:space="preserve">Na podstawie art. 18 ust. 2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15, art. 40 ust. 1, art. 41 ust. 1 i art</w:t>
      </w:r>
      <w:r w:rsidR="0050117A">
        <w:rPr>
          <w:bCs/>
        </w:rPr>
        <w:t xml:space="preserve">. 42 ustawy z dnia     </w:t>
      </w:r>
      <w:r>
        <w:rPr>
          <w:bCs/>
        </w:rPr>
        <w:t xml:space="preserve">8 marca 1990 r. o samorządzie gminnym ( Dz. U. z 2020 r. poz. 713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</w:t>
      </w:r>
      <w:r>
        <w:rPr>
          <w:bCs/>
          <w:color w:val="800000"/>
        </w:rPr>
        <w:t>.</w:t>
      </w:r>
      <w:r>
        <w:rPr>
          <w:bCs/>
        </w:rPr>
        <w:t xml:space="preserve">) oraz art. 6n ust. 1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1 ustawy z dnia 13 września 1996 r. o utrzymaniu czystości i porządku w gminach (Dz. U. z 2020 r., poz. 1439) uchwala się, co następuje: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                                                           </w:t>
      </w:r>
    </w:p>
    <w:p w:rsidR="00187603" w:rsidRDefault="00187603" w:rsidP="00187603">
      <w:pPr>
        <w:autoSpaceDE w:val="0"/>
      </w:pPr>
      <w:r>
        <w:rPr>
          <w:bCs/>
        </w:rPr>
        <w:t xml:space="preserve">                                                                 </w:t>
      </w:r>
      <w:r>
        <w:rPr>
          <w:b/>
          <w:bCs/>
        </w:rPr>
        <w:t>§ 1.</w:t>
      </w:r>
    </w:p>
    <w:p w:rsidR="00187603" w:rsidRDefault="00187603" w:rsidP="00187603">
      <w:pPr>
        <w:autoSpaceDE w:val="0"/>
      </w:pP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>1. Określa się wzór deklaracji o wysokości opłat za gospodarowanie odpadami komunalnymi,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składanej przez właścicieli nieruchomości położonych na terenie Gminy Młynarze,   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stanowiący załącznik do uchwały.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>2. Ustala się termin składania deklaracji o wysokości opłat za gospodarowanie odpadami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komunalnymi składanej przez właścicieli nieruchomości;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1)  w terminie 14 dni od dnia zamieszkania na danej nieruchomości pierwszego mieszkańca  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      lub powstania na danej nieruchomości odpadów komunalnych,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2)   w terminie do 10 dnia miesiąca następującego po miesiącu, w którym nastąpiła zmiana.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>3. Deklarację, o której mowa w ust. 1 właściciel nieruchomości składa do Wójta Gminy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 xml:space="preserve">    Młynarze</w:t>
      </w:r>
    </w:p>
    <w:p w:rsidR="00187603" w:rsidRDefault="00187603" w:rsidP="00187603">
      <w:pPr>
        <w:autoSpaceDE w:val="0"/>
        <w:rPr>
          <w:bCs/>
        </w:rPr>
      </w:pPr>
      <w:r>
        <w:rPr>
          <w:bCs/>
        </w:rPr>
        <w:t>4. Warunki i tryb składania deklaracji za pomocą  środków komunikacji  elektronicznej</w:t>
      </w:r>
    </w:p>
    <w:p w:rsidR="00187603" w:rsidRDefault="00187603" w:rsidP="00187603">
      <w:pPr>
        <w:autoSpaceDE w:val="0"/>
        <w:rPr>
          <w:b/>
          <w:bCs/>
        </w:rPr>
      </w:pPr>
      <w:r>
        <w:rPr>
          <w:bCs/>
        </w:rPr>
        <w:t xml:space="preserve">    zostaną określone w odrębnej uchwale.</w:t>
      </w:r>
    </w:p>
    <w:p w:rsidR="00187603" w:rsidRDefault="00187603" w:rsidP="00187603">
      <w:pPr>
        <w:autoSpaceDE w:val="0"/>
        <w:spacing w:before="280" w:after="280"/>
        <w:jc w:val="both"/>
      </w:pPr>
      <w:r>
        <w:rPr>
          <w:b/>
          <w:bCs/>
        </w:rPr>
        <w:t xml:space="preserve">                                                               § 2.</w:t>
      </w:r>
    </w:p>
    <w:p w:rsidR="00187603" w:rsidRDefault="00187603" w:rsidP="00187603">
      <w:pPr>
        <w:autoSpaceDE w:val="0"/>
        <w:spacing w:before="280" w:after="280"/>
        <w:jc w:val="both"/>
        <w:rPr>
          <w:bCs/>
        </w:rPr>
      </w:pPr>
      <w:r>
        <w:t>Traci moc uchwała Nr V/33/2015 Rady Gminy Młynarze z dnia 30 marca 2015</w:t>
      </w:r>
      <w:r>
        <w:rPr>
          <w:i/>
          <w:iCs/>
        </w:rPr>
        <w:t xml:space="preserve"> </w:t>
      </w:r>
      <w:r>
        <w:t>roku                        w sprawie ustalenia wzoru deklaracji o wysokości opłat za gospodarowanie odpadami komunalnymi składanej przez właśc</w:t>
      </w:r>
      <w:r w:rsidR="0050117A">
        <w:t xml:space="preserve">icieli nieruchomości (Dziennik </w:t>
      </w:r>
      <w:r>
        <w:t>Urzędowy  Województwa  Mazowieckiego z dnia 23 kwietnia 2015 r., poz. 3885).</w:t>
      </w:r>
    </w:p>
    <w:p w:rsidR="00187603" w:rsidRDefault="00187603" w:rsidP="00187603">
      <w:pPr>
        <w:autoSpaceDE w:val="0"/>
        <w:spacing w:before="280" w:after="280"/>
      </w:pPr>
      <w:r>
        <w:rPr>
          <w:bCs/>
        </w:rPr>
        <w:t xml:space="preserve">                                                               </w:t>
      </w:r>
      <w:r>
        <w:rPr>
          <w:b/>
          <w:bCs/>
        </w:rPr>
        <w:t>§ 3.</w:t>
      </w:r>
    </w:p>
    <w:p w:rsidR="00187603" w:rsidRDefault="00187603" w:rsidP="00187603">
      <w:pPr>
        <w:autoSpaceDE w:val="0"/>
        <w:spacing w:before="280" w:after="280"/>
        <w:rPr>
          <w:b/>
          <w:bCs/>
        </w:rPr>
      </w:pPr>
      <w:r>
        <w:t xml:space="preserve">Wykonanie uchwały powierza się Wójtowi Gminy Młynarze.  </w:t>
      </w:r>
      <w:r>
        <w:rPr>
          <w:b/>
          <w:bCs/>
        </w:rPr>
        <w:t xml:space="preserve">   </w:t>
      </w:r>
    </w:p>
    <w:p w:rsidR="00187603" w:rsidRDefault="00187603" w:rsidP="00187603">
      <w:pPr>
        <w:autoSpaceDE w:val="0"/>
        <w:spacing w:before="280" w:after="280"/>
        <w:rPr>
          <w:bCs/>
        </w:rPr>
      </w:pPr>
      <w:r>
        <w:rPr>
          <w:b/>
          <w:bCs/>
        </w:rPr>
        <w:t xml:space="preserve">                                                               § 4.</w:t>
      </w:r>
    </w:p>
    <w:p w:rsidR="00187603" w:rsidRPr="00C24946" w:rsidRDefault="00187603" w:rsidP="00187603">
      <w:pPr>
        <w:autoSpaceDE w:val="0"/>
        <w:spacing w:before="280" w:after="280"/>
        <w:rPr>
          <w:bCs/>
        </w:rPr>
      </w:pPr>
      <w:r>
        <w:rPr>
          <w:bCs/>
        </w:rPr>
        <w:t xml:space="preserve">1. Uchwała podlega ogłoszeniu w Dzienniku Urzędowym Województwa Mazowieckiego.                   2. Uchwała wchodzi w życie z dniem 1 stycznia 2021 r. </w:t>
      </w:r>
    </w:p>
    <w:p w:rsidR="00187603" w:rsidRDefault="00187603" w:rsidP="00187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187603" w:rsidRDefault="00187603" w:rsidP="00187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187603" w:rsidRDefault="00187603" w:rsidP="00187603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87603"/>
    <w:rsid w:val="00187603"/>
    <w:rsid w:val="0050117A"/>
    <w:rsid w:val="00996319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2020-12-18T12:02:00Z</dcterms:created>
  <dcterms:modified xsi:type="dcterms:W3CDTF">2020-12-18T12:48:00Z</dcterms:modified>
</cp:coreProperties>
</file>