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FFA" w:rsidRPr="00E01954" w:rsidRDefault="00C06FFA" w:rsidP="00C06FFA">
      <w:pPr>
        <w:pStyle w:val="Standard"/>
        <w:jc w:val="center"/>
        <w:rPr>
          <w:rFonts w:cs="Times New Roman"/>
        </w:rPr>
      </w:pPr>
      <w:r>
        <w:rPr>
          <w:rFonts w:cs="Times New Roman"/>
        </w:rPr>
        <w:t>U C H W A  Ł A  Nr  XVII/128/2020</w:t>
      </w:r>
    </w:p>
    <w:p w:rsidR="00C06FFA" w:rsidRPr="00E01954" w:rsidRDefault="00C06FFA" w:rsidP="00C06FFA">
      <w:pPr>
        <w:pStyle w:val="Standard"/>
        <w:jc w:val="center"/>
        <w:rPr>
          <w:rFonts w:cs="Times New Roman"/>
        </w:rPr>
      </w:pPr>
      <w:r w:rsidRPr="00E01954">
        <w:rPr>
          <w:rFonts w:cs="Times New Roman"/>
        </w:rPr>
        <w:t>Rady Gminy Młynarze</w:t>
      </w:r>
    </w:p>
    <w:p w:rsidR="00C06FFA" w:rsidRPr="00E01954" w:rsidRDefault="00C06FFA" w:rsidP="00C06FFA">
      <w:pPr>
        <w:pStyle w:val="Standard"/>
        <w:jc w:val="center"/>
        <w:rPr>
          <w:rFonts w:cs="Times New Roman"/>
        </w:rPr>
      </w:pPr>
      <w:r>
        <w:rPr>
          <w:rFonts w:cs="Times New Roman"/>
        </w:rPr>
        <w:t xml:space="preserve">z dnia 18 grudnia </w:t>
      </w:r>
      <w:r w:rsidRPr="00E01954">
        <w:rPr>
          <w:rFonts w:cs="Times New Roman"/>
        </w:rPr>
        <w:t>2020 roku</w:t>
      </w:r>
    </w:p>
    <w:p w:rsidR="00C06FFA" w:rsidRPr="00E01954" w:rsidRDefault="00C06FFA" w:rsidP="00C06FFA">
      <w:pPr>
        <w:pStyle w:val="Standard"/>
        <w:jc w:val="center"/>
        <w:rPr>
          <w:rFonts w:cs="Times New Roman"/>
        </w:rPr>
      </w:pPr>
    </w:p>
    <w:p w:rsidR="00C06FFA" w:rsidRPr="00E01954" w:rsidRDefault="00C06FFA" w:rsidP="00C06FFA">
      <w:pPr>
        <w:pStyle w:val="Standard"/>
        <w:rPr>
          <w:rFonts w:cs="Times New Roman"/>
        </w:rPr>
      </w:pPr>
    </w:p>
    <w:p w:rsidR="00C06FFA" w:rsidRPr="009B511D" w:rsidRDefault="00C06FFA" w:rsidP="00C06FFA">
      <w:pPr>
        <w:pStyle w:val="Standard"/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zmieniająca uchwałę </w:t>
      </w:r>
      <w:r w:rsidRPr="009B511D">
        <w:rPr>
          <w:rFonts w:cs="Times New Roman"/>
          <w:bCs/>
          <w:iCs/>
        </w:rPr>
        <w:t>w sprawie Statutu Gminnej Biblioteki Publicznej w Młynarzach</w:t>
      </w:r>
    </w:p>
    <w:p w:rsidR="00C06FFA" w:rsidRPr="00E01954" w:rsidRDefault="00C06FFA" w:rsidP="00C06FFA">
      <w:pPr>
        <w:pStyle w:val="Standard"/>
        <w:rPr>
          <w:rFonts w:cs="Times New Roman"/>
          <w:b/>
          <w:bCs/>
          <w:i/>
          <w:iCs/>
        </w:rPr>
      </w:pPr>
    </w:p>
    <w:p w:rsidR="00C06FFA" w:rsidRPr="00E01954" w:rsidRDefault="00C06FFA" w:rsidP="00C06FFA">
      <w:pPr>
        <w:pStyle w:val="Standard"/>
        <w:rPr>
          <w:rFonts w:cs="Times New Roman"/>
        </w:rPr>
      </w:pPr>
    </w:p>
    <w:p w:rsidR="00C06FFA" w:rsidRPr="00E01954" w:rsidRDefault="00C06FFA" w:rsidP="00C06FFA">
      <w:pPr>
        <w:pStyle w:val="Standard"/>
        <w:rPr>
          <w:rFonts w:cs="Times New Roman"/>
        </w:rPr>
      </w:pPr>
      <w:r w:rsidRPr="00E01954">
        <w:rPr>
          <w:rFonts w:cs="Times New Roman"/>
        </w:rPr>
        <w:t xml:space="preserve">Na podstawie art. 18 ust. 2 </w:t>
      </w:r>
      <w:proofErr w:type="spellStart"/>
      <w:r w:rsidRPr="00E01954">
        <w:rPr>
          <w:rFonts w:cs="Times New Roman"/>
        </w:rPr>
        <w:t>pkt</w:t>
      </w:r>
      <w:proofErr w:type="spellEnd"/>
      <w:r w:rsidRPr="00E01954">
        <w:rPr>
          <w:rFonts w:cs="Times New Roman"/>
        </w:rPr>
        <w:t xml:space="preserve"> 9 lit.  h ustawy z dnia 8 marca 1990 roku o samorządzie gminnym  (Dz. U. z 2020 r. poz. 713 z </w:t>
      </w:r>
      <w:proofErr w:type="spellStart"/>
      <w:r w:rsidRPr="00E01954">
        <w:rPr>
          <w:rFonts w:cs="Times New Roman"/>
        </w:rPr>
        <w:t>późn.zm</w:t>
      </w:r>
      <w:proofErr w:type="spellEnd"/>
      <w:r w:rsidRPr="00E01954">
        <w:rPr>
          <w:rFonts w:cs="Times New Roman"/>
        </w:rPr>
        <w:t xml:space="preserve">) oraz art. 11 ustawy z dnia 27 czerwca 1997 r. o bibliotekach ( Dz. U. z 2019 r., poz. </w:t>
      </w:r>
      <w:r w:rsidRPr="009B511D">
        <w:rPr>
          <w:rFonts w:cs="Times New Roman"/>
          <w:bCs/>
        </w:rPr>
        <w:t>147</w:t>
      </w:r>
      <w:r w:rsidRPr="00C373EE">
        <w:rPr>
          <w:rFonts w:cs="Times New Roman"/>
          <w:bCs/>
          <w:iCs/>
        </w:rPr>
        <w:t>9</w:t>
      </w:r>
      <w:r w:rsidRPr="00C373EE">
        <w:rPr>
          <w:rFonts w:cs="Times New Roman"/>
          <w:b/>
          <w:bCs/>
        </w:rPr>
        <w:t>),</w:t>
      </w:r>
      <w:r w:rsidRPr="00E01954">
        <w:rPr>
          <w:rFonts w:cs="Times New Roman"/>
        </w:rPr>
        <w:t xml:space="preserve"> uchwala się co następuje:</w:t>
      </w:r>
    </w:p>
    <w:p w:rsidR="00C06FFA" w:rsidRPr="00E01954" w:rsidRDefault="00C06FFA" w:rsidP="00C06FFA">
      <w:pPr>
        <w:pStyle w:val="Standard"/>
        <w:rPr>
          <w:rFonts w:cs="Times New Roman"/>
        </w:rPr>
      </w:pPr>
    </w:p>
    <w:p w:rsidR="00C06FFA" w:rsidRPr="00E01954" w:rsidRDefault="00C06FFA" w:rsidP="00C06FFA">
      <w:pPr>
        <w:pStyle w:val="Standard"/>
        <w:rPr>
          <w:rFonts w:cs="Times New Roman"/>
        </w:rPr>
      </w:pPr>
    </w:p>
    <w:p w:rsidR="00C06FFA" w:rsidRPr="00E01954" w:rsidRDefault="00C06FFA" w:rsidP="00C06FFA">
      <w:pPr>
        <w:pStyle w:val="Standard"/>
        <w:jc w:val="center"/>
        <w:rPr>
          <w:rFonts w:cs="Times New Roman"/>
        </w:rPr>
      </w:pPr>
      <w:r w:rsidRPr="00E01954">
        <w:rPr>
          <w:rFonts w:cs="Times New Roman"/>
        </w:rPr>
        <w:t>§  1.</w:t>
      </w:r>
    </w:p>
    <w:p w:rsidR="00C06FFA" w:rsidRPr="00E01954" w:rsidRDefault="00C06FFA" w:rsidP="00C06FFA">
      <w:pPr>
        <w:pStyle w:val="Standard"/>
        <w:jc w:val="center"/>
        <w:rPr>
          <w:rFonts w:cs="Times New Roman"/>
        </w:rPr>
      </w:pPr>
    </w:p>
    <w:p w:rsidR="00C06FFA" w:rsidRDefault="00C06FFA" w:rsidP="00C06FFA">
      <w:pPr>
        <w:pStyle w:val="Standard"/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W Statucie Gminnej Biblioteki Publicznej w Młynarzach stanowiącym załącznik do Uchwały Nr </w:t>
      </w:r>
      <w:r w:rsidRPr="00E01954">
        <w:rPr>
          <w:rFonts w:cs="Times New Roman"/>
        </w:rPr>
        <w:t>V/21/92</w:t>
      </w:r>
      <w:r>
        <w:rPr>
          <w:rFonts w:cs="Times New Roman"/>
          <w:bCs/>
          <w:iCs/>
        </w:rPr>
        <w:t xml:space="preserve">  Rady Gminy Młynarze z dnia  31 lipca 1992 roku w sprawie  utworzenia Gminnej Biblioteki Publicznej </w:t>
      </w:r>
      <w:r w:rsidRPr="009B511D">
        <w:rPr>
          <w:rFonts w:cs="Times New Roman"/>
          <w:bCs/>
          <w:iCs/>
        </w:rPr>
        <w:t>w Młynarzach</w:t>
      </w:r>
      <w:r>
        <w:rPr>
          <w:rFonts w:cs="Times New Roman"/>
          <w:bCs/>
          <w:iCs/>
        </w:rPr>
        <w:t xml:space="preserve"> z </w:t>
      </w:r>
      <w:proofErr w:type="spellStart"/>
      <w:r>
        <w:rPr>
          <w:rFonts w:cs="Times New Roman"/>
          <w:bCs/>
          <w:iCs/>
        </w:rPr>
        <w:t>późn</w:t>
      </w:r>
      <w:proofErr w:type="spellEnd"/>
      <w:r>
        <w:rPr>
          <w:rFonts w:cs="Times New Roman"/>
          <w:bCs/>
          <w:iCs/>
        </w:rPr>
        <w:t>. zm. § 14 ust. 1  otrzymuje brzmienie:</w:t>
      </w:r>
    </w:p>
    <w:p w:rsidR="00C06FFA" w:rsidRDefault="00C06FFA" w:rsidP="00C06FFA">
      <w:pPr>
        <w:pStyle w:val="Standard"/>
      </w:pPr>
      <w:r>
        <w:rPr>
          <w:rFonts w:cs="Times New Roman"/>
          <w:bCs/>
          <w:iCs/>
        </w:rPr>
        <w:t>„1.</w:t>
      </w:r>
      <w:r w:rsidRPr="00C373EE">
        <w:t xml:space="preserve"> </w:t>
      </w:r>
      <w:r>
        <w:t xml:space="preserve"> Działalność Biblioteki finansowana jest ze:</w:t>
      </w:r>
    </w:p>
    <w:p w:rsidR="00C06FFA" w:rsidRDefault="00C06FFA" w:rsidP="00C06FFA">
      <w:pPr>
        <w:pStyle w:val="Standard"/>
        <w:numPr>
          <w:ilvl w:val="0"/>
          <w:numId w:val="1"/>
        </w:numPr>
      </w:pPr>
      <w:r>
        <w:t>środków publicznych w ramach otrzymanej dotacji podmiotowej z budżetu Gminy</w:t>
      </w:r>
    </w:p>
    <w:p w:rsidR="00C06FFA" w:rsidRDefault="00C06FFA" w:rsidP="00C06FFA">
      <w:pPr>
        <w:pStyle w:val="Standard"/>
        <w:ind w:left="165"/>
      </w:pPr>
      <w:r>
        <w:t xml:space="preserve">      Młynarze,</w:t>
      </w:r>
    </w:p>
    <w:p w:rsidR="00C06FFA" w:rsidRDefault="00C06FFA" w:rsidP="00C06FFA">
      <w:pPr>
        <w:pStyle w:val="Standard"/>
      </w:pPr>
      <w:r>
        <w:t xml:space="preserve">   2) dotacji celowych,</w:t>
      </w:r>
    </w:p>
    <w:p w:rsidR="00C06FFA" w:rsidRDefault="00C06FFA" w:rsidP="00C06FFA">
      <w:pPr>
        <w:pStyle w:val="Standard"/>
      </w:pPr>
      <w:r>
        <w:t xml:space="preserve">   3) darowizn osób fizycznych i prawnych,</w:t>
      </w:r>
    </w:p>
    <w:p w:rsidR="00C06FFA" w:rsidRDefault="00C06FFA" w:rsidP="00C06FFA">
      <w:pPr>
        <w:pStyle w:val="Standard"/>
      </w:pPr>
      <w:r>
        <w:t xml:space="preserve">   4) spadków od osób fizycznych,</w:t>
      </w:r>
    </w:p>
    <w:p w:rsidR="00C06FFA" w:rsidRDefault="00C06FFA" w:rsidP="00C06FFA">
      <w:pPr>
        <w:pStyle w:val="Standard"/>
      </w:pPr>
      <w:r>
        <w:t xml:space="preserve">   5) przychodów z prowadzonej działalności, w tym ze sprzedaży składników majątku   </w:t>
      </w:r>
    </w:p>
    <w:p w:rsidR="00C06FFA" w:rsidRDefault="00C06FFA" w:rsidP="00C06FFA">
      <w:pPr>
        <w:pStyle w:val="Standard"/>
      </w:pPr>
      <w:r>
        <w:t xml:space="preserve">       ruchomego,</w:t>
      </w:r>
    </w:p>
    <w:p w:rsidR="00C06FFA" w:rsidRDefault="00C06FFA" w:rsidP="00C06FFA">
      <w:pPr>
        <w:pStyle w:val="Standard"/>
      </w:pPr>
      <w:r>
        <w:t xml:space="preserve">   6) przychodów z najmu i dzierżawy składników majątkowych,</w:t>
      </w:r>
    </w:p>
    <w:p w:rsidR="00C06FFA" w:rsidRDefault="00C06FFA" w:rsidP="00C06FFA">
      <w:pPr>
        <w:pStyle w:val="Standard"/>
      </w:pPr>
      <w:r>
        <w:t xml:space="preserve">   7) środków z innych źródeł, którymi są:</w:t>
      </w:r>
    </w:p>
    <w:p w:rsidR="00C06FFA" w:rsidRDefault="00C06FFA" w:rsidP="00C06FFA">
      <w:pPr>
        <w:pStyle w:val="Standard"/>
      </w:pPr>
      <w:r>
        <w:t xml:space="preserve">       a) środki z udziału w konkursach i programach ogłaszanych na szczeblu centralnym </w:t>
      </w:r>
    </w:p>
    <w:p w:rsidR="00C06FFA" w:rsidRDefault="00C06FFA" w:rsidP="00C06FFA">
      <w:pPr>
        <w:pStyle w:val="Standard"/>
      </w:pPr>
      <w:r>
        <w:t xml:space="preserve">           i samorządowym,</w:t>
      </w:r>
    </w:p>
    <w:p w:rsidR="00C06FFA" w:rsidRPr="00C373EE" w:rsidRDefault="00C06FFA" w:rsidP="00C06FFA">
      <w:pPr>
        <w:pStyle w:val="Standard"/>
      </w:pPr>
      <w:r>
        <w:t xml:space="preserve">       b) środki z funduszy Unii Europejskiej.”.</w:t>
      </w:r>
    </w:p>
    <w:p w:rsidR="00C06FFA" w:rsidRPr="00E01954" w:rsidRDefault="00C06FFA" w:rsidP="00C06FFA">
      <w:pPr>
        <w:pStyle w:val="Standard"/>
        <w:rPr>
          <w:rFonts w:cs="Times New Roman"/>
          <w:i/>
        </w:rPr>
      </w:pPr>
    </w:p>
    <w:p w:rsidR="00C06FFA" w:rsidRPr="00E01954" w:rsidRDefault="00C06FFA" w:rsidP="00C06FFA">
      <w:pPr>
        <w:pStyle w:val="Standard"/>
        <w:rPr>
          <w:rFonts w:cs="Times New Roman"/>
        </w:rPr>
      </w:pPr>
    </w:p>
    <w:p w:rsidR="00C06FFA" w:rsidRPr="00E01954" w:rsidRDefault="00C06FFA" w:rsidP="00C06FFA">
      <w:pPr>
        <w:pStyle w:val="Standard"/>
        <w:jc w:val="center"/>
        <w:rPr>
          <w:rFonts w:cs="Times New Roman"/>
        </w:rPr>
      </w:pPr>
      <w:r w:rsidRPr="00E01954">
        <w:rPr>
          <w:rFonts w:cs="Times New Roman"/>
        </w:rPr>
        <w:t>§  2.</w:t>
      </w:r>
    </w:p>
    <w:p w:rsidR="00C06FFA" w:rsidRPr="00E01954" w:rsidRDefault="00C06FFA" w:rsidP="00C06FFA">
      <w:pPr>
        <w:pStyle w:val="Standard"/>
        <w:rPr>
          <w:rFonts w:cs="Times New Roman"/>
        </w:rPr>
      </w:pPr>
      <w:r w:rsidRPr="00E01954">
        <w:rPr>
          <w:rFonts w:cs="Times New Roman"/>
        </w:rPr>
        <w:t>Wykonanie Uchwały powierza się Wójtowi Gminy Młynarze.</w:t>
      </w:r>
    </w:p>
    <w:p w:rsidR="00C06FFA" w:rsidRPr="00E01954" w:rsidRDefault="00C06FFA" w:rsidP="00C06FFA">
      <w:pPr>
        <w:pStyle w:val="Standard"/>
        <w:rPr>
          <w:rFonts w:cs="Times New Roman"/>
        </w:rPr>
      </w:pPr>
    </w:p>
    <w:p w:rsidR="00C06FFA" w:rsidRPr="00E01954" w:rsidRDefault="00C06FFA" w:rsidP="00C06FFA">
      <w:pPr>
        <w:pStyle w:val="Standard"/>
        <w:rPr>
          <w:rFonts w:cs="Times New Roman"/>
        </w:rPr>
      </w:pPr>
      <w:r w:rsidRPr="00E01954">
        <w:rPr>
          <w:rFonts w:cs="Times New Roman"/>
        </w:rPr>
        <w:tab/>
      </w:r>
      <w:r w:rsidRPr="00E01954">
        <w:rPr>
          <w:rFonts w:cs="Times New Roman"/>
        </w:rPr>
        <w:tab/>
      </w:r>
      <w:r w:rsidRPr="00E01954">
        <w:rPr>
          <w:rFonts w:cs="Times New Roman"/>
        </w:rPr>
        <w:tab/>
      </w:r>
      <w:r w:rsidRPr="00E01954">
        <w:rPr>
          <w:rFonts w:cs="Times New Roman"/>
        </w:rPr>
        <w:tab/>
      </w:r>
      <w:r w:rsidRPr="00E01954">
        <w:rPr>
          <w:rFonts w:cs="Times New Roman"/>
        </w:rPr>
        <w:tab/>
      </w:r>
      <w:r w:rsidRPr="00E01954">
        <w:rPr>
          <w:rFonts w:cs="Times New Roman"/>
        </w:rPr>
        <w:tab/>
      </w:r>
    </w:p>
    <w:p w:rsidR="00C06FFA" w:rsidRPr="00E01954" w:rsidRDefault="00C06FFA" w:rsidP="00C06FFA">
      <w:pPr>
        <w:pStyle w:val="Standard"/>
        <w:jc w:val="center"/>
        <w:rPr>
          <w:rFonts w:cs="Times New Roman"/>
        </w:rPr>
      </w:pPr>
      <w:r w:rsidRPr="00E01954">
        <w:rPr>
          <w:rFonts w:cs="Times New Roman"/>
        </w:rPr>
        <w:t>§  3.</w:t>
      </w:r>
    </w:p>
    <w:p w:rsidR="00C06FFA" w:rsidRPr="00E01954" w:rsidRDefault="00C06FFA" w:rsidP="00C06FFA">
      <w:pPr>
        <w:pStyle w:val="Standard"/>
        <w:rPr>
          <w:rFonts w:cs="Times New Roman"/>
        </w:rPr>
      </w:pPr>
      <w:r w:rsidRPr="00E01954">
        <w:rPr>
          <w:rFonts w:cs="Times New Roman"/>
        </w:rPr>
        <w:t>Uchwała wchodzi w życie po upływie 14 dni od dnia ogłoszenia w Dzienniku Urzędowym Województwa Mazowieckiego.</w:t>
      </w:r>
    </w:p>
    <w:p w:rsidR="00C06FFA" w:rsidRPr="00E01954" w:rsidRDefault="00C06FFA" w:rsidP="00C06FFA">
      <w:pPr>
        <w:pStyle w:val="Standard"/>
        <w:rPr>
          <w:rFonts w:cs="Times New Roman"/>
        </w:rPr>
      </w:pPr>
    </w:p>
    <w:p w:rsidR="00C06FFA" w:rsidRPr="00E01954" w:rsidRDefault="00C06FFA" w:rsidP="00C06FFA">
      <w:pPr>
        <w:pStyle w:val="Standard"/>
        <w:rPr>
          <w:rFonts w:cs="Times New Roman"/>
        </w:rPr>
      </w:pPr>
    </w:p>
    <w:p w:rsidR="00C06FFA" w:rsidRPr="00E01954" w:rsidRDefault="00C06FFA" w:rsidP="00C06FFA">
      <w:pPr>
        <w:pStyle w:val="Standard"/>
        <w:ind w:left="6372"/>
        <w:rPr>
          <w:rFonts w:cs="Times New Roman"/>
        </w:rPr>
      </w:pPr>
      <w:r w:rsidRPr="00E01954">
        <w:rPr>
          <w:rFonts w:cs="Times New Roman"/>
        </w:rPr>
        <w:t>PRZEWODNICZĄCY</w:t>
      </w:r>
    </w:p>
    <w:p w:rsidR="00C06FFA" w:rsidRPr="00E01954" w:rsidRDefault="00C06FFA" w:rsidP="00C06FFA">
      <w:pPr>
        <w:pStyle w:val="Standard"/>
        <w:ind w:left="5664" w:firstLine="708"/>
        <w:rPr>
          <w:rFonts w:cs="Times New Roman"/>
        </w:rPr>
      </w:pPr>
      <w:r w:rsidRPr="00E01954">
        <w:rPr>
          <w:rFonts w:cs="Times New Roman"/>
        </w:rPr>
        <w:t>RADY GMINY</w:t>
      </w:r>
    </w:p>
    <w:p w:rsidR="00C06FFA" w:rsidRPr="00E01954" w:rsidRDefault="00C06FFA" w:rsidP="00C06FFA">
      <w:pPr>
        <w:pStyle w:val="Standard"/>
        <w:ind w:left="5664" w:firstLine="708"/>
        <w:rPr>
          <w:rFonts w:cs="Times New Roman"/>
        </w:rPr>
      </w:pPr>
      <w:r w:rsidRPr="00E01954">
        <w:rPr>
          <w:rFonts w:cs="Times New Roman"/>
        </w:rPr>
        <w:t>Łukasz Suski</w:t>
      </w:r>
    </w:p>
    <w:p w:rsidR="00C06FFA" w:rsidRPr="00E01954" w:rsidRDefault="00C06FFA" w:rsidP="00C06FFA">
      <w:pPr>
        <w:pStyle w:val="Standard"/>
        <w:rPr>
          <w:rFonts w:cs="Times New Roman"/>
        </w:rPr>
      </w:pPr>
    </w:p>
    <w:p w:rsidR="00C06FFA" w:rsidRPr="00E01954" w:rsidRDefault="00C06FFA" w:rsidP="00C06FFA">
      <w:pPr>
        <w:pStyle w:val="Standard"/>
        <w:rPr>
          <w:rFonts w:cs="Times New Roman"/>
        </w:rPr>
      </w:pPr>
    </w:p>
    <w:p w:rsidR="00DC0304" w:rsidRDefault="00DC0304"/>
    <w:sectPr w:rsidR="00DC0304" w:rsidSect="00DC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77867"/>
    <w:multiLevelType w:val="hybridMultilevel"/>
    <w:tmpl w:val="74824482"/>
    <w:lvl w:ilvl="0" w:tplc="9912DEEA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</w:lvl>
    <w:lvl w:ilvl="3" w:tplc="0415000F" w:tentative="1">
      <w:start w:val="1"/>
      <w:numFmt w:val="decimal"/>
      <w:lvlText w:val="%4."/>
      <w:lvlJc w:val="left"/>
      <w:pPr>
        <w:ind w:left="2685" w:hanging="360"/>
      </w:p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</w:lvl>
    <w:lvl w:ilvl="6" w:tplc="0415000F" w:tentative="1">
      <w:start w:val="1"/>
      <w:numFmt w:val="decimal"/>
      <w:lvlText w:val="%7."/>
      <w:lvlJc w:val="left"/>
      <w:pPr>
        <w:ind w:left="4845" w:hanging="360"/>
      </w:p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06FFA"/>
    <w:rsid w:val="00C06FFA"/>
    <w:rsid w:val="00DC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3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06FF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2020-12-18T11:57:00Z</dcterms:created>
  <dcterms:modified xsi:type="dcterms:W3CDTF">2020-12-18T11:58:00Z</dcterms:modified>
</cp:coreProperties>
</file>