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AC3" w:rsidRDefault="00A45AC3" w:rsidP="00A45AC3">
      <w:pPr>
        <w:jc w:val="center"/>
      </w:pPr>
    </w:p>
    <w:p w:rsidR="00A45AC3" w:rsidRPr="008614A2" w:rsidRDefault="00A45AC3" w:rsidP="00A45AC3">
      <w:pPr>
        <w:jc w:val="center"/>
      </w:pPr>
      <w:r>
        <w:t>U C H W A Ł A    Nr  XVII/129/2020</w:t>
      </w:r>
    </w:p>
    <w:p w:rsidR="00A45AC3" w:rsidRPr="008614A2" w:rsidRDefault="00A45AC3" w:rsidP="00A45AC3">
      <w:pPr>
        <w:jc w:val="center"/>
      </w:pPr>
      <w:r w:rsidRPr="008614A2">
        <w:t>Rady Gminy Młynarze</w:t>
      </w:r>
    </w:p>
    <w:p w:rsidR="00A45AC3" w:rsidRPr="008614A2" w:rsidRDefault="00A45AC3" w:rsidP="00A45AC3">
      <w:pPr>
        <w:jc w:val="center"/>
      </w:pPr>
      <w:r>
        <w:t xml:space="preserve">z dnia  18 grudnia  </w:t>
      </w:r>
      <w:r w:rsidRPr="008614A2">
        <w:t xml:space="preserve"> 2020 roku</w:t>
      </w:r>
    </w:p>
    <w:p w:rsidR="00A45AC3" w:rsidRPr="008614A2" w:rsidRDefault="00A45AC3" w:rsidP="00A45AC3"/>
    <w:p w:rsidR="00A45AC3" w:rsidRPr="008614A2" w:rsidRDefault="00A45AC3" w:rsidP="00A45AC3">
      <w:r w:rsidRPr="008614A2">
        <w:t>w sprawie zwolnień od podatku od nieruchomości na terenie Gminy Młynarze.</w:t>
      </w:r>
    </w:p>
    <w:p w:rsidR="00A45AC3" w:rsidRPr="008614A2" w:rsidRDefault="00A45AC3" w:rsidP="00A45AC3"/>
    <w:p w:rsidR="00A45AC3" w:rsidRPr="008614A2" w:rsidRDefault="00A45AC3" w:rsidP="00A45AC3">
      <w:pPr>
        <w:jc w:val="both"/>
      </w:pPr>
      <w:r w:rsidRPr="008614A2">
        <w:tab/>
        <w:t>Na podstawie art.18 ust.2 pkt. 8 ustawy z dnia 8 marca 1990</w:t>
      </w:r>
      <w:r>
        <w:t xml:space="preserve"> r.   o samorządzie gminnym</w:t>
      </w:r>
      <w:r w:rsidRPr="008614A2">
        <w:t xml:space="preserve"> ( Dz. U. z 2020 r., poz. 713  z </w:t>
      </w:r>
      <w:proofErr w:type="spellStart"/>
      <w:r w:rsidRPr="008614A2">
        <w:t>późn</w:t>
      </w:r>
      <w:proofErr w:type="spellEnd"/>
      <w:r w:rsidRPr="008614A2">
        <w:t>. zm.) oraz  art. 7 ust.3 ustawy z dnia 12 stycznia 19</w:t>
      </w:r>
      <w:r>
        <w:t xml:space="preserve">91 r. </w:t>
      </w:r>
      <w:r w:rsidRPr="008614A2">
        <w:t xml:space="preserve"> o podatkach  i opłatach lokalnych  ( Dz. U. z 2019 </w:t>
      </w:r>
      <w:proofErr w:type="spellStart"/>
      <w:r w:rsidRPr="008614A2">
        <w:t>r</w:t>
      </w:r>
      <w:proofErr w:type="spellEnd"/>
      <w:r w:rsidRPr="008614A2">
        <w:t>, poz. 1170 ),</w:t>
      </w:r>
      <w:r>
        <w:t xml:space="preserve">                               </w:t>
      </w:r>
      <w:r w:rsidRPr="008614A2">
        <w:t xml:space="preserve"> uchwala się, co następuje:</w:t>
      </w:r>
    </w:p>
    <w:p w:rsidR="00A45AC3" w:rsidRPr="008614A2" w:rsidRDefault="00A45AC3" w:rsidP="00A45AC3">
      <w:pPr>
        <w:jc w:val="center"/>
      </w:pPr>
      <w:r w:rsidRPr="008614A2">
        <w:t>§ 1.</w:t>
      </w:r>
    </w:p>
    <w:p w:rsidR="00A45AC3" w:rsidRPr="00B56292" w:rsidRDefault="00A45AC3" w:rsidP="00A45AC3">
      <w:r>
        <w:t xml:space="preserve">1. </w:t>
      </w:r>
      <w:r w:rsidRPr="00B56292">
        <w:t>Zwalnia się od podatku od nieruchomości:</w:t>
      </w:r>
    </w:p>
    <w:p w:rsidR="00A45AC3" w:rsidRPr="008614A2" w:rsidRDefault="00A45AC3" w:rsidP="00A45AC3">
      <w:r>
        <w:t xml:space="preserve">    1)   budynki mieszkalne lub ich części wchodzące w skład gospodarstwa rolnego,</w:t>
      </w:r>
    </w:p>
    <w:p w:rsidR="00A45AC3" w:rsidRDefault="00A45AC3" w:rsidP="00A45AC3">
      <w:pPr>
        <w:jc w:val="both"/>
      </w:pPr>
      <w:r>
        <w:t xml:space="preserve">    2)  </w:t>
      </w:r>
      <w:r w:rsidRPr="003C119E">
        <w:t>budynki i grunty służące realizacji zadań w zakresie upowszechniania kultury,</w:t>
      </w:r>
      <w:r>
        <w:t xml:space="preserve"> </w:t>
      </w:r>
      <w:r w:rsidRPr="003C119E">
        <w:t xml:space="preserve"> pomocy</w:t>
      </w:r>
    </w:p>
    <w:p w:rsidR="00A45AC3" w:rsidRPr="003C119E" w:rsidRDefault="00A45AC3" w:rsidP="00A45AC3">
      <w:pPr>
        <w:jc w:val="both"/>
      </w:pPr>
      <w:r>
        <w:t xml:space="preserve">       </w:t>
      </w:r>
      <w:r w:rsidRPr="003C119E">
        <w:t xml:space="preserve"> </w:t>
      </w:r>
      <w:r>
        <w:t xml:space="preserve"> </w:t>
      </w:r>
      <w:r w:rsidRPr="003C119E">
        <w:t>społecznej i ochrony przeciwpożarowej,</w:t>
      </w:r>
    </w:p>
    <w:p w:rsidR="00A45AC3" w:rsidRDefault="00A45AC3" w:rsidP="00A45AC3">
      <w:pPr>
        <w:jc w:val="both"/>
      </w:pPr>
      <w:r>
        <w:t xml:space="preserve">    3)  </w:t>
      </w:r>
      <w:r w:rsidRPr="003C119E">
        <w:t>grunty sklasyfikowane w ewidencji gruntów jako drogi (dr), służące jako drogi</w:t>
      </w:r>
    </w:p>
    <w:p w:rsidR="00A45AC3" w:rsidRPr="003C119E" w:rsidRDefault="00A45AC3" w:rsidP="00A45AC3">
      <w:pPr>
        <w:pStyle w:val="Akapitzlist"/>
        <w:ind w:left="360"/>
        <w:jc w:val="both"/>
      </w:pPr>
      <w:r>
        <w:t xml:space="preserve">   </w:t>
      </w:r>
      <w:r w:rsidRPr="003C119E">
        <w:t>dojazdowe do gospodarstw rolnych , do lasów    i  nieruchomości,</w:t>
      </w:r>
    </w:p>
    <w:p w:rsidR="00A45AC3" w:rsidRDefault="00A45AC3" w:rsidP="00A45AC3">
      <w:pPr>
        <w:jc w:val="both"/>
      </w:pPr>
      <w:r>
        <w:t xml:space="preserve">    4) </w:t>
      </w:r>
      <w:r w:rsidRPr="008614A2">
        <w:t xml:space="preserve">grunty sklasyfikowane w ewidencji gruntów jako tereny różne  ( </w:t>
      </w:r>
      <w:proofErr w:type="spellStart"/>
      <w:r w:rsidRPr="008614A2">
        <w:t>Tr</w:t>
      </w:r>
      <w:proofErr w:type="spellEnd"/>
      <w:r w:rsidRPr="008614A2">
        <w:t xml:space="preserve"> ).</w:t>
      </w:r>
    </w:p>
    <w:p w:rsidR="00A45AC3" w:rsidRDefault="00A45AC3" w:rsidP="00A45AC3">
      <w:pPr>
        <w:ind w:left="720"/>
        <w:jc w:val="both"/>
      </w:pPr>
    </w:p>
    <w:p w:rsidR="00A45AC3" w:rsidRDefault="00A45AC3" w:rsidP="00A45AC3">
      <w:pPr>
        <w:jc w:val="both"/>
      </w:pPr>
      <w:r>
        <w:t xml:space="preserve">2. </w:t>
      </w:r>
      <w:r w:rsidRPr="003C119E">
        <w:t>Zwolnienia, o których mowa w § 1 ust. 1  nie obejmują budynków  i gruntów związanych</w:t>
      </w:r>
    </w:p>
    <w:p w:rsidR="00A45AC3" w:rsidRPr="003C119E" w:rsidRDefault="00A45AC3" w:rsidP="00A45AC3">
      <w:pPr>
        <w:jc w:val="both"/>
      </w:pPr>
      <w:r w:rsidRPr="003C119E">
        <w:t xml:space="preserve"> </w:t>
      </w:r>
      <w:r>
        <w:t xml:space="preserve">   </w:t>
      </w:r>
      <w:r w:rsidRPr="003C119E">
        <w:t>z prowadzeniem działalności gospodarczej.</w:t>
      </w:r>
    </w:p>
    <w:p w:rsidR="00A45AC3" w:rsidRPr="008614A2" w:rsidRDefault="00A45AC3" w:rsidP="00A45AC3"/>
    <w:p w:rsidR="00A45AC3" w:rsidRPr="008614A2" w:rsidRDefault="00A45AC3" w:rsidP="00A45AC3">
      <w:pPr>
        <w:ind w:left="3540" w:firstLine="708"/>
      </w:pPr>
      <w:r w:rsidRPr="008614A2">
        <w:t>§ 2.</w:t>
      </w:r>
    </w:p>
    <w:p w:rsidR="00A45AC3" w:rsidRDefault="00A45AC3" w:rsidP="00A45AC3">
      <w:r>
        <w:t xml:space="preserve">1.Traci moc Uchwała Nr XVI/115/2020 </w:t>
      </w:r>
      <w:r w:rsidRPr="008614A2">
        <w:t>Rady Gminy M</w:t>
      </w:r>
      <w:r>
        <w:t xml:space="preserve">łynarze z dnia 27 listopada 2020 </w:t>
      </w:r>
      <w:r w:rsidRPr="008614A2">
        <w:t xml:space="preserve">roku </w:t>
      </w:r>
    </w:p>
    <w:p w:rsidR="00A45AC3" w:rsidRDefault="00A45AC3" w:rsidP="00A45AC3">
      <w:r>
        <w:t xml:space="preserve">    </w:t>
      </w:r>
      <w:r w:rsidRPr="008614A2">
        <w:t>w sprawie zwolnień od podatku od nieruchomości na terenie Gminy Młynarze (Dziennik</w:t>
      </w:r>
    </w:p>
    <w:p w:rsidR="00A45AC3" w:rsidRPr="008614A2" w:rsidRDefault="00A45AC3" w:rsidP="00A45AC3">
      <w:r>
        <w:t xml:space="preserve">   </w:t>
      </w:r>
      <w:r w:rsidRPr="008614A2">
        <w:t xml:space="preserve"> Urzędowy Województwa Mazowieckiego  z dnia  </w:t>
      </w:r>
      <w:r>
        <w:t xml:space="preserve">02 grudnia </w:t>
      </w:r>
      <w:r w:rsidRPr="008614A2">
        <w:t>20</w:t>
      </w:r>
      <w:r>
        <w:t>20 r., poz. 11829</w:t>
      </w:r>
      <w:r w:rsidRPr="008614A2">
        <w:t>).</w:t>
      </w:r>
    </w:p>
    <w:p w:rsidR="00A45AC3" w:rsidRDefault="00A45AC3" w:rsidP="00A45AC3">
      <w:pPr>
        <w:jc w:val="both"/>
      </w:pPr>
      <w:r>
        <w:t>2.</w:t>
      </w:r>
      <w:r w:rsidRPr="003565FA">
        <w:t xml:space="preserve"> </w:t>
      </w:r>
      <w:r w:rsidRPr="008614A2">
        <w:t>Traci moc Uchwała Nr X/52/2011 Rady Gminy Młynarze z dnia 25 listopada 2011 roku</w:t>
      </w:r>
    </w:p>
    <w:p w:rsidR="00A45AC3" w:rsidRDefault="00A45AC3" w:rsidP="00A45AC3">
      <w:pPr>
        <w:jc w:val="both"/>
      </w:pPr>
      <w:r w:rsidRPr="008614A2">
        <w:t xml:space="preserve"> </w:t>
      </w:r>
      <w:r>
        <w:t xml:space="preserve">   </w:t>
      </w:r>
      <w:r w:rsidRPr="008614A2">
        <w:t xml:space="preserve">w sprawie zwolnień od podatku od nieruchomości na terenie Gminy Młynarze (Dziennik </w:t>
      </w:r>
    </w:p>
    <w:p w:rsidR="00A45AC3" w:rsidRPr="008614A2" w:rsidRDefault="00A45AC3" w:rsidP="00A45AC3">
      <w:pPr>
        <w:jc w:val="both"/>
      </w:pPr>
      <w:r>
        <w:t xml:space="preserve">    </w:t>
      </w:r>
      <w:r w:rsidRPr="008614A2">
        <w:t xml:space="preserve">Urzędowy Województwa Mazowieckiego  z dnia  </w:t>
      </w:r>
      <w:r>
        <w:t xml:space="preserve">17 grudnia </w:t>
      </w:r>
      <w:r w:rsidRPr="008614A2">
        <w:t>20</w:t>
      </w:r>
      <w:r>
        <w:t>11 r.,</w:t>
      </w:r>
      <w:r w:rsidRPr="008614A2">
        <w:t xml:space="preserve"> Nr 234  , poz. 7785).</w:t>
      </w:r>
    </w:p>
    <w:p w:rsidR="00A45AC3" w:rsidRPr="008614A2" w:rsidRDefault="00A45AC3" w:rsidP="00A45AC3"/>
    <w:p w:rsidR="00A45AC3" w:rsidRPr="008614A2" w:rsidRDefault="00A45AC3" w:rsidP="00A45AC3">
      <w:pPr>
        <w:jc w:val="center"/>
      </w:pPr>
      <w:r w:rsidRPr="008614A2">
        <w:t>§ 3.</w:t>
      </w:r>
    </w:p>
    <w:p w:rsidR="00A45AC3" w:rsidRPr="008614A2" w:rsidRDefault="00A45AC3" w:rsidP="00A45AC3"/>
    <w:p w:rsidR="00A45AC3" w:rsidRDefault="00A45AC3" w:rsidP="00A45AC3">
      <w:r w:rsidRPr="008614A2">
        <w:t>Wykonanie Uchwały powierza się Wójtowi Gminy Młynarze.</w:t>
      </w:r>
    </w:p>
    <w:p w:rsidR="00A45AC3" w:rsidRDefault="00A45AC3" w:rsidP="00A45AC3"/>
    <w:p w:rsidR="00A45AC3" w:rsidRPr="008614A2" w:rsidRDefault="00A45AC3" w:rsidP="00A45AC3">
      <w:pPr>
        <w:jc w:val="center"/>
      </w:pPr>
      <w:r w:rsidRPr="008614A2">
        <w:t>§ 4.</w:t>
      </w:r>
    </w:p>
    <w:p w:rsidR="00A45AC3" w:rsidRPr="008614A2" w:rsidRDefault="00A45AC3" w:rsidP="00A45AC3"/>
    <w:p w:rsidR="00A45AC3" w:rsidRPr="008614A2" w:rsidRDefault="00A45AC3" w:rsidP="00A45AC3">
      <w:r w:rsidRPr="008614A2">
        <w:t>1.</w:t>
      </w:r>
      <w:r>
        <w:t xml:space="preserve"> </w:t>
      </w:r>
      <w:r w:rsidRPr="008614A2">
        <w:t>Uchwała podlega ogłoszeniu w Dzienniku Urzędowym Województwa    Mazowieckiego.</w:t>
      </w:r>
    </w:p>
    <w:p w:rsidR="00A45AC3" w:rsidRPr="008614A2" w:rsidRDefault="00A45AC3" w:rsidP="00A45AC3">
      <w:r w:rsidRPr="008614A2">
        <w:t>2.</w:t>
      </w:r>
      <w:r>
        <w:t xml:space="preserve"> </w:t>
      </w:r>
      <w:r w:rsidRPr="008614A2">
        <w:t>Uchwała wchodzi w życie z dniem 1 stycznia 2021 r.</w:t>
      </w:r>
    </w:p>
    <w:p w:rsidR="00A45AC3" w:rsidRPr="008614A2" w:rsidRDefault="00A45AC3" w:rsidP="00A45AC3"/>
    <w:p w:rsidR="00A45AC3" w:rsidRPr="008614A2" w:rsidRDefault="00A45AC3" w:rsidP="00A45AC3">
      <w:r w:rsidRPr="008614A2">
        <w:tab/>
      </w:r>
      <w:r w:rsidRPr="008614A2">
        <w:tab/>
      </w:r>
      <w:r w:rsidRPr="008614A2">
        <w:tab/>
      </w:r>
      <w:r w:rsidRPr="008614A2">
        <w:tab/>
      </w:r>
      <w:r w:rsidRPr="008614A2">
        <w:tab/>
      </w:r>
      <w:r w:rsidRPr="008614A2">
        <w:tab/>
        <w:t xml:space="preserve">    </w:t>
      </w:r>
      <w:r w:rsidRPr="008614A2">
        <w:tab/>
        <w:t xml:space="preserve">   </w:t>
      </w:r>
      <w:r w:rsidRPr="008614A2">
        <w:tab/>
        <w:t>PRZEWODNICZĄCY</w:t>
      </w:r>
    </w:p>
    <w:p w:rsidR="00A45AC3" w:rsidRPr="008614A2" w:rsidRDefault="00A45AC3" w:rsidP="00A45AC3">
      <w:r w:rsidRPr="008614A2">
        <w:t xml:space="preserve">                                                                    </w:t>
      </w:r>
      <w:r w:rsidRPr="008614A2">
        <w:tab/>
      </w:r>
      <w:r w:rsidRPr="008614A2">
        <w:tab/>
      </w:r>
      <w:r w:rsidRPr="008614A2">
        <w:tab/>
        <w:t>Rady Gminy</w:t>
      </w:r>
    </w:p>
    <w:p w:rsidR="00A45AC3" w:rsidRPr="008614A2" w:rsidRDefault="00A45AC3" w:rsidP="00A45AC3">
      <w:r w:rsidRPr="008614A2">
        <w:t xml:space="preserve">                    </w:t>
      </w:r>
      <w:r w:rsidRPr="008614A2">
        <w:tab/>
      </w:r>
      <w:r w:rsidRPr="008614A2">
        <w:tab/>
      </w:r>
      <w:r w:rsidRPr="008614A2">
        <w:tab/>
      </w:r>
      <w:r w:rsidRPr="008614A2">
        <w:tab/>
      </w:r>
      <w:r w:rsidRPr="008614A2">
        <w:tab/>
        <w:t xml:space="preserve">       </w:t>
      </w:r>
      <w:r w:rsidRPr="008614A2">
        <w:tab/>
      </w:r>
      <w:r w:rsidRPr="008614A2">
        <w:tab/>
        <w:t>Łukasz Suski</w:t>
      </w:r>
    </w:p>
    <w:p w:rsidR="00A45AC3" w:rsidRDefault="00A45AC3" w:rsidP="00A45AC3"/>
    <w:p w:rsidR="00A45AC3" w:rsidRDefault="00A45AC3" w:rsidP="00A45AC3">
      <w:pPr>
        <w:pStyle w:val="Standard"/>
        <w:rPr>
          <w:rFonts w:cs="Times New Roman"/>
          <w:sz w:val="28"/>
          <w:szCs w:val="28"/>
        </w:rPr>
      </w:pPr>
    </w:p>
    <w:p w:rsidR="00A45AC3" w:rsidRDefault="00A45AC3" w:rsidP="00A45AC3">
      <w:pPr>
        <w:pStyle w:val="Standard"/>
        <w:rPr>
          <w:rFonts w:cs="Times New Roman"/>
          <w:sz w:val="28"/>
          <w:szCs w:val="28"/>
        </w:rPr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45AC3"/>
    <w:rsid w:val="00A45AC3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5AC3"/>
    <w:pPr>
      <w:ind w:left="720"/>
      <w:contextualSpacing/>
    </w:pPr>
  </w:style>
  <w:style w:type="paragraph" w:customStyle="1" w:styleId="Standard">
    <w:name w:val="Standard"/>
    <w:rsid w:val="00A45A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1718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2020-12-18T12:13:00Z</dcterms:created>
  <dcterms:modified xsi:type="dcterms:W3CDTF">2020-12-18T12:13:00Z</dcterms:modified>
</cp:coreProperties>
</file>