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5B" w:rsidRPr="00C153E3" w:rsidRDefault="0022415B" w:rsidP="00224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2415B" w:rsidRPr="00C153E3" w:rsidRDefault="0022415B" w:rsidP="00224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2415B" w:rsidRPr="00C153E3" w:rsidRDefault="0022415B" w:rsidP="00224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22415B" w:rsidRPr="00355BC3" w:rsidRDefault="0022415B" w:rsidP="0022415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2415B" w:rsidRPr="0022415B" w:rsidRDefault="0022415B" w:rsidP="0022415B">
      <w:pPr>
        <w:pStyle w:val="NormalnyWeb"/>
        <w:spacing w:before="0" w:after="0"/>
        <w:jc w:val="center"/>
        <w:rPr>
          <w:bCs/>
        </w:rPr>
      </w:pPr>
      <w:r w:rsidRPr="0017797C">
        <w:t xml:space="preserve">Uchwała w sprawie </w:t>
      </w:r>
      <w:r w:rsidRPr="007B27B6">
        <w:rPr>
          <w:bCs/>
        </w:rPr>
        <w:t>wyboru metody ustalenia opłaty za gospodarowanie odpadami komunalnymi, ustalenia stawki</w:t>
      </w:r>
      <w:r>
        <w:rPr>
          <w:bCs/>
        </w:rPr>
        <w:t xml:space="preserve">   </w:t>
      </w:r>
      <w:r w:rsidRPr="007B27B6">
        <w:rPr>
          <w:bCs/>
        </w:rPr>
        <w:t>takiej opłaty i opłaty za pojemnik o określonej pojemności oraz zwolnienia</w:t>
      </w:r>
      <w:r>
        <w:rPr>
          <w:bCs/>
        </w:rPr>
        <w:t xml:space="preserve">  </w:t>
      </w:r>
      <w:r w:rsidRPr="007B27B6">
        <w:rPr>
          <w:bCs/>
        </w:rPr>
        <w:t xml:space="preserve">w części z opłaty </w:t>
      </w:r>
      <w:r>
        <w:rPr>
          <w:bCs/>
        </w:rPr>
        <w:t xml:space="preserve"> </w:t>
      </w:r>
      <w:r w:rsidRPr="007B27B6">
        <w:rPr>
          <w:bCs/>
        </w:rPr>
        <w:t>za gospodarowanie odpadami komunalnymi właścicieli nieruchomości zabudowanych</w:t>
      </w:r>
      <w:r>
        <w:rPr>
          <w:bCs/>
        </w:rPr>
        <w:t xml:space="preserve">  </w:t>
      </w:r>
      <w:r w:rsidRPr="007B27B6">
        <w:rPr>
          <w:bCs/>
        </w:rPr>
        <w:t>budynkami mieszkalnymi jednorodzinnymi kompostując</w:t>
      </w:r>
      <w:r>
        <w:rPr>
          <w:bCs/>
        </w:rPr>
        <w:t xml:space="preserve">ych bioodpady stanowiące odpady   </w:t>
      </w:r>
      <w:r w:rsidRPr="007B27B6">
        <w:rPr>
          <w:bCs/>
        </w:rPr>
        <w:t xml:space="preserve">komunalne </w:t>
      </w:r>
      <w:r>
        <w:rPr>
          <w:bCs/>
        </w:rPr>
        <w:t xml:space="preserve">  </w:t>
      </w:r>
      <w:r w:rsidRPr="007B27B6">
        <w:rPr>
          <w:bCs/>
        </w:rPr>
        <w:t>w kompostowniku przydomowym</w:t>
      </w:r>
    </w:p>
    <w:p w:rsidR="0022415B" w:rsidRDefault="0022415B" w:rsidP="0022415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2415B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2415B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2415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4F5621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Pr="004F5621" w:rsidRDefault="004F5621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4F5621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4F5621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103371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2415B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5B" w:rsidRDefault="0022415B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2415B" w:rsidRDefault="0022415B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2415B" w:rsidRDefault="0022415B" w:rsidP="0022415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2415B" w:rsidRDefault="004F5621" w:rsidP="00224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22415B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2415B" w:rsidRDefault="0022415B" w:rsidP="0022415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2415B" w:rsidRPr="005225E9" w:rsidRDefault="0022415B" w:rsidP="0022415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22415B"/>
    <w:rsid w:val="000D6F1C"/>
    <w:rsid w:val="00103371"/>
    <w:rsid w:val="0022415B"/>
    <w:rsid w:val="004F5621"/>
    <w:rsid w:val="00C75136"/>
    <w:rsid w:val="00DF0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15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415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22415B"/>
    <w:pPr>
      <w:suppressAutoHyphens/>
      <w:autoSpaceDN w:val="0"/>
      <w:spacing w:before="280" w:after="28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2020-12-14T15:42:00Z</dcterms:created>
  <dcterms:modified xsi:type="dcterms:W3CDTF">2021-02-04T12:49:00Z</dcterms:modified>
</cp:coreProperties>
</file>