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CF5" w:rsidRPr="003C213D" w:rsidRDefault="00936CF5" w:rsidP="00936CF5">
      <w:pPr>
        <w:jc w:val="center"/>
      </w:pPr>
      <w:r>
        <w:t>U C H W A Ł A   Nr  XX/145/2021</w:t>
      </w:r>
    </w:p>
    <w:p w:rsidR="00936CF5" w:rsidRPr="003C213D" w:rsidRDefault="00936CF5" w:rsidP="00936CF5">
      <w:pPr>
        <w:jc w:val="center"/>
      </w:pPr>
      <w:r w:rsidRPr="003C213D">
        <w:t xml:space="preserve">Rady Gminy Młynarze </w:t>
      </w:r>
    </w:p>
    <w:p w:rsidR="00936CF5" w:rsidRPr="003C213D" w:rsidRDefault="00936CF5" w:rsidP="00936CF5">
      <w:pPr>
        <w:jc w:val="center"/>
      </w:pPr>
      <w:r>
        <w:t>z dnia   30  czerwca 2021</w:t>
      </w:r>
      <w:r w:rsidRPr="003C213D">
        <w:t xml:space="preserve"> roku</w:t>
      </w:r>
    </w:p>
    <w:p w:rsidR="00936CF5" w:rsidRPr="003C213D" w:rsidRDefault="00936CF5" w:rsidP="00936CF5">
      <w:pPr>
        <w:jc w:val="center"/>
      </w:pPr>
    </w:p>
    <w:p w:rsidR="00936CF5" w:rsidRPr="003C213D" w:rsidRDefault="00936CF5" w:rsidP="00936CF5">
      <w:r w:rsidRPr="003C213D">
        <w:t>w sprawie udzielenia Wójtowi Gminy Młynarze absolutorium z tytułu</w:t>
      </w:r>
      <w:r>
        <w:t xml:space="preserve"> wykonania budżetu gminy za 2020</w:t>
      </w:r>
      <w:r w:rsidRPr="003C213D">
        <w:t xml:space="preserve">  rok.</w:t>
      </w:r>
    </w:p>
    <w:p w:rsidR="00936CF5" w:rsidRPr="003C213D" w:rsidRDefault="00936CF5" w:rsidP="00936CF5">
      <w:pPr>
        <w:jc w:val="both"/>
      </w:pPr>
    </w:p>
    <w:p w:rsidR="00936CF5" w:rsidRPr="003C213D" w:rsidRDefault="00936CF5" w:rsidP="00936CF5">
      <w:pPr>
        <w:jc w:val="both"/>
      </w:pPr>
      <w:r w:rsidRPr="003C213D">
        <w:tab/>
        <w:t>Na podstawie art. 18 ust. 2 pkt 4 i art. 28a ust. 1 i 2 ustawy z dnia 8 marca 1990 roku                       o sa</w:t>
      </w:r>
      <w:r>
        <w:t>morządzie gminnym (Dz. U. z 2020, poz. 713 z późn. zm.</w:t>
      </w:r>
      <w:r w:rsidRPr="003C213D">
        <w:t xml:space="preserve"> ) oraz art. 271 ust. 1 ustawy  </w:t>
      </w:r>
      <w:r>
        <w:t xml:space="preserve">                 </w:t>
      </w:r>
      <w:r w:rsidRPr="003C213D">
        <w:t xml:space="preserve">z dnia  </w:t>
      </w:r>
      <w:r>
        <w:t xml:space="preserve"> </w:t>
      </w:r>
      <w:r w:rsidRPr="003C213D">
        <w:t>27 sierpnia 2009 r o fina</w:t>
      </w:r>
      <w:r>
        <w:t xml:space="preserve">nsach publicznych (Dz. U. z 2021 r, poz. 305) </w:t>
      </w:r>
      <w:r w:rsidRPr="003C213D">
        <w:t xml:space="preserve"> po zapoznaniu się  i zatwierdzeniu:</w:t>
      </w:r>
    </w:p>
    <w:p w:rsidR="00936CF5" w:rsidRPr="003C213D" w:rsidRDefault="00936CF5" w:rsidP="00936CF5"/>
    <w:p w:rsidR="00936CF5" w:rsidRPr="003C213D" w:rsidRDefault="00936CF5" w:rsidP="00936CF5">
      <w:r w:rsidRPr="003C213D">
        <w:t>1) sprawozdania  z</w:t>
      </w:r>
      <w:r>
        <w:t xml:space="preserve"> wykonania budżetu gminy za 2020</w:t>
      </w:r>
      <w:r w:rsidRPr="003C213D">
        <w:t xml:space="preserve"> rok,</w:t>
      </w:r>
    </w:p>
    <w:p w:rsidR="00936CF5" w:rsidRPr="003C213D" w:rsidRDefault="00936CF5" w:rsidP="00936CF5">
      <w:r w:rsidRPr="003C213D">
        <w:t>2) sprawozdań finansowych,</w:t>
      </w:r>
    </w:p>
    <w:p w:rsidR="00936CF5" w:rsidRPr="003C213D" w:rsidRDefault="00936CF5" w:rsidP="00936CF5">
      <w:r w:rsidRPr="003C213D">
        <w:t>3) opinią Regionalnej Izby Obrachunkowej w Warszawie,</w:t>
      </w:r>
    </w:p>
    <w:p w:rsidR="00936CF5" w:rsidRPr="003C213D" w:rsidRDefault="00936CF5" w:rsidP="00936CF5">
      <w:r w:rsidRPr="003C213D">
        <w:t>4) informacją o stanie mienia gminy,</w:t>
      </w:r>
    </w:p>
    <w:p w:rsidR="00936CF5" w:rsidRPr="003C213D" w:rsidRDefault="00936CF5" w:rsidP="00936CF5">
      <w:r w:rsidRPr="003C213D">
        <w:t>5) stanowiskiem Komisji Rewizyjnej</w:t>
      </w:r>
    </w:p>
    <w:p w:rsidR="00936CF5" w:rsidRPr="003C213D" w:rsidRDefault="00936CF5" w:rsidP="00936CF5">
      <w:r w:rsidRPr="003C213D">
        <w:t>uchwala się co następuje:</w:t>
      </w:r>
    </w:p>
    <w:p w:rsidR="00936CF5" w:rsidRPr="003C213D" w:rsidRDefault="00936CF5" w:rsidP="00936CF5"/>
    <w:p w:rsidR="00936CF5" w:rsidRPr="003C213D" w:rsidRDefault="00936CF5" w:rsidP="00936CF5"/>
    <w:p w:rsidR="00936CF5" w:rsidRPr="003C213D" w:rsidRDefault="00936CF5" w:rsidP="00936CF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1.</w:t>
      </w:r>
    </w:p>
    <w:p w:rsidR="00936CF5" w:rsidRPr="003C213D" w:rsidRDefault="00936CF5" w:rsidP="00936CF5"/>
    <w:p w:rsidR="00936CF5" w:rsidRPr="003C213D" w:rsidRDefault="00936CF5" w:rsidP="00936CF5">
      <w:r w:rsidRPr="003C213D">
        <w:t>Udziela się absolutorium Wójtowi Gminy Młynarze z tytułu wykonania budżet</w:t>
      </w:r>
      <w:r>
        <w:t>u Gminy                  za 2020</w:t>
      </w:r>
      <w:r w:rsidRPr="003C213D">
        <w:t xml:space="preserve"> r.</w:t>
      </w:r>
    </w:p>
    <w:p w:rsidR="00936CF5" w:rsidRPr="003C213D" w:rsidRDefault="00936CF5" w:rsidP="00936CF5"/>
    <w:p w:rsidR="00936CF5" w:rsidRPr="003C213D" w:rsidRDefault="00936CF5" w:rsidP="00936CF5"/>
    <w:p w:rsidR="00936CF5" w:rsidRPr="003C213D" w:rsidRDefault="00936CF5" w:rsidP="00936CF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2.</w:t>
      </w:r>
    </w:p>
    <w:p w:rsidR="00936CF5" w:rsidRPr="003C213D" w:rsidRDefault="00936CF5" w:rsidP="00936CF5"/>
    <w:p w:rsidR="00936CF5" w:rsidRPr="003C213D" w:rsidRDefault="00936CF5" w:rsidP="00936CF5">
      <w:r w:rsidRPr="003C213D">
        <w:t>Uchwała wchodzi w życie z dniem podjęcia.</w:t>
      </w:r>
    </w:p>
    <w:p w:rsidR="00936CF5" w:rsidRPr="003C213D" w:rsidRDefault="00936CF5" w:rsidP="00936CF5"/>
    <w:p w:rsidR="00936CF5" w:rsidRPr="003C213D" w:rsidRDefault="00936CF5" w:rsidP="00936CF5"/>
    <w:p w:rsidR="00936CF5" w:rsidRPr="003C213D" w:rsidRDefault="00936CF5" w:rsidP="00936CF5"/>
    <w:p w:rsidR="00936CF5" w:rsidRPr="003C213D" w:rsidRDefault="00936CF5" w:rsidP="00936CF5"/>
    <w:p w:rsidR="00936CF5" w:rsidRPr="003C213D" w:rsidRDefault="00936CF5" w:rsidP="00936CF5">
      <w:pPr>
        <w:ind w:left="4248" w:firstLine="708"/>
      </w:pPr>
      <w:r w:rsidRPr="003C213D">
        <w:t>PRZEWODNICZĄCY</w:t>
      </w:r>
    </w:p>
    <w:p w:rsidR="00936CF5" w:rsidRPr="003C213D" w:rsidRDefault="00936CF5" w:rsidP="00936CF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936CF5" w:rsidRDefault="00936CF5" w:rsidP="00936CF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936CF5" w:rsidRDefault="00936CF5" w:rsidP="00936CF5"/>
    <w:p w:rsidR="00936CF5" w:rsidRDefault="00936CF5" w:rsidP="00936CF5"/>
    <w:p w:rsidR="00936CF5" w:rsidRDefault="00936CF5" w:rsidP="00936CF5"/>
    <w:p w:rsidR="00936CF5" w:rsidRDefault="00936CF5" w:rsidP="00936CF5"/>
    <w:p w:rsidR="00936CF5" w:rsidRDefault="00936CF5" w:rsidP="00936CF5"/>
    <w:p w:rsidR="00936CF5" w:rsidRDefault="00936CF5" w:rsidP="00936CF5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936CF5"/>
    <w:rsid w:val="00936CF5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CF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2021-07-01T12:11:00Z</dcterms:created>
  <dcterms:modified xsi:type="dcterms:W3CDTF">2021-07-01T12:11:00Z</dcterms:modified>
</cp:coreProperties>
</file>