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03E" w:rsidRPr="00873DDB" w:rsidRDefault="00BC003E" w:rsidP="00BC00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BC003E" w:rsidRDefault="00BC003E" w:rsidP="00BC00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BC003E" w:rsidRPr="00873DDB" w:rsidRDefault="00BC003E" w:rsidP="00BC00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BC003E" w:rsidRPr="00873DDB" w:rsidRDefault="00BC003E" w:rsidP="00BC00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na XXI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II Sesji z dnia 26 listopada </w:t>
      </w:r>
      <w:r w:rsidRPr="00873DDB">
        <w:rPr>
          <w:rFonts w:ascii="Times New Roman" w:hAnsi="Times New Roman" w:cs="Times New Roman"/>
          <w:sz w:val="24"/>
          <w:szCs w:val="24"/>
          <w:lang w:val="pl-PL"/>
        </w:rPr>
        <w:t xml:space="preserve"> 2021  </w:t>
      </w:r>
      <w:proofErr w:type="spellStart"/>
      <w:r w:rsidRPr="00873DDB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BC003E" w:rsidRPr="00BC003E" w:rsidRDefault="00BC003E" w:rsidP="00BC003E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BC003E" w:rsidRPr="00BC003E" w:rsidRDefault="00BC003E" w:rsidP="00BC00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C003E">
        <w:rPr>
          <w:rFonts w:ascii="Times New Roman" w:hAnsi="Times New Roman" w:cs="Times New Roman"/>
          <w:sz w:val="24"/>
          <w:szCs w:val="24"/>
          <w:lang w:val="pl-PL"/>
        </w:rPr>
        <w:t>Uchwała w sprawie podatku od środków transportowych  na terenie Gminy Młynarze</w:t>
      </w:r>
    </w:p>
    <w:p w:rsidR="00BC003E" w:rsidRPr="00FB4E3F" w:rsidRDefault="00BC003E" w:rsidP="00BC00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BC003E" w:rsidRDefault="00BC003E" w:rsidP="00BC003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BC003E" w:rsidTr="009E5813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BC003E" w:rsidTr="009E5813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BC003E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003E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003E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003E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003E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003E" w:rsidTr="009E5813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003E" w:rsidTr="009E581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003E" w:rsidTr="009E5813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003E" w:rsidTr="009E581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003E" w:rsidTr="009E5813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003E" w:rsidTr="009E5813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003E" w:rsidTr="009E581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003E" w:rsidTr="009E5813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EE02D7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003E" w:rsidTr="009E5813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C003E" w:rsidTr="009E5813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3E" w:rsidRDefault="00BC00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C003E" w:rsidRDefault="00BC00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BC003E" w:rsidRDefault="00BC003E" w:rsidP="00BC003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C003E" w:rsidRDefault="00EE02D7" w:rsidP="00BC00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 w:rsidR="00BC003E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BC003E" w:rsidRDefault="00BC003E" w:rsidP="00BC003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 xml:space="preserve">Głosów </w:t>
      </w:r>
      <w:r w:rsidR="00EE02D7">
        <w:rPr>
          <w:rFonts w:ascii="Times New Roman" w:hAnsi="Times New Roman" w:cs="Times New Roman"/>
          <w:sz w:val="24"/>
          <w:szCs w:val="24"/>
          <w:lang w:val="pl-PL"/>
        </w:rPr>
        <w:t>„przeciw”  - 1</w:t>
      </w:r>
    </w:p>
    <w:p w:rsidR="00BC003E" w:rsidRPr="00FB4E3F" w:rsidRDefault="00BC003E" w:rsidP="00BC003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CA46C4" w:rsidRDefault="00CA46C4" w:rsidP="00BC003E">
      <w:pPr>
        <w:ind w:firstLine="0"/>
      </w:pPr>
    </w:p>
    <w:sectPr w:rsidR="00CA46C4" w:rsidSect="00CA4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C003E"/>
    <w:rsid w:val="00BC003E"/>
    <w:rsid w:val="00CA46C4"/>
    <w:rsid w:val="00EE02D7"/>
    <w:rsid w:val="00F03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003E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C003E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918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2021-11-24T14:11:00Z</dcterms:created>
  <dcterms:modified xsi:type="dcterms:W3CDTF">2021-11-26T11:00:00Z</dcterms:modified>
</cp:coreProperties>
</file>