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C H W A Ł A   Nr  XXIV/174/2021</w:t>
      </w:r>
    </w:p>
    <w:p w:rsidR="00171F64" w:rsidRPr="00FE276C" w:rsidRDefault="00171F64" w:rsidP="00171F64">
      <w:pPr>
        <w:pStyle w:val="Standard"/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Rady Gminy Młynarze</w:t>
      </w:r>
    </w:p>
    <w:p w:rsidR="00171F64" w:rsidRPr="00FE276C" w:rsidRDefault="00171F64" w:rsidP="00171F64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23 grudnia 2021</w:t>
      </w:r>
      <w:r w:rsidRPr="00FE276C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w sprawie uchwalenia Gminnego Programu Profilaktyki i Rozwiązywania</w:t>
      </w:r>
      <w:r>
        <w:rPr>
          <w:rFonts w:ascii="Times New Roman" w:hAnsi="Times New Roman" w:cs="Times New Roman"/>
          <w:sz w:val="28"/>
          <w:szCs w:val="28"/>
        </w:rPr>
        <w:t xml:space="preserve"> Problemów Alkoholowych na 2022 </w:t>
      </w:r>
      <w:r w:rsidRPr="00FE276C">
        <w:rPr>
          <w:rFonts w:ascii="Times New Roman" w:hAnsi="Times New Roman" w:cs="Times New Roman"/>
          <w:sz w:val="28"/>
          <w:szCs w:val="28"/>
        </w:rPr>
        <w:t>r.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  <w:t>Na podstawie art. 4</w:t>
      </w:r>
      <w:r w:rsidRPr="00FE276C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FE276C">
        <w:rPr>
          <w:rFonts w:ascii="Times New Roman" w:hAnsi="Times New Roman" w:cs="Times New Roman"/>
          <w:sz w:val="28"/>
          <w:szCs w:val="28"/>
        </w:rPr>
        <w:t xml:space="preserve"> ust. 2 i ust. 5 ustawy z dnia 26 października 1982 roku  o wychowaniu w trzeźwości i przeciwdziałaniu alkoholizmowi  ( Dz. U.  </w:t>
      </w:r>
      <w:r>
        <w:rPr>
          <w:rFonts w:ascii="Times New Roman" w:hAnsi="Times New Roman" w:cs="Times New Roman"/>
          <w:sz w:val="28"/>
          <w:szCs w:val="28"/>
        </w:rPr>
        <w:t xml:space="preserve">              z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1119</w:t>
      </w:r>
      <w:r w:rsidRPr="00FE276C">
        <w:rPr>
          <w:rFonts w:ascii="Times New Roman" w:hAnsi="Times New Roman" w:cs="Times New Roman"/>
          <w:sz w:val="28"/>
          <w:szCs w:val="28"/>
        </w:rPr>
        <w:t xml:space="preserve"> ), uchwala się co następuje: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1.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Uchwala się Gminny Program Profilaktyki i Rozwiązywani</w:t>
      </w:r>
      <w:r>
        <w:rPr>
          <w:rFonts w:ascii="Times New Roman" w:hAnsi="Times New Roman" w:cs="Times New Roman"/>
          <w:sz w:val="28"/>
          <w:szCs w:val="28"/>
        </w:rPr>
        <w:t>a Problemów Alkoholowych na 2022</w:t>
      </w:r>
      <w:r w:rsidRPr="00FE276C">
        <w:rPr>
          <w:rFonts w:ascii="Times New Roman" w:hAnsi="Times New Roman" w:cs="Times New Roman"/>
          <w:sz w:val="28"/>
          <w:szCs w:val="28"/>
        </w:rPr>
        <w:t xml:space="preserve"> rok stanowiący załącznik  do Uchwały.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2.</w:t>
      </w:r>
    </w:p>
    <w:p w:rsidR="00171F64" w:rsidRPr="00FE276C" w:rsidRDefault="00171F64" w:rsidP="00171F64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Traci moc uchwała Nr XVII/118/2020  Rady Gminy Młynarze z dnia                          18 grudnia 2020</w:t>
      </w:r>
      <w:r w:rsidRPr="00FE276C">
        <w:rPr>
          <w:rFonts w:ascii="Times New Roman" w:hAnsi="Times New Roman" w:cs="Times New Roman"/>
          <w:sz w:val="28"/>
          <w:szCs w:val="28"/>
        </w:rPr>
        <w:t xml:space="preserve">  roku    w sprawie uchwalenia Gminnego Programu Profilakt</w:t>
      </w:r>
      <w:r>
        <w:rPr>
          <w:rFonts w:ascii="Times New Roman" w:hAnsi="Times New Roman" w:cs="Times New Roman"/>
          <w:sz w:val="28"/>
          <w:szCs w:val="28"/>
        </w:rPr>
        <w:t xml:space="preserve">yki  </w:t>
      </w:r>
      <w:r w:rsidRPr="00FE276C">
        <w:rPr>
          <w:rFonts w:ascii="Times New Roman" w:hAnsi="Times New Roman" w:cs="Times New Roman"/>
          <w:sz w:val="28"/>
          <w:szCs w:val="28"/>
        </w:rPr>
        <w:t xml:space="preserve">  i Rozwiązywani</w:t>
      </w:r>
      <w:r>
        <w:rPr>
          <w:rFonts w:ascii="Times New Roman" w:hAnsi="Times New Roman" w:cs="Times New Roman"/>
          <w:sz w:val="28"/>
          <w:szCs w:val="28"/>
        </w:rPr>
        <w:t>a Problemów Alkoholowych na 2021</w:t>
      </w:r>
      <w:r w:rsidRPr="00FE276C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3.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4.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171F64" w:rsidRPr="00FE276C" w:rsidRDefault="00171F64" w:rsidP="00171F64">
      <w:pPr>
        <w:pStyle w:val="Standard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171F64" w:rsidRPr="00FE276C" w:rsidRDefault="00171F64" w:rsidP="00171F64">
      <w:pPr>
        <w:pStyle w:val="Standard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171F64" w:rsidRDefault="00171F64" w:rsidP="00171F64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B9379D" w:rsidRDefault="00B9379D"/>
    <w:sectPr w:rsidR="00B9379D" w:rsidSect="00B93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1F64"/>
    <w:rsid w:val="00171F64"/>
    <w:rsid w:val="00B9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7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71F6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2021-12-27T12:14:00Z</dcterms:created>
  <dcterms:modified xsi:type="dcterms:W3CDTF">2021-12-27T12:14:00Z</dcterms:modified>
</cp:coreProperties>
</file>