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F0E" w:rsidRDefault="00517F0E" w:rsidP="00517F0E">
      <w:pPr>
        <w:jc w:val="center"/>
      </w:pPr>
      <w:r>
        <w:t>ZARZĄDZENIE  Nr  2/2022</w:t>
      </w:r>
    </w:p>
    <w:p w:rsidR="00517F0E" w:rsidRDefault="00517F0E" w:rsidP="00517F0E">
      <w:pPr>
        <w:jc w:val="center"/>
      </w:pPr>
      <w:r>
        <w:t>Wójta Gminy Młynarze</w:t>
      </w:r>
    </w:p>
    <w:p w:rsidR="00517F0E" w:rsidRDefault="00517F0E" w:rsidP="00517F0E">
      <w:pPr>
        <w:jc w:val="center"/>
      </w:pPr>
      <w:r>
        <w:t>z dnia 04 stycznia 2022 r.</w:t>
      </w:r>
    </w:p>
    <w:p w:rsidR="00517F0E" w:rsidRDefault="00517F0E" w:rsidP="00517F0E"/>
    <w:p w:rsidR="00517F0E" w:rsidRDefault="00517F0E" w:rsidP="00517F0E"/>
    <w:p w:rsidR="00517F0E" w:rsidRDefault="00517F0E" w:rsidP="00517F0E"/>
    <w:p w:rsidR="00517F0E" w:rsidRDefault="00517F0E" w:rsidP="00517F0E">
      <w:r>
        <w:t>w sprawie upoważnienia Kierownika Gminnego Ośrodka Pomocy Społecznej w Młynarzach do prowadzenia postępowań oraz wydawania rozstrzygnięć w sprawach dodatków osłonowych</w:t>
      </w:r>
    </w:p>
    <w:p w:rsidR="00517F0E" w:rsidRDefault="00517F0E" w:rsidP="00517F0E">
      <w:pPr>
        <w:jc w:val="both"/>
      </w:pPr>
    </w:p>
    <w:p w:rsidR="00517F0E" w:rsidRDefault="00517F0E" w:rsidP="00517F0E">
      <w:pPr>
        <w:jc w:val="both"/>
      </w:pPr>
      <w:r>
        <w:t xml:space="preserve">      Na podstawie art. 2 ust. 14 ustawy z dnia 17 grudnia 2021 r. o dodatku osłonowym (Dz. U. z 2022 r. poz. 1) w związku z art. 411 ust. 10r ustawy z dnia 27 kwietnia 2011 r. – Prawo ochrony środowiska (Dz. U. z 2021 r. poz. 1973, ze zm.) zarządza się, co następuje:</w:t>
      </w:r>
    </w:p>
    <w:p w:rsidR="00517F0E" w:rsidRDefault="00517F0E" w:rsidP="00517F0E">
      <w:pPr>
        <w:jc w:val="both"/>
      </w:pPr>
    </w:p>
    <w:p w:rsidR="00517F0E" w:rsidRDefault="00517F0E" w:rsidP="00517F0E">
      <w:pPr>
        <w:jc w:val="center"/>
      </w:pPr>
      <w:r>
        <w:t>§ 1.</w:t>
      </w:r>
    </w:p>
    <w:p w:rsidR="00517F0E" w:rsidRDefault="00517F0E" w:rsidP="00517F0E"/>
    <w:p w:rsidR="00517F0E" w:rsidRDefault="00517F0E" w:rsidP="00517F0E">
      <w:pPr>
        <w:jc w:val="both"/>
      </w:pPr>
      <w:r>
        <w:t>Upoważnia się Panią Renatę Teresę Kujawa – Kierownika Gminnego Ośrodka Pomocy Społecznej w Młynarzach do prowadzenia postępowań oraz wydawania rozstrzygnięć                        w sprawach dodatków osłonowych.</w:t>
      </w:r>
    </w:p>
    <w:p w:rsidR="00517F0E" w:rsidRDefault="00517F0E" w:rsidP="00517F0E">
      <w:pPr>
        <w:jc w:val="both"/>
      </w:pPr>
    </w:p>
    <w:p w:rsidR="00517F0E" w:rsidRDefault="00517F0E" w:rsidP="00517F0E">
      <w:pPr>
        <w:jc w:val="center"/>
      </w:pPr>
      <w:r>
        <w:t>§ 2.</w:t>
      </w:r>
    </w:p>
    <w:p w:rsidR="00517F0E" w:rsidRDefault="00517F0E" w:rsidP="00517F0E"/>
    <w:p w:rsidR="00517F0E" w:rsidRDefault="00517F0E" w:rsidP="00517F0E">
      <w:pPr>
        <w:jc w:val="both"/>
      </w:pPr>
      <w:r>
        <w:t>Upoważnienie o którym mowa w § 1 obowiązuje w czasie zatrudnienia na stanowisku Kierownika Gminnego Ośrodku Pomocy Społecznej w Młynarzach.</w:t>
      </w:r>
    </w:p>
    <w:p w:rsidR="00517F0E" w:rsidRDefault="00517F0E" w:rsidP="00517F0E"/>
    <w:p w:rsidR="00517F0E" w:rsidRDefault="00517F0E" w:rsidP="00517F0E">
      <w:pPr>
        <w:jc w:val="center"/>
      </w:pPr>
      <w:r>
        <w:t>§ 3.</w:t>
      </w:r>
    </w:p>
    <w:p w:rsidR="00517F0E" w:rsidRDefault="00517F0E" w:rsidP="00517F0E">
      <w:pPr>
        <w:jc w:val="center"/>
      </w:pPr>
    </w:p>
    <w:p w:rsidR="00517F0E" w:rsidRDefault="00517F0E" w:rsidP="00517F0E">
      <w:pPr>
        <w:jc w:val="both"/>
      </w:pPr>
      <w:r>
        <w:t>Wykonanie zarządzenia powierza się Kierownikowi Gminnego Ośrodka Pomocy Społecznej w Młynarzach.</w:t>
      </w:r>
    </w:p>
    <w:p w:rsidR="00517F0E" w:rsidRDefault="00517F0E" w:rsidP="00517F0E">
      <w:pPr>
        <w:jc w:val="both"/>
      </w:pPr>
    </w:p>
    <w:p w:rsidR="00517F0E" w:rsidRDefault="00517F0E" w:rsidP="00517F0E">
      <w:pPr>
        <w:jc w:val="center"/>
      </w:pPr>
      <w:r>
        <w:t>§ 4.</w:t>
      </w:r>
    </w:p>
    <w:p w:rsidR="00517F0E" w:rsidRDefault="00517F0E" w:rsidP="00517F0E"/>
    <w:p w:rsidR="00517F0E" w:rsidRDefault="00517F0E" w:rsidP="00517F0E">
      <w:r>
        <w:t>Zarządzenie wchodzi w życie z dniem podpisania.</w:t>
      </w:r>
    </w:p>
    <w:p w:rsidR="00517F0E" w:rsidRDefault="00517F0E" w:rsidP="00517F0E"/>
    <w:p w:rsidR="00517F0E" w:rsidRDefault="00517F0E" w:rsidP="00517F0E"/>
    <w:p w:rsidR="00517F0E" w:rsidRDefault="00517F0E" w:rsidP="00517F0E"/>
    <w:p w:rsidR="00517F0E" w:rsidRPr="00517F0E" w:rsidRDefault="00517F0E" w:rsidP="00517F0E">
      <w:pPr>
        <w:pStyle w:val="Standard"/>
        <w:spacing w:after="0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517F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</w:p>
    <w:p w:rsidR="00517F0E" w:rsidRPr="00517F0E" w:rsidRDefault="00517F0E" w:rsidP="00517F0E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517F0E">
        <w:rPr>
          <w:rFonts w:ascii="Times New Roman" w:hAnsi="Times New Roman" w:cs="Times New Roman"/>
          <w:sz w:val="24"/>
          <w:szCs w:val="24"/>
        </w:rPr>
        <w:tab/>
      </w:r>
      <w:r w:rsidRPr="00517F0E">
        <w:rPr>
          <w:rFonts w:ascii="Times New Roman" w:hAnsi="Times New Roman" w:cs="Times New Roman"/>
          <w:sz w:val="24"/>
          <w:szCs w:val="24"/>
        </w:rPr>
        <w:tab/>
      </w:r>
      <w:r w:rsidRPr="00517F0E">
        <w:rPr>
          <w:rFonts w:ascii="Times New Roman" w:hAnsi="Times New Roman" w:cs="Times New Roman"/>
          <w:sz w:val="24"/>
          <w:szCs w:val="24"/>
        </w:rPr>
        <w:tab/>
      </w:r>
      <w:r w:rsidRPr="00517F0E">
        <w:rPr>
          <w:rFonts w:ascii="Times New Roman" w:hAnsi="Times New Roman" w:cs="Times New Roman"/>
          <w:sz w:val="24"/>
          <w:szCs w:val="24"/>
        </w:rPr>
        <w:tab/>
      </w:r>
      <w:r w:rsidRPr="00517F0E">
        <w:rPr>
          <w:rFonts w:ascii="Times New Roman" w:hAnsi="Times New Roman" w:cs="Times New Roman"/>
          <w:sz w:val="24"/>
          <w:szCs w:val="24"/>
        </w:rPr>
        <w:tab/>
      </w:r>
      <w:r w:rsidRPr="00517F0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17F0E">
        <w:rPr>
          <w:rFonts w:ascii="Times New Roman" w:hAnsi="Times New Roman" w:cs="Times New Roman"/>
          <w:sz w:val="24"/>
          <w:szCs w:val="24"/>
        </w:rPr>
        <w:t xml:space="preserve">W ó j t </w:t>
      </w:r>
    </w:p>
    <w:p w:rsidR="00517F0E" w:rsidRPr="00517F0E" w:rsidRDefault="00517F0E" w:rsidP="00517F0E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517F0E">
        <w:rPr>
          <w:rFonts w:ascii="Times New Roman" w:hAnsi="Times New Roman" w:cs="Times New Roman"/>
          <w:sz w:val="24"/>
          <w:szCs w:val="24"/>
        </w:rPr>
        <w:tab/>
      </w:r>
      <w:r w:rsidRPr="00517F0E">
        <w:rPr>
          <w:rFonts w:ascii="Times New Roman" w:hAnsi="Times New Roman" w:cs="Times New Roman"/>
          <w:sz w:val="24"/>
          <w:szCs w:val="24"/>
        </w:rPr>
        <w:tab/>
      </w:r>
      <w:r w:rsidRPr="00517F0E">
        <w:rPr>
          <w:rFonts w:ascii="Times New Roman" w:hAnsi="Times New Roman" w:cs="Times New Roman"/>
          <w:sz w:val="24"/>
          <w:szCs w:val="24"/>
        </w:rPr>
        <w:tab/>
      </w:r>
      <w:r w:rsidRPr="00517F0E">
        <w:rPr>
          <w:rFonts w:ascii="Times New Roman" w:hAnsi="Times New Roman" w:cs="Times New Roman"/>
          <w:sz w:val="24"/>
          <w:szCs w:val="24"/>
        </w:rPr>
        <w:tab/>
      </w:r>
      <w:r w:rsidRPr="00517F0E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 w:rsidRPr="00517F0E">
        <w:rPr>
          <w:rFonts w:ascii="Times New Roman" w:hAnsi="Times New Roman" w:cs="Times New Roman"/>
          <w:sz w:val="24"/>
          <w:szCs w:val="24"/>
        </w:rPr>
        <w:tab/>
        <w:t xml:space="preserve">/-/  Adam </w:t>
      </w:r>
      <w:proofErr w:type="spellStart"/>
      <w:r w:rsidRPr="00517F0E">
        <w:rPr>
          <w:rFonts w:ascii="Times New Roman" w:hAnsi="Times New Roman" w:cs="Times New Roman"/>
          <w:sz w:val="24"/>
          <w:szCs w:val="24"/>
        </w:rPr>
        <w:t>Rupiński</w:t>
      </w:r>
      <w:proofErr w:type="spellEnd"/>
    </w:p>
    <w:p w:rsidR="00517F0E" w:rsidRDefault="00517F0E" w:rsidP="00517F0E"/>
    <w:p w:rsidR="00320B4F" w:rsidRDefault="00320B4F"/>
    <w:sectPr w:rsidR="00320B4F" w:rsidSect="00320B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7F0E"/>
    <w:rsid w:val="00320B4F"/>
    <w:rsid w:val="00517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F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17F0E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2022-01-14T08:31:00Z</dcterms:created>
  <dcterms:modified xsi:type="dcterms:W3CDTF">2022-01-14T08:32:00Z</dcterms:modified>
</cp:coreProperties>
</file>