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56F" w:rsidRDefault="0070456F" w:rsidP="0070456F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70456F" w:rsidRDefault="0070456F" w:rsidP="0070456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70456F" w:rsidRDefault="0070456F" w:rsidP="0070456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XXV Sesji z dnia 25 lutego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70456F" w:rsidRPr="0070456F" w:rsidRDefault="0070456F" w:rsidP="0070456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0456F" w:rsidRPr="0070456F" w:rsidRDefault="0070456F" w:rsidP="0070456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70456F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</w:p>
    <w:p w:rsidR="0070456F" w:rsidRPr="0070456F" w:rsidRDefault="0070456F" w:rsidP="0070456F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70456F">
        <w:rPr>
          <w:rFonts w:ascii="Times New Roman" w:hAnsi="Times New Roman" w:cs="Times New Roman"/>
          <w:sz w:val="24"/>
          <w:szCs w:val="24"/>
          <w:lang w:val="pl-PL"/>
        </w:rPr>
        <w:t>uchylenia Uchwały Nr XXIV/179/2021 Rady Gminy Młynarze z dnia 23 grudnia 2021  roku w sprawie wysokości ekwiwalentu pieniężnego dla Członka Ochotniczej Straży Pożarnej</w:t>
      </w: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70456F" w:rsidTr="006345EB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70456F" w:rsidTr="006345EB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70456F" w:rsidTr="006345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0456F" w:rsidTr="006345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0456F" w:rsidTr="006345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0456F" w:rsidTr="006345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0456F" w:rsidTr="006345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0456F" w:rsidTr="006345EB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0456F" w:rsidTr="006345E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0456F" w:rsidTr="006345EB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0456F" w:rsidTr="006345E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0456F" w:rsidTr="006345EB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0456F" w:rsidTr="006345EB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0456F" w:rsidTr="006345E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0456F" w:rsidTr="006345EB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0456F" w:rsidTr="006345EB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0456F" w:rsidTr="006345EB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6F" w:rsidRDefault="0070456F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456F" w:rsidRDefault="0070456F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70456F" w:rsidRDefault="0070456F" w:rsidP="0070456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0456F" w:rsidRDefault="0070456F" w:rsidP="007045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70456F" w:rsidRDefault="0070456F" w:rsidP="0070456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70456F" w:rsidRDefault="0070456F" w:rsidP="0070456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70456F" w:rsidRDefault="0070456F" w:rsidP="0070456F">
      <w:pPr>
        <w:rPr>
          <w:lang w:val="pl-PL"/>
        </w:rPr>
      </w:pPr>
    </w:p>
    <w:p w:rsidR="007C7464" w:rsidRDefault="007C7464" w:rsidP="0070456F">
      <w:pPr>
        <w:ind w:firstLine="0"/>
      </w:pPr>
    </w:p>
    <w:sectPr w:rsidR="007C7464" w:rsidSect="00C419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456F"/>
    <w:rsid w:val="0070456F"/>
    <w:rsid w:val="007C74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456F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0456F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2022-02-25T08:04:00Z</dcterms:created>
  <dcterms:modified xsi:type="dcterms:W3CDTF">2022-02-25T08:05:00Z</dcterms:modified>
</cp:coreProperties>
</file>