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CE" w:rsidRPr="001400F0" w:rsidRDefault="001A32CE" w:rsidP="001A32CE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XXII/2021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XXII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19 października 2021</w:t>
      </w:r>
      <w:r w:rsidRPr="001400F0">
        <w:rPr>
          <w:sz w:val="28"/>
          <w:szCs w:val="28"/>
        </w:rPr>
        <w:t xml:space="preserve"> roku.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10:00, zakończenia godz. 10:10</w:t>
      </w:r>
      <w:r w:rsidRPr="001400F0">
        <w:rPr>
          <w:sz w:val="28"/>
          <w:szCs w:val="28"/>
        </w:rPr>
        <w:t>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brało- 14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1A32CE" w:rsidRPr="007E1665" w:rsidRDefault="001A32CE" w:rsidP="001A32C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1A32CE" w:rsidRPr="007E1665" w:rsidRDefault="001A32CE" w:rsidP="001A32C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1A32CE" w:rsidRDefault="001A32CE" w:rsidP="001A32C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1A32CE" w:rsidRPr="001400F0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XXII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1A32CE" w:rsidRPr="001400F0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1A32CE" w:rsidRPr="001400F0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- 14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XXII</w:t>
      </w:r>
      <w:r w:rsidRPr="001400F0">
        <w:rPr>
          <w:sz w:val="28"/>
          <w:szCs w:val="28"/>
        </w:rPr>
        <w:t xml:space="preserve">  posiedzenia Sesji Rady Gminy są prawomocne.</w:t>
      </w:r>
    </w:p>
    <w:p w:rsidR="001A32CE" w:rsidRPr="001400F0" w:rsidRDefault="001A32CE" w:rsidP="001A32CE">
      <w:pPr>
        <w:jc w:val="both"/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1A32CE" w:rsidRDefault="001A32CE" w:rsidP="001A32C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XXI/2021 z dnia  26 sierpnia  2021</w:t>
      </w:r>
      <w:r w:rsidRPr="001400F0">
        <w:rPr>
          <w:sz w:val="28"/>
          <w:szCs w:val="28"/>
        </w:rPr>
        <w:t xml:space="preserve"> roku  nie zgłoszono.</w:t>
      </w:r>
    </w:p>
    <w:p w:rsidR="001A32CE" w:rsidRPr="001400F0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1A32CE" w:rsidRPr="001400F0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XXI/2021 z dnia                       26 sierpnia  2021 r.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protokołu Nr  XXI/2021                    z dnia  26 sierpnia 2021  roku: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rPr>
          <w:sz w:val="28"/>
          <w:szCs w:val="28"/>
        </w:rPr>
      </w:pPr>
    </w:p>
    <w:p w:rsidR="001A32CE" w:rsidRDefault="001A32CE" w:rsidP="001A3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1A32CE" w:rsidRPr="00143D6A" w:rsidRDefault="001A32CE" w:rsidP="001A32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</w:t>
      </w:r>
      <w:proofErr w:type="spellStart"/>
      <w:r>
        <w:rPr>
          <w:sz w:val="28"/>
          <w:szCs w:val="28"/>
        </w:rPr>
        <w:t>Justyna;Ochenkowska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</w:t>
      </w:r>
      <w:r>
        <w:rPr>
          <w:sz w:val="28"/>
          <w:szCs w:val="28"/>
        </w:rPr>
        <w:t>z</w:t>
      </w:r>
      <w:r w:rsidRPr="001400F0">
        <w:rPr>
          <w:sz w:val="28"/>
          <w:szCs w:val="28"/>
        </w:rPr>
        <w:t>; Zabiels</w:t>
      </w:r>
      <w:r>
        <w:rPr>
          <w:sz w:val="28"/>
          <w:szCs w:val="28"/>
        </w:rPr>
        <w:t>ki Stanisław, Załęski Kazimierz.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1A32CE" w:rsidRDefault="001A32CE" w:rsidP="001A32C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1A32CE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>Wójcik Adam</w:t>
      </w:r>
    </w:p>
    <w:p w:rsidR="001A32CE" w:rsidRPr="001400F0" w:rsidRDefault="001A32CE" w:rsidP="001A32CE">
      <w:pPr>
        <w:rPr>
          <w:b/>
          <w:sz w:val="28"/>
          <w:szCs w:val="28"/>
        </w:rPr>
      </w:pPr>
    </w:p>
    <w:p w:rsidR="001A32CE" w:rsidRPr="001400F0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1A32CE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1A32CE" w:rsidRDefault="001A32CE" w:rsidP="001A32CE">
      <w:pPr>
        <w:rPr>
          <w:sz w:val="28"/>
          <w:szCs w:val="28"/>
        </w:rPr>
      </w:pPr>
    </w:p>
    <w:p w:rsidR="001A32CE" w:rsidRDefault="001A32CE" w:rsidP="001A32CE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1A32CE" w:rsidRDefault="001A32CE" w:rsidP="001A32CE">
      <w:pPr>
        <w:rPr>
          <w:bCs/>
          <w:sz w:val="28"/>
          <w:szCs w:val="28"/>
        </w:rPr>
      </w:pPr>
    </w:p>
    <w:p w:rsidR="001A32CE" w:rsidRDefault="001A32CE" w:rsidP="001A32C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1A32CE" w:rsidRDefault="001A32CE" w:rsidP="001A32CE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XXII Sesji Rady Gminy, który przedstawia się następująco:</w:t>
      </w:r>
    </w:p>
    <w:p w:rsidR="001A32CE" w:rsidRPr="009E047D" w:rsidRDefault="001A32CE" w:rsidP="001A32C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>1.Otwarcie Sesji, stwierdzenie prawomocności obrad, przyjęcie protokołu z poprzedniej Sesji  Rady Gminy Młynarze.</w:t>
      </w:r>
    </w:p>
    <w:p w:rsidR="001A32CE" w:rsidRPr="009E047D" w:rsidRDefault="001A32CE" w:rsidP="001A32CE">
      <w:pPr>
        <w:pStyle w:val="Domynie"/>
        <w:spacing w:line="259" w:lineRule="exact"/>
        <w:jc w:val="both"/>
        <w:rPr>
          <w:sz w:val="28"/>
          <w:szCs w:val="28"/>
        </w:rPr>
      </w:pPr>
      <w:r w:rsidRPr="009E047D">
        <w:rPr>
          <w:sz w:val="28"/>
          <w:szCs w:val="28"/>
        </w:rPr>
        <w:t>2.Podjęcie  uchwał w sprawach:</w:t>
      </w:r>
    </w:p>
    <w:p w:rsidR="001A32CE" w:rsidRPr="009E047D" w:rsidRDefault="001A32CE" w:rsidP="001A32CE">
      <w:pPr>
        <w:pStyle w:val="Domynie"/>
        <w:spacing w:line="259" w:lineRule="exact"/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a) zmian w Wieloletniej Prognozie Finansowej Gminy Młynarze na lata 2021-2031, </w:t>
      </w:r>
    </w:p>
    <w:p w:rsidR="001A32CE" w:rsidRPr="009E047D" w:rsidRDefault="001A32CE" w:rsidP="001A32CE">
      <w:pPr>
        <w:pStyle w:val="Domynie"/>
        <w:spacing w:line="259" w:lineRule="exact"/>
        <w:jc w:val="both"/>
        <w:rPr>
          <w:sz w:val="28"/>
          <w:szCs w:val="28"/>
        </w:rPr>
      </w:pPr>
      <w:r w:rsidRPr="009E047D">
        <w:rPr>
          <w:sz w:val="28"/>
          <w:szCs w:val="28"/>
        </w:rPr>
        <w:t>b) zmian w budżecie Gminy Młynarze na 2021 rok,</w:t>
      </w:r>
    </w:p>
    <w:p w:rsidR="001A32CE" w:rsidRPr="009E047D" w:rsidRDefault="001A32CE" w:rsidP="001A32CE">
      <w:pPr>
        <w:pStyle w:val="Domynie"/>
        <w:spacing w:line="259" w:lineRule="exact"/>
        <w:jc w:val="both"/>
        <w:rPr>
          <w:sz w:val="28"/>
          <w:szCs w:val="28"/>
        </w:rPr>
      </w:pPr>
      <w:r w:rsidRPr="009E047D">
        <w:rPr>
          <w:sz w:val="28"/>
          <w:szCs w:val="28"/>
        </w:rPr>
        <w:t>c) nadania nazwy ulicy w miejscowości Ogony,</w:t>
      </w:r>
    </w:p>
    <w:p w:rsidR="001A32CE" w:rsidRPr="009E047D" w:rsidRDefault="001A32CE" w:rsidP="001A32CE">
      <w:pPr>
        <w:rPr>
          <w:rFonts w:eastAsia="Calibri"/>
          <w:sz w:val="28"/>
          <w:szCs w:val="28"/>
        </w:rPr>
      </w:pPr>
      <w:r w:rsidRPr="009E047D">
        <w:rPr>
          <w:sz w:val="28"/>
          <w:szCs w:val="28"/>
        </w:rPr>
        <w:t xml:space="preserve">d) </w:t>
      </w:r>
      <w:r w:rsidRPr="009E047D">
        <w:rPr>
          <w:rFonts w:eastAsia="Calibri"/>
          <w:sz w:val="28"/>
          <w:szCs w:val="28"/>
        </w:rPr>
        <w:t xml:space="preserve">przyznania  dotacji  dla  Kościoła Parafialnego w </w:t>
      </w:r>
      <w:r w:rsidRPr="009E047D">
        <w:rPr>
          <w:sz w:val="28"/>
          <w:szCs w:val="28"/>
        </w:rPr>
        <w:t>Sieluniu  na  wykonanie tynków zewnętrznych od strony frontu budynku Kościoła w Sieluniu.</w:t>
      </w:r>
    </w:p>
    <w:p w:rsidR="001A32CE" w:rsidRPr="009E047D" w:rsidRDefault="001A32CE" w:rsidP="001A32CE">
      <w:pPr>
        <w:pStyle w:val="Domynie"/>
        <w:spacing w:line="259" w:lineRule="exact"/>
        <w:jc w:val="both"/>
        <w:rPr>
          <w:sz w:val="28"/>
          <w:szCs w:val="28"/>
        </w:rPr>
      </w:pPr>
    </w:p>
    <w:p w:rsidR="001A32CE" w:rsidRPr="009E047D" w:rsidRDefault="001A32CE" w:rsidP="001A32C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>3. Sprawozdanie z działalności Wójta w okresie międzysesyjnym.</w:t>
      </w:r>
    </w:p>
    <w:p w:rsidR="001A32CE" w:rsidRPr="009E047D" w:rsidRDefault="001A32CE" w:rsidP="001A32C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>4. Interpelacje i zapytania Radnych.</w:t>
      </w:r>
    </w:p>
    <w:p w:rsidR="001A32CE" w:rsidRPr="009E047D" w:rsidRDefault="001A32CE" w:rsidP="001A32C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>5. Wolne wnioski .</w:t>
      </w:r>
    </w:p>
    <w:p w:rsidR="001A32CE" w:rsidRPr="005A46D4" w:rsidRDefault="001A32CE" w:rsidP="001A32CE">
      <w:pPr>
        <w:rPr>
          <w:sz w:val="28"/>
          <w:szCs w:val="28"/>
        </w:rPr>
      </w:pPr>
    </w:p>
    <w:p w:rsidR="001A32CE" w:rsidRDefault="001A32CE" w:rsidP="001A32C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XXII Sesji Rady Gminy Młynarze:</w:t>
      </w:r>
    </w:p>
    <w:p w:rsidR="001A32CE" w:rsidRDefault="001A32CE" w:rsidP="001A3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1A32CE" w:rsidRPr="00D20D2D" w:rsidRDefault="001A32CE" w:rsidP="001A32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</w:t>
      </w:r>
      <w:r>
        <w:rPr>
          <w:sz w:val="28"/>
          <w:szCs w:val="28"/>
        </w:rPr>
        <w:t xml:space="preserve">ba Danuta;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</w:t>
      </w:r>
      <w:r>
        <w:rPr>
          <w:sz w:val="28"/>
          <w:szCs w:val="28"/>
        </w:rPr>
        <w:t xml:space="preserve">ki Łukasz;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1A32CE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1A32CE" w:rsidRDefault="001A32CE" w:rsidP="001A32C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Wójcik Adam</w:t>
      </w:r>
    </w:p>
    <w:p w:rsidR="001A32CE" w:rsidRPr="00D17029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1A32CE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1A32CE" w:rsidRPr="00DF080D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2021-2031  były jednym z tematów Komisji stałych Rady Gminy Młynarze i zostały pozytywnie zaopiniowane.</w:t>
      </w:r>
    </w:p>
    <w:p w:rsidR="001A32CE" w:rsidRDefault="001A32CE" w:rsidP="001A32CE">
      <w:pPr>
        <w:jc w:val="both"/>
        <w:rPr>
          <w:b/>
          <w:sz w:val="28"/>
          <w:szCs w:val="28"/>
        </w:rPr>
      </w:pPr>
    </w:p>
    <w:p w:rsidR="001A32CE" w:rsidRPr="00DF080D" w:rsidRDefault="001A32CE" w:rsidP="001A32C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1A32CE" w:rsidRPr="00DF080D" w:rsidRDefault="001A32CE" w:rsidP="001A32CE">
      <w:pPr>
        <w:jc w:val="both"/>
        <w:rPr>
          <w:b/>
          <w:sz w:val="28"/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XXII/158/2021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1A32CE" w:rsidRPr="00DF080D" w:rsidRDefault="001A32CE" w:rsidP="001A32CE">
      <w:pPr>
        <w:jc w:val="both"/>
        <w:rPr>
          <w:b/>
          <w:sz w:val="28"/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XXII/158/2021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2021-2031.</w:t>
      </w:r>
    </w:p>
    <w:p w:rsidR="001A32CE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1A32CE" w:rsidRPr="00143D6A" w:rsidRDefault="001A32CE" w:rsidP="001A32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Zabiels</w:t>
      </w:r>
      <w:r>
        <w:rPr>
          <w:sz w:val="28"/>
          <w:szCs w:val="28"/>
        </w:rPr>
        <w:t>ki Stanisław, Załęski Kazimierz.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1A32CE" w:rsidRDefault="001A32CE" w:rsidP="001A32C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1A32CE" w:rsidRPr="00D51609" w:rsidRDefault="001A32CE" w:rsidP="001A32CE">
      <w:pPr>
        <w:rPr>
          <w:b/>
          <w:sz w:val="28"/>
          <w:szCs w:val="28"/>
        </w:rPr>
      </w:pPr>
      <w:r>
        <w:rPr>
          <w:sz w:val="28"/>
          <w:szCs w:val="28"/>
        </w:rPr>
        <w:t>Wójcik Adam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 od p u n k t  „b”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2021 rok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Pr="007015F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1A32CE" w:rsidRDefault="001A32CE" w:rsidP="001A32CE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1A32CE" w:rsidRPr="001400F0" w:rsidRDefault="001A32CE" w:rsidP="001A32CE">
      <w:pPr>
        <w:pStyle w:val="Tytu"/>
        <w:jc w:val="left"/>
        <w:rPr>
          <w:szCs w:val="28"/>
        </w:rPr>
      </w:pPr>
    </w:p>
    <w:p w:rsidR="001A32CE" w:rsidRPr="001400F0" w:rsidRDefault="001A32CE" w:rsidP="001A32C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2021 r.</w:t>
      </w:r>
    </w:p>
    <w:p w:rsidR="001A32CE" w:rsidRPr="001400F0" w:rsidRDefault="001A32CE" w:rsidP="001A32CE">
      <w:pPr>
        <w:pStyle w:val="Tytu"/>
        <w:jc w:val="both"/>
        <w:rPr>
          <w:szCs w:val="28"/>
        </w:rPr>
      </w:pPr>
    </w:p>
    <w:p w:rsidR="001A32CE" w:rsidRPr="001400F0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1A32CE" w:rsidRDefault="001A32CE" w:rsidP="001A32CE">
      <w:pPr>
        <w:pStyle w:val="Tytu"/>
        <w:jc w:val="both"/>
        <w:rPr>
          <w:szCs w:val="28"/>
        </w:rPr>
      </w:pPr>
    </w:p>
    <w:p w:rsidR="001A32CE" w:rsidRPr="001400F0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1A32CE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XXII/159/2021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1A32CE" w:rsidRPr="001400F0" w:rsidRDefault="001A32CE" w:rsidP="001A32CE">
      <w:pPr>
        <w:pStyle w:val="Tytu"/>
        <w:jc w:val="both"/>
        <w:rPr>
          <w:szCs w:val="28"/>
        </w:rPr>
      </w:pPr>
    </w:p>
    <w:p w:rsidR="001A32CE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XXII/159/2021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1A32CE" w:rsidRDefault="001A32CE" w:rsidP="001A32CE">
      <w:pPr>
        <w:pStyle w:val="Tytu"/>
        <w:jc w:val="both"/>
        <w:rPr>
          <w:szCs w:val="28"/>
        </w:rPr>
      </w:pPr>
    </w:p>
    <w:p w:rsidR="001A32CE" w:rsidRDefault="001A32CE" w:rsidP="001A3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1A32CE" w:rsidRPr="00143D6A" w:rsidRDefault="001A32CE" w:rsidP="001A32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 xml:space="preserve"> Zabiels</w:t>
      </w:r>
      <w:r>
        <w:rPr>
          <w:sz w:val="28"/>
          <w:szCs w:val="28"/>
        </w:rPr>
        <w:t>ki Stanisław, Załęski Kazimierz.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1A32CE" w:rsidRDefault="001A32CE" w:rsidP="001A32C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1A32CE" w:rsidRDefault="001A32CE" w:rsidP="001A32CE">
      <w:pPr>
        <w:rPr>
          <w:b/>
          <w:sz w:val="28"/>
          <w:szCs w:val="28"/>
        </w:rPr>
      </w:pPr>
      <w:r>
        <w:rPr>
          <w:sz w:val="28"/>
          <w:szCs w:val="28"/>
        </w:rPr>
        <w:t>Wójcik Adam</w:t>
      </w:r>
    </w:p>
    <w:p w:rsidR="001A32CE" w:rsidRDefault="001A32CE" w:rsidP="001A32CE">
      <w:pPr>
        <w:rPr>
          <w:b/>
          <w:sz w:val="28"/>
          <w:szCs w:val="28"/>
        </w:rPr>
      </w:pPr>
    </w:p>
    <w:p w:rsidR="001A32CE" w:rsidRDefault="001A32CE" w:rsidP="001A32C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1A32CE" w:rsidRDefault="001A32CE" w:rsidP="001A32CE">
      <w:pPr>
        <w:pStyle w:val="Tytu"/>
        <w:jc w:val="both"/>
        <w:rPr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</w:t>
      </w:r>
      <w:r w:rsidRPr="009B04CE">
        <w:rPr>
          <w:sz w:val="28"/>
          <w:szCs w:val="28"/>
        </w:rPr>
        <w:t>”</w:t>
      </w:r>
    </w:p>
    <w:p w:rsidR="001A32CE" w:rsidRPr="009E047D" w:rsidRDefault="001A32CE" w:rsidP="001A32CE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9E047D">
        <w:rPr>
          <w:rFonts w:ascii="Times New Roman" w:hAnsi="Times New Roman" w:cs="Times New Roman"/>
          <w:sz w:val="28"/>
          <w:szCs w:val="28"/>
        </w:rPr>
        <w:t xml:space="preserve">Podjęcie  uchwały </w:t>
      </w:r>
      <w:r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9E047D">
        <w:rPr>
          <w:rFonts w:ascii="Times New Roman" w:hAnsi="Times New Roman" w:cs="Times New Roman"/>
          <w:sz w:val="28"/>
          <w:szCs w:val="28"/>
        </w:rPr>
        <w:t>nadania nazwy ulicy w miejscowości Ogo</w:t>
      </w:r>
      <w:r>
        <w:rPr>
          <w:rFonts w:ascii="Times New Roman" w:hAnsi="Times New Roman" w:cs="Times New Roman"/>
          <w:sz w:val="28"/>
          <w:szCs w:val="28"/>
        </w:rPr>
        <w:t>ny.</w:t>
      </w:r>
    </w:p>
    <w:p w:rsidR="001A32CE" w:rsidRDefault="001A32CE" w:rsidP="001A32CE">
      <w:pPr>
        <w:rPr>
          <w:bCs/>
          <w:sz w:val="28"/>
          <w:szCs w:val="28"/>
        </w:rPr>
      </w:pPr>
    </w:p>
    <w:p w:rsidR="001A32CE" w:rsidRPr="007015F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1A32CE" w:rsidRPr="00197C67" w:rsidRDefault="001A32CE" w:rsidP="001A32CE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1A32CE" w:rsidRPr="00DF080D" w:rsidRDefault="001A32CE" w:rsidP="001A32CE">
      <w:pPr>
        <w:jc w:val="both"/>
        <w:rPr>
          <w:b/>
          <w:sz w:val="28"/>
          <w:szCs w:val="28"/>
        </w:rPr>
      </w:pPr>
    </w:p>
    <w:p w:rsidR="001A32CE" w:rsidRPr="00DF080D" w:rsidRDefault="001A32CE" w:rsidP="001A32C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lastRenderedPageBreak/>
        <w:t>Czy są  zapytania w w/w sprawie.</w:t>
      </w:r>
    </w:p>
    <w:p w:rsidR="001A32CE" w:rsidRPr="00DF080D" w:rsidRDefault="001A32CE" w:rsidP="001A32CE">
      <w:pPr>
        <w:jc w:val="both"/>
        <w:rPr>
          <w:sz w:val="28"/>
          <w:szCs w:val="28"/>
        </w:rPr>
      </w:pPr>
    </w:p>
    <w:p w:rsidR="001A32CE" w:rsidRPr="001400F0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1A32CE" w:rsidRDefault="001A32CE" w:rsidP="001A32CE">
      <w:pPr>
        <w:pStyle w:val="Tytu"/>
        <w:jc w:val="both"/>
        <w:rPr>
          <w:szCs w:val="28"/>
        </w:rPr>
      </w:pPr>
    </w:p>
    <w:p w:rsidR="001A32CE" w:rsidRPr="001400F0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1A32CE" w:rsidRPr="00040778" w:rsidRDefault="001A32CE" w:rsidP="001A32CE">
      <w:pPr>
        <w:rPr>
          <w:bCs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II/160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>w  sprawie nadania nazwy ulicy w miejscowości Ogony.</w:t>
      </w:r>
    </w:p>
    <w:p w:rsidR="001A32CE" w:rsidRPr="001400F0" w:rsidRDefault="001A32CE" w:rsidP="001A32CE">
      <w:pPr>
        <w:pStyle w:val="Tytu"/>
        <w:jc w:val="both"/>
        <w:rPr>
          <w:szCs w:val="28"/>
        </w:rPr>
      </w:pPr>
    </w:p>
    <w:p w:rsidR="001A32CE" w:rsidRDefault="001A32CE" w:rsidP="001A32CE">
      <w:pPr>
        <w:rPr>
          <w:szCs w:val="28"/>
        </w:rPr>
      </w:pPr>
      <w:r w:rsidRPr="00040778">
        <w:rPr>
          <w:sz w:val="28"/>
          <w:szCs w:val="28"/>
        </w:rPr>
        <w:t>Wyniki głosowania imiennego  w sprawie przyjęcia uchwały Nr XX</w:t>
      </w:r>
      <w:r>
        <w:rPr>
          <w:sz w:val="28"/>
          <w:szCs w:val="28"/>
        </w:rPr>
        <w:t>II/160</w:t>
      </w:r>
      <w:r w:rsidRPr="00040778">
        <w:rPr>
          <w:sz w:val="28"/>
          <w:szCs w:val="28"/>
        </w:rPr>
        <w:t xml:space="preserve">/2021       </w:t>
      </w:r>
      <w:r>
        <w:rPr>
          <w:sz w:val="28"/>
          <w:szCs w:val="28"/>
        </w:rPr>
        <w:t>w sprawie  nadania nazwy ulicy w miejscowości Ogony.</w:t>
      </w:r>
    </w:p>
    <w:p w:rsidR="001A32CE" w:rsidRPr="00040778" w:rsidRDefault="001A32CE" w:rsidP="001A32CE">
      <w:pPr>
        <w:rPr>
          <w:bCs/>
          <w:sz w:val="28"/>
          <w:szCs w:val="28"/>
        </w:rPr>
      </w:pPr>
    </w:p>
    <w:p w:rsidR="001A32CE" w:rsidRDefault="001A32CE" w:rsidP="001A3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1A32CE" w:rsidRPr="00143D6A" w:rsidRDefault="001A32CE" w:rsidP="001A32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>; Zabiels</w:t>
      </w:r>
      <w:r>
        <w:rPr>
          <w:sz w:val="28"/>
          <w:szCs w:val="28"/>
        </w:rPr>
        <w:t>ki Stanisław, Załęski Kazimierz.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1A32CE" w:rsidRDefault="001A32CE" w:rsidP="001A32C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1A32CE" w:rsidRDefault="001A32CE" w:rsidP="001A32CE">
      <w:pPr>
        <w:rPr>
          <w:b/>
          <w:sz w:val="28"/>
          <w:szCs w:val="28"/>
        </w:rPr>
      </w:pPr>
      <w:r>
        <w:rPr>
          <w:sz w:val="28"/>
          <w:szCs w:val="28"/>
        </w:rPr>
        <w:t>Wójcik Adam</w:t>
      </w:r>
    </w:p>
    <w:p w:rsidR="001A32CE" w:rsidRDefault="001A32CE" w:rsidP="001A32CE">
      <w:pPr>
        <w:rPr>
          <w:b/>
          <w:sz w:val="28"/>
          <w:szCs w:val="28"/>
        </w:rPr>
      </w:pPr>
    </w:p>
    <w:p w:rsidR="001A32CE" w:rsidRDefault="001A32CE" w:rsidP="001A32C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1A32CE" w:rsidRDefault="001A32CE" w:rsidP="001A32CE">
      <w:pPr>
        <w:pStyle w:val="Tytu"/>
        <w:jc w:val="both"/>
        <w:rPr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1A32CE" w:rsidRPr="009E047D" w:rsidRDefault="001A32CE" w:rsidP="001A32CE">
      <w:pPr>
        <w:rPr>
          <w:rFonts w:eastAsia="Calibri"/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 </w:t>
      </w:r>
      <w:r w:rsidRPr="009E047D">
        <w:rPr>
          <w:sz w:val="28"/>
          <w:szCs w:val="28"/>
        </w:rPr>
        <w:t xml:space="preserve"> </w:t>
      </w:r>
      <w:r w:rsidRPr="009E047D">
        <w:rPr>
          <w:rFonts w:eastAsia="Calibri"/>
          <w:sz w:val="28"/>
          <w:szCs w:val="28"/>
        </w:rPr>
        <w:t xml:space="preserve">przyznania  dotacji  dla  Kościoła Parafialnego </w:t>
      </w:r>
      <w:r>
        <w:rPr>
          <w:rFonts w:eastAsia="Calibri"/>
          <w:sz w:val="28"/>
          <w:szCs w:val="28"/>
        </w:rPr>
        <w:t xml:space="preserve">                    </w:t>
      </w:r>
      <w:r w:rsidRPr="009E047D">
        <w:rPr>
          <w:rFonts w:eastAsia="Calibri"/>
          <w:sz w:val="28"/>
          <w:szCs w:val="28"/>
        </w:rPr>
        <w:t xml:space="preserve">w </w:t>
      </w:r>
      <w:r w:rsidRPr="009E047D">
        <w:rPr>
          <w:sz w:val="28"/>
          <w:szCs w:val="28"/>
        </w:rPr>
        <w:t>Sieluniu  na  wykonanie tynków zewnętrznych od strony frontu budynku Kościoła w Sieluniu.</w:t>
      </w:r>
    </w:p>
    <w:p w:rsidR="001A32CE" w:rsidRDefault="001A32CE" w:rsidP="001A32CE">
      <w:pPr>
        <w:rPr>
          <w:bCs/>
          <w:sz w:val="28"/>
          <w:szCs w:val="28"/>
        </w:rPr>
      </w:pPr>
    </w:p>
    <w:p w:rsidR="001A32CE" w:rsidRPr="007015F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1A32CE" w:rsidRPr="00197C67" w:rsidRDefault="001A32CE" w:rsidP="001A32CE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1A32CE" w:rsidRPr="00DF080D" w:rsidRDefault="001A32CE" w:rsidP="001A32CE">
      <w:pPr>
        <w:jc w:val="both"/>
        <w:rPr>
          <w:b/>
          <w:sz w:val="28"/>
          <w:szCs w:val="28"/>
        </w:rPr>
      </w:pPr>
    </w:p>
    <w:p w:rsidR="001A32CE" w:rsidRPr="00DF080D" w:rsidRDefault="001A32CE" w:rsidP="001A32C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1A32CE" w:rsidRPr="00DF080D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1A32CE" w:rsidRDefault="001A32CE" w:rsidP="001A32CE">
      <w:pPr>
        <w:pStyle w:val="Tytu"/>
        <w:jc w:val="both"/>
        <w:rPr>
          <w:szCs w:val="28"/>
        </w:rPr>
      </w:pPr>
    </w:p>
    <w:p w:rsidR="001A32CE" w:rsidRPr="001400F0" w:rsidRDefault="001A32CE" w:rsidP="001A32C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1A32CE" w:rsidRPr="009E047D" w:rsidRDefault="001A32CE" w:rsidP="001A32CE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II/161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9E047D">
        <w:rPr>
          <w:rFonts w:eastAsia="Calibri"/>
          <w:sz w:val="28"/>
          <w:szCs w:val="28"/>
        </w:rPr>
        <w:t xml:space="preserve">przyznania  dotacji  dla  Kościoła Parafialnego w </w:t>
      </w:r>
      <w:r w:rsidRPr="009E047D">
        <w:rPr>
          <w:sz w:val="28"/>
          <w:szCs w:val="28"/>
        </w:rPr>
        <w:t>Sieluniu  na  wykonanie tynków zewnętrznych od strony frontu budynku Kościoła w Sieluniu.</w:t>
      </w:r>
    </w:p>
    <w:p w:rsidR="001A32CE" w:rsidRPr="001400F0" w:rsidRDefault="001A32CE" w:rsidP="001A32CE">
      <w:pPr>
        <w:pStyle w:val="Tytu"/>
        <w:jc w:val="both"/>
        <w:rPr>
          <w:szCs w:val="28"/>
        </w:rPr>
      </w:pPr>
    </w:p>
    <w:p w:rsidR="001A32CE" w:rsidRPr="009E047D" w:rsidRDefault="001A32CE" w:rsidP="001A32CE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</w:t>
      </w:r>
      <w:r>
        <w:rPr>
          <w:sz w:val="28"/>
          <w:szCs w:val="28"/>
        </w:rPr>
        <w:t>II/161</w:t>
      </w:r>
      <w:r w:rsidRPr="00040778">
        <w:rPr>
          <w:sz w:val="28"/>
          <w:szCs w:val="28"/>
        </w:rPr>
        <w:t xml:space="preserve">/2021       </w:t>
      </w:r>
      <w:r>
        <w:rPr>
          <w:sz w:val="28"/>
          <w:szCs w:val="28"/>
        </w:rPr>
        <w:t xml:space="preserve">w sprawie  </w:t>
      </w:r>
      <w:r w:rsidRPr="009E047D">
        <w:rPr>
          <w:rFonts w:eastAsia="Calibri"/>
          <w:sz w:val="28"/>
          <w:szCs w:val="28"/>
        </w:rPr>
        <w:t xml:space="preserve">przyznania  dotacji  dla  Kościoła Parafialnego w </w:t>
      </w:r>
      <w:r w:rsidRPr="009E047D">
        <w:rPr>
          <w:sz w:val="28"/>
          <w:szCs w:val="28"/>
        </w:rPr>
        <w:t>Sieluniu  na  wykonanie tynków zewnętrznych od strony frontu budynku Kościoła</w:t>
      </w:r>
      <w:r>
        <w:rPr>
          <w:sz w:val="28"/>
          <w:szCs w:val="28"/>
        </w:rPr>
        <w:t xml:space="preserve">                             </w:t>
      </w:r>
      <w:r w:rsidRPr="009E047D">
        <w:rPr>
          <w:sz w:val="28"/>
          <w:szCs w:val="28"/>
        </w:rPr>
        <w:t xml:space="preserve"> w Sieluniu.</w:t>
      </w:r>
    </w:p>
    <w:p w:rsidR="001A32CE" w:rsidRPr="00040778" w:rsidRDefault="001A32CE" w:rsidP="001A32CE">
      <w:pPr>
        <w:rPr>
          <w:bCs/>
          <w:sz w:val="28"/>
          <w:szCs w:val="28"/>
        </w:rPr>
      </w:pPr>
    </w:p>
    <w:p w:rsidR="001A32CE" w:rsidRDefault="001A32CE" w:rsidP="001A3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1A32CE" w:rsidRPr="00143D6A" w:rsidRDefault="001A32CE" w:rsidP="001A32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>; Zabiels</w:t>
      </w:r>
      <w:r>
        <w:rPr>
          <w:sz w:val="28"/>
          <w:szCs w:val="28"/>
        </w:rPr>
        <w:t>ki Stanisław, Załęski Kazimierz.</w:t>
      </w:r>
    </w:p>
    <w:p w:rsidR="001A32CE" w:rsidRPr="001400F0" w:rsidRDefault="001A32CE" w:rsidP="001A32CE">
      <w:pPr>
        <w:rPr>
          <w:sz w:val="28"/>
          <w:szCs w:val="28"/>
        </w:rPr>
      </w:pP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1A32CE" w:rsidRPr="001400F0" w:rsidRDefault="001A32CE" w:rsidP="001A32C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1A32CE" w:rsidRDefault="001A32CE" w:rsidP="001A32C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1A32CE" w:rsidRDefault="001A32CE" w:rsidP="001A32CE">
      <w:pPr>
        <w:rPr>
          <w:b/>
          <w:sz w:val="28"/>
          <w:szCs w:val="28"/>
        </w:rPr>
      </w:pPr>
      <w:r>
        <w:rPr>
          <w:sz w:val="28"/>
          <w:szCs w:val="28"/>
        </w:rPr>
        <w:t>Wójcik Adam</w:t>
      </w:r>
    </w:p>
    <w:p w:rsidR="001A32CE" w:rsidRDefault="001A32CE" w:rsidP="001A32CE">
      <w:pPr>
        <w:rPr>
          <w:b/>
          <w:sz w:val="28"/>
          <w:szCs w:val="28"/>
        </w:rPr>
      </w:pPr>
    </w:p>
    <w:p w:rsidR="001A32CE" w:rsidRDefault="001A32CE" w:rsidP="001A32C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1A32CE" w:rsidRDefault="001A32CE" w:rsidP="001A32CE">
      <w:pPr>
        <w:rPr>
          <w:bCs/>
          <w:sz w:val="28"/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1A32CE" w:rsidRPr="00F41F52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p</w:t>
      </w:r>
      <w:r w:rsidRPr="00F41F52">
        <w:rPr>
          <w:szCs w:val="28"/>
        </w:rPr>
        <w:t>rzedstawił</w:t>
      </w:r>
      <w:r>
        <w:rPr>
          <w:szCs w:val="28"/>
        </w:rPr>
        <w:t xml:space="preserve"> </w:t>
      </w:r>
      <w:r w:rsidRPr="00F41F52">
        <w:rPr>
          <w:szCs w:val="28"/>
        </w:rPr>
        <w:t xml:space="preserve"> Radzie sprawozdanie z d</w:t>
      </w:r>
      <w:r>
        <w:rPr>
          <w:szCs w:val="28"/>
        </w:rPr>
        <w:t xml:space="preserve">ziałalności Wójta  za okres 26 sierpnia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19 października 2021 </w:t>
      </w:r>
      <w:r w:rsidRPr="00F41F52">
        <w:rPr>
          <w:szCs w:val="28"/>
        </w:rPr>
        <w:t xml:space="preserve"> , które obejmuje m.in.: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- Nr 19/2021 w sprawie  przedstawienia informacji o kształtowaniu się wieloletniej prognozy finansowej, w tym o przebiegu realizacji przedsięwzięć w I półroczu 2021 roku,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- Nr 20/2021 w sprawie  przedstawienia informacji o przebiegu wykonania budżetu Gminy Młynarze za I półrocze 2021 r. oraz o przebiegu wykonania planu finansowego gminnej instytucji kultury,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- Nr 21/2021 w sprawie zmian w budżecie Gminy Młynarze na 2021 rok,</w:t>
      </w: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Nr 22/2021 w sprawie zmian w budżecie Gminy Młynarze na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1A32CE" w:rsidRPr="0007503E" w:rsidRDefault="001A32CE" w:rsidP="001A32CE">
      <w:pPr>
        <w:jc w:val="both"/>
        <w:rPr>
          <w:sz w:val="28"/>
          <w:szCs w:val="28"/>
        </w:rPr>
      </w:pPr>
      <w:r w:rsidRPr="0007503E">
        <w:rPr>
          <w:sz w:val="28"/>
          <w:szCs w:val="28"/>
        </w:rPr>
        <w:t>- przygotowanie materiałów na dzisiejszą Sesję,</w:t>
      </w:r>
    </w:p>
    <w:p w:rsidR="001A32CE" w:rsidRDefault="001A32CE" w:rsidP="001A32CE">
      <w:pPr>
        <w:jc w:val="both"/>
        <w:rPr>
          <w:sz w:val="28"/>
          <w:szCs w:val="28"/>
        </w:rPr>
      </w:pPr>
      <w:r w:rsidRPr="0007503E">
        <w:rPr>
          <w:sz w:val="28"/>
          <w:szCs w:val="28"/>
        </w:rPr>
        <w:t>- załatwianie i</w:t>
      </w:r>
      <w:r>
        <w:rPr>
          <w:sz w:val="28"/>
          <w:szCs w:val="28"/>
        </w:rPr>
        <w:t>ndywidualnych spraw mieszkańców.</w:t>
      </w:r>
    </w:p>
    <w:p w:rsidR="001A32CE" w:rsidRDefault="001A32CE" w:rsidP="001A32CE">
      <w:pPr>
        <w:jc w:val="both"/>
        <w:rPr>
          <w:sz w:val="28"/>
          <w:szCs w:val="28"/>
        </w:rPr>
      </w:pPr>
    </w:p>
    <w:p w:rsidR="001A32CE" w:rsidRDefault="001A32CE" w:rsidP="001A32C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Do  p u n k t u   nr 5.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zamknął obrady  XXII Sesji Rady Gminy Młynarze, dziękując wszystkim za przybycie.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1A32CE" w:rsidRDefault="001A32CE" w:rsidP="001A32CE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1A32CE" w:rsidRDefault="001A32CE" w:rsidP="001A32CE">
      <w:pPr>
        <w:pStyle w:val="Tytu"/>
        <w:jc w:val="left"/>
        <w:rPr>
          <w:szCs w:val="28"/>
        </w:rPr>
      </w:pPr>
    </w:p>
    <w:p w:rsidR="008F13D8" w:rsidRDefault="008F13D8"/>
    <w:sectPr w:rsidR="008F13D8" w:rsidSect="008F1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32CE"/>
    <w:rsid w:val="001A32CE"/>
    <w:rsid w:val="008F1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32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A32CE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1A32C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1A32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1A32CE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1A32C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1376</Words>
  <Characters>8260</Characters>
  <Application>Microsoft Office Word</Application>
  <DocSecurity>0</DocSecurity>
  <Lines>68</Lines>
  <Paragraphs>19</Paragraphs>
  <ScaleCrop>false</ScaleCrop>
  <Company/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2022-04-21T15:53:00Z</dcterms:created>
  <dcterms:modified xsi:type="dcterms:W3CDTF">2022-04-21T15:54:00Z</dcterms:modified>
</cp:coreProperties>
</file>