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0F1" w:rsidRPr="00F0628F" w:rsidRDefault="00C220F1" w:rsidP="00C220F1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 C H W A Ł A  Nr   XXIX/220/2022</w:t>
      </w:r>
    </w:p>
    <w:p w:rsidR="00C220F1" w:rsidRPr="00F0628F" w:rsidRDefault="00C220F1" w:rsidP="00C220F1">
      <w:pPr>
        <w:pStyle w:val="Bezodstpw"/>
        <w:jc w:val="center"/>
        <w:rPr>
          <w:rFonts w:ascii="Times New Roman" w:hAnsi="Times New Roman" w:cs="Times New Roman"/>
          <w:bCs/>
        </w:rPr>
      </w:pPr>
      <w:r w:rsidRPr="00F0628F">
        <w:rPr>
          <w:rFonts w:ascii="Times New Roman" w:hAnsi="Times New Roman" w:cs="Times New Roman"/>
          <w:bCs/>
        </w:rPr>
        <w:t>Rady Gminy Młynarze</w:t>
      </w:r>
    </w:p>
    <w:p w:rsidR="00C220F1" w:rsidRDefault="00C220F1" w:rsidP="00C220F1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16 </w:t>
      </w:r>
      <w:r w:rsidRPr="00F0628F">
        <w:rPr>
          <w:rFonts w:ascii="Times New Roman" w:hAnsi="Times New Roman" w:cs="Times New Roman"/>
          <w:bCs/>
        </w:rPr>
        <w:t xml:space="preserve"> września   2022 roku</w:t>
      </w:r>
    </w:p>
    <w:p w:rsidR="00C220F1" w:rsidRPr="00FC361E" w:rsidRDefault="00C220F1" w:rsidP="00C220F1">
      <w:pPr>
        <w:pStyle w:val="Bezodstpw"/>
        <w:jc w:val="center"/>
        <w:rPr>
          <w:rFonts w:ascii="Times New Roman" w:hAnsi="Times New Roman" w:cs="Times New Roman"/>
          <w:bCs/>
        </w:rPr>
      </w:pPr>
    </w:p>
    <w:p w:rsidR="00C220F1" w:rsidRPr="00FC361E" w:rsidRDefault="00C220F1" w:rsidP="00C220F1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w sprawie ustalenia ryczałtowej stawki opłaty za gospodarowanie odpadami komunalnymi od domku letniskowego na nieruchomości, albo od innej  nieruchomości wykorzystywanej na cele rekreacyjno-wypoczynkowe</w:t>
      </w:r>
    </w:p>
    <w:p w:rsidR="00C220F1" w:rsidRPr="00FC361E" w:rsidRDefault="00C220F1" w:rsidP="00C220F1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FC361E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FC361E">
        <w:rPr>
          <w:rFonts w:ascii="Times New Roman" w:hAnsi="Times New Roman" w:cs="Times New Roman"/>
          <w:sz w:val="24"/>
          <w:szCs w:val="24"/>
        </w:rPr>
        <w:t xml:space="preserve"> 15, art. 40 ust. 1, art. 41 ust. 1 i art. 42 ustawy z dnia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C361E">
        <w:rPr>
          <w:rFonts w:ascii="Times New Roman" w:hAnsi="Times New Roman" w:cs="Times New Roman"/>
          <w:sz w:val="24"/>
          <w:szCs w:val="24"/>
        </w:rPr>
        <w:t xml:space="preserve"> 8 marca 1990 r. o samorządzie gminnym (Dz. U. z 2022 r., poz. </w:t>
      </w:r>
      <w:bookmarkStart w:id="0" w:name="Bookmark"/>
      <w:bookmarkEnd w:id="0"/>
      <w:r w:rsidRPr="00FC361E">
        <w:rPr>
          <w:rFonts w:ascii="Times New Roman" w:hAnsi="Times New Roman" w:cs="Times New Roman"/>
          <w:sz w:val="24"/>
          <w:szCs w:val="24"/>
        </w:rPr>
        <w:t xml:space="preserve">559 z </w:t>
      </w:r>
      <w:proofErr w:type="spellStart"/>
      <w:r w:rsidRPr="00FC36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C361E">
        <w:rPr>
          <w:rFonts w:ascii="Times New Roman" w:hAnsi="Times New Roman" w:cs="Times New Roman"/>
          <w:sz w:val="24"/>
          <w:szCs w:val="24"/>
        </w:rPr>
        <w:t xml:space="preserve">. zm.) oraz art. 6j ust. 3b z dnia 13 września 1996 r. o utrzymaniu czystości i porządku w gminach (Dz. U.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C361E">
        <w:rPr>
          <w:rFonts w:ascii="Times New Roman" w:hAnsi="Times New Roman" w:cs="Times New Roman"/>
          <w:sz w:val="24"/>
          <w:szCs w:val="24"/>
        </w:rPr>
        <w:t xml:space="preserve"> z 2021 r., poz. 888 z </w:t>
      </w:r>
      <w:proofErr w:type="spellStart"/>
      <w:r w:rsidRPr="00FC36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C361E">
        <w:rPr>
          <w:rFonts w:ascii="Times New Roman" w:hAnsi="Times New Roman" w:cs="Times New Roman"/>
          <w:sz w:val="24"/>
          <w:szCs w:val="24"/>
        </w:rPr>
        <w:t>. zm.) uchwala się, co następuje:</w:t>
      </w:r>
    </w:p>
    <w:p w:rsidR="00C220F1" w:rsidRPr="00FC361E" w:rsidRDefault="00C220F1" w:rsidP="00C220F1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§ 1.</w:t>
      </w:r>
    </w:p>
    <w:p w:rsidR="00C220F1" w:rsidRPr="00FC361E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 xml:space="preserve">1.Ustala się ryczałtową stawkę opłaty za gospodarowanie odpadami komunalnymi za rok od  </w:t>
      </w:r>
    </w:p>
    <w:p w:rsidR="00C220F1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 xml:space="preserve">  domku letniskowego na nieruchomości, albo od innej nieruchomości wykorzystywanej na</w:t>
      </w:r>
    </w:p>
    <w:p w:rsidR="00C220F1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61E">
        <w:rPr>
          <w:rFonts w:ascii="Times New Roman" w:hAnsi="Times New Roman" w:cs="Times New Roman"/>
          <w:sz w:val="24"/>
          <w:szCs w:val="24"/>
        </w:rPr>
        <w:t xml:space="preserve">cele rekreacyjno-wypoczynkowe, w kwocie </w:t>
      </w:r>
      <w:r w:rsidRPr="00FC361E">
        <w:rPr>
          <w:rFonts w:ascii="Times New Roman" w:hAnsi="Times New Roman" w:cs="Times New Roman"/>
          <w:bCs/>
          <w:sz w:val="24"/>
          <w:szCs w:val="24"/>
        </w:rPr>
        <w:t>206,00</w:t>
      </w:r>
      <w:r w:rsidRPr="00FC361E">
        <w:rPr>
          <w:rFonts w:ascii="Times New Roman" w:hAnsi="Times New Roman" w:cs="Times New Roman"/>
          <w:sz w:val="24"/>
          <w:szCs w:val="24"/>
        </w:rPr>
        <w:t xml:space="preserve"> zł (słownie: dwieście sześć złotych </w:t>
      </w:r>
    </w:p>
    <w:p w:rsidR="00C220F1" w:rsidRPr="00FC361E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C361E">
        <w:rPr>
          <w:rFonts w:ascii="Times New Roman" w:hAnsi="Times New Roman" w:cs="Times New Roman"/>
          <w:sz w:val="24"/>
          <w:szCs w:val="24"/>
        </w:rPr>
        <w:t>00/100)   jeżeli  odpady są zbierane i odbierane w sposób selektywny.</w:t>
      </w:r>
    </w:p>
    <w:p w:rsidR="00C220F1" w:rsidRPr="00FC361E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20F1" w:rsidRPr="00FC361E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2. Ustala się ryczałtową stawkę opłaty podwyższonej za gospodarowanie odpadami</w:t>
      </w:r>
    </w:p>
    <w:p w:rsidR="00C220F1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 xml:space="preserve">    komunalnymi za rok od domku let</w:t>
      </w:r>
      <w:r>
        <w:rPr>
          <w:rFonts w:ascii="Times New Roman" w:hAnsi="Times New Roman" w:cs="Times New Roman"/>
          <w:sz w:val="24"/>
          <w:szCs w:val="24"/>
        </w:rPr>
        <w:t xml:space="preserve">niskowego na nieruchomości, albo od </w:t>
      </w:r>
      <w:r w:rsidRPr="00FC361E">
        <w:rPr>
          <w:rFonts w:ascii="Times New Roman" w:hAnsi="Times New Roman" w:cs="Times New Roman"/>
          <w:sz w:val="24"/>
          <w:szCs w:val="24"/>
        </w:rPr>
        <w:t xml:space="preserve"> innej </w:t>
      </w:r>
    </w:p>
    <w:p w:rsidR="00C220F1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C361E">
        <w:rPr>
          <w:rFonts w:ascii="Times New Roman" w:hAnsi="Times New Roman" w:cs="Times New Roman"/>
          <w:sz w:val="24"/>
          <w:szCs w:val="24"/>
        </w:rPr>
        <w:t xml:space="preserve">nieruchomości wykorzystywanej na cele rekreacyjno-wypoczynkowe, w przypadku, gdy </w:t>
      </w:r>
    </w:p>
    <w:p w:rsidR="00C220F1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C361E">
        <w:rPr>
          <w:rFonts w:ascii="Times New Roman" w:hAnsi="Times New Roman" w:cs="Times New Roman"/>
          <w:sz w:val="24"/>
          <w:szCs w:val="24"/>
        </w:rPr>
        <w:t xml:space="preserve">właściciel nieruchomości nie wypełnia obowiązku zbierania odpadów komunalnych </w:t>
      </w:r>
    </w:p>
    <w:p w:rsidR="00C220F1" w:rsidRPr="00FC361E" w:rsidRDefault="00C220F1" w:rsidP="00C220F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C361E">
        <w:rPr>
          <w:rFonts w:ascii="Times New Roman" w:hAnsi="Times New Roman" w:cs="Times New Roman"/>
          <w:sz w:val="24"/>
          <w:szCs w:val="24"/>
        </w:rPr>
        <w:t xml:space="preserve">w sposób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61E">
        <w:rPr>
          <w:rFonts w:ascii="Times New Roman" w:hAnsi="Times New Roman" w:cs="Times New Roman"/>
          <w:sz w:val="24"/>
          <w:szCs w:val="24"/>
        </w:rPr>
        <w:t xml:space="preserve">selektywny, w kwocie </w:t>
      </w:r>
      <w:r w:rsidRPr="00FC361E">
        <w:rPr>
          <w:rFonts w:ascii="Times New Roman" w:hAnsi="Times New Roman" w:cs="Times New Roman"/>
          <w:bCs/>
          <w:sz w:val="24"/>
          <w:szCs w:val="24"/>
        </w:rPr>
        <w:t>412,00</w:t>
      </w:r>
      <w:r w:rsidRPr="00FC361E">
        <w:rPr>
          <w:rFonts w:ascii="Times New Roman" w:hAnsi="Times New Roman" w:cs="Times New Roman"/>
          <w:sz w:val="24"/>
          <w:szCs w:val="24"/>
        </w:rPr>
        <w:t xml:space="preserve"> zł. </w:t>
      </w:r>
    </w:p>
    <w:p w:rsidR="00C220F1" w:rsidRPr="00FC361E" w:rsidRDefault="00C220F1" w:rsidP="00C220F1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 xml:space="preserve">      </w:t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§ 2.</w:t>
      </w:r>
    </w:p>
    <w:p w:rsidR="00C220F1" w:rsidRPr="00FC361E" w:rsidRDefault="00C220F1" w:rsidP="00C220F1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 xml:space="preserve">Traci moc Uchwała Nr XXVI/197/2022 Rady Gminy Młynarze z dnia 24 marca 2022 r.                            w sprawie  ustalenia ryczałtowej stawki opłaty za gospodarowanie odpadami komunalnymi za rok od domku letniskowego lub innej nieruchomości wykorzystanej na cele rekreacyjno – wypoczynkowe (Dz. Urz. Woj. </w:t>
      </w:r>
      <w:proofErr w:type="spellStart"/>
      <w:r w:rsidRPr="00FC361E">
        <w:rPr>
          <w:rFonts w:ascii="Times New Roman" w:hAnsi="Times New Roman" w:cs="Times New Roman"/>
          <w:sz w:val="24"/>
          <w:szCs w:val="24"/>
        </w:rPr>
        <w:t>Maz</w:t>
      </w:r>
      <w:proofErr w:type="spellEnd"/>
      <w:r w:rsidRPr="00FC361E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FC361E">
        <w:rPr>
          <w:rFonts w:ascii="Times New Roman" w:hAnsi="Times New Roman" w:cs="Times New Roman"/>
          <w:sz w:val="24"/>
          <w:szCs w:val="24"/>
        </w:rPr>
        <w:t>z dnia 11 kwietnia 2022 r. poz. 4363)</w:t>
      </w:r>
    </w:p>
    <w:p w:rsidR="00C220F1" w:rsidRPr="00FC361E" w:rsidRDefault="00C220F1" w:rsidP="00C220F1">
      <w:pPr>
        <w:pStyle w:val="Standard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§ 3.</w:t>
      </w:r>
    </w:p>
    <w:p w:rsidR="00C220F1" w:rsidRPr="00FC361E" w:rsidRDefault="00C220F1" w:rsidP="00C220F1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C220F1" w:rsidRPr="00FC361E" w:rsidRDefault="00C220F1" w:rsidP="00C220F1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§ 4.</w:t>
      </w:r>
    </w:p>
    <w:p w:rsidR="00C220F1" w:rsidRDefault="00C220F1" w:rsidP="00C220F1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 podlega ogłoszeniu </w:t>
      </w:r>
      <w:r w:rsidRPr="00FC361E">
        <w:rPr>
          <w:rFonts w:ascii="Times New Roman" w:hAnsi="Times New Roman" w:cs="Times New Roman"/>
          <w:sz w:val="24"/>
          <w:szCs w:val="24"/>
        </w:rPr>
        <w:t xml:space="preserve"> w Dzienniku Urzędowym Województwa Mazowieckiego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i wchodzi w życie z dniem 1 stycznia 2023 r.</w:t>
      </w:r>
      <w:r w:rsidRPr="00FC361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C220F1" w:rsidRPr="00F0628F" w:rsidRDefault="00C220F1" w:rsidP="00C220F1">
      <w:pPr>
        <w:pStyle w:val="Standard"/>
        <w:spacing w:after="0" w:line="240" w:lineRule="auto"/>
        <w:ind w:left="6372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FC36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Pr="00F0628F">
        <w:rPr>
          <w:rFonts w:ascii="Times New Roman" w:hAnsi="Times New Roman" w:cs="Times New Roman"/>
          <w:sz w:val="24"/>
          <w:szCs w:val="24"/>
        </w:rPr>
        <w:t>PRZEWODNICZĄCY</w:t>
      </w:r>
    </w:p>
    <w:p w:rsidR="00C220F1" w:rsidRDefault="00C220F1" w:rsidP="00C220F1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>Rady Gminy</w:t>
      </w:r>
    </w:p>
    <w:p w:rsidR="00C220F1" w:rsidRPr="00F0628F" w:rsidRDefault="00C220F1" w:rsidP="00C220F1">
      <w:pPr>
        <w:pStyle w:val="Standard"/>
        <w:spacing w:after="0" w:line="240" w:lineRule="auto"/>
        <w:ind w:left="5664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Łukasz Suski</w:t>
      </w:r>
    </w:p>
    <w:p w:rsidR="00C220F1" w:rsidRPr="00FC361E" w:rsidRDefault="00C220F1" w:rsidP="00C220F1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C220F1" w:rsidRPr="00FC361E" w:rsidRDefault="00C220F1" w:rsidP="00C220F1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</w:p>
    <w:p w:rsidR="00C220F1" w:rsidRPr="00FC361E" w:rsidRDefault="00C220F1" w:rsidP="00C220F1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C220F1" w:rsidRPr="00FC361E" w:rsidRDefault="00C220F1" w:rsidP="00C220F1">
      <w:pPr>
        <w:spacing w:after="0" w:line="244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Uzasadnienie do Uchwały Nr  XXIX/220/2022</w:t>
      </w:r>
    </w:p>
    <w:p w:rsidR="00C220F1" w:rsidRPr="00FC361E" w:rsidRDefault="00C220F1" w:rsidP="00C220F1">
      <w:pPr>
        <w:spacing w:after="0" w:line="244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C361E">
        <w:rPr>
          <w:rFonts w:ascii="Times New Roman" w:eastAsia="Calibri" w:hAnsi="Times New Roman" w:cs="Times New Roman"/>
          <w:bCs/>
          <w:sz w:val="24"/>
          <w:szCs w:val="24"/>
        </w:rPr>
        <w:t>Rady Gminy Młynarze</w:t>
      </w:r>
    </w:p>
    <w:p w:rsidR="00C220F1" w:rsidRPr="00FC361E" w:rsidRDefault="00C220F1" w:rsidP="00C220F1">
      <w:pPr>
        <w:spacing w:after="160" w:line="244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z dnia 16 września </w:t>
      </w:r>
      <w:r w:rsidRPr="00FC361E">
        <w:rPr>
          <w:rFonts w:ascii="Times New Roman" w:eastAsia="Calibri" w:hAnsi="Times New Roman" w:cs="Times New Roman"/>
          <w:bCs/>
          <w:sz w:val="24"/>
          <w:szCs w:val="24"/>
        </w:rPr>
        <w:t>2022 r.</w:t>
      </w:r>
    </w:p>
    <w:p w:rsidR="00C220F1" w:rsidRPr="00FC361E" w:rsidRDefault="00C220F1" w:rsidP="00C220F1">
      <w:pPr>
        <w:spacing w:after="160" w:line="244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C220F1" w:rsidRPr="00FC361E" w:rsidRDefault="00C220F1" w:rsidP="00C220F1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eastAsia="Calibri" w:hAnsi="Times New Roman" w:cs="Times New Roman"/>
          <w:bCs/>
          <w:sz w:val="24"/>
          <w:szCs w:val="24"/>
        </w:rPr>
        <w:t xml:space="preserve"> w sprawie  </w:t>
      </w:r>
      <w:r w:rsidRPr="00FC361E">
        <w:rPr>
          <w:rFonts w:ascii="Times New Roman" w:hAnsi="Times New Roman" w:cs="Times New Roman"/>
          <w:sz w:val="24"/>
          <w:szCs w:val="24"/>
        </w:rPr>
        <w:t>ustalenia ryczałtowej stawki opłaty za gospodarowanie odpadami komunalnymi od domku letniskowego na nieruchomości, albo od innej  nieruchomości wykorzystywanej na cele rekreacyjno-wypoczynkowe</w:t>
      </w:r>
    </w:p>
    <w:p w:rsidR="00C220F1" w:rsidRPr="00FC361E" w:rsidRDefault="00C220F1" w:rsidP="00C220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220F1" w:rsidRPr="00FC361E" w:rsidRDefault="00C220F1" w:rsidP="00C220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art. 6j ust. 3b </w:t>
      </w:r>
      <w:r w:rsidRPr="00FC361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ustawy z dnia 13 września 1996r. o utrzymaniu czystości                  i porządku w gminach (Dz. U. z 2021 r. poz. 888 z </w:t>
      </w:r>
      <w:proofErr w:type="spellStart"/>
      <w:r w:rsidRPr="00FC361E">
        <w:rPr>
          <w:rFonts w:ascii="Times New Roman" w:eastAsia="Calibri" w:hAnsi="Times New Roman" w:cs="Times New Roman"/>
          <w:sz w:val="24"/>
          <w:szCs w:val="24"/>
          <w:lang w:eastAsia="ar-SA"/>
        </w:rPr>
        <w:t>późn</w:t>
      </w:r>
      <w:proofErr w:type="spellEnd"/>
      <w:r w:rsidRPr="00FC361E">
        <w:rPr>
          <w:rFonts w:ascii="Times New Roman" w:eastAsia="Calibri" w:hAnsi="Times New Roman" w:cs="Times New Roman"/>
          <w:sz w:val="24"/>
          <w:szCs w:val="24"/>
          <w:lang w:eastAsia="ar-SA"/>
        </w:rPr>
        <w:t>. zm.) w przypadku nieruchomości, na której znajduje się domek letniskowy, lub innej nieruchomości wykorzystywanej na cele rekreacyjno-wypoczynkowe, rada gminy uchwala ryczałtową stawkę opłaty za gospodarowanie odpadami komunalnymi nie wyższą niż 10% przeciętnego miesięcznego do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chodu rozporządzanego na   </w:t>
      </w:r>
      <w:r w:rsidRPr="00FC361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1 osobę ogółem - za rok od nieruchomości, na której znajduje się domek letniskowy, lub od innej nieruchomości wykorzystywanej na cele rekreacyjno-wypoczynkowe.</w:t>
      </w:r>
    </w:p>
    <w:p w:rsidR="00C220F1" w:rsidRPr="00FC361E" w:rsidRDefault="00C220F1" w:rsidP="00C220F1">
      <w:pPr>
        <w:keepNext/>
        <w:tabs>
          <w:tab w:val="left" w:pos="576"/>
        </w:tabs>
        <w:spacing w:before="240" w:after="60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Zgodnie z obwieszczeniem </w:t>
      </w:r>
      <w:r w:rsidRPr="00FC361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Prezesa Głównego Urzędu Statystycznego z dnia 30 marca 2022 r. w sprawie przeciętnego miesięcznego dochodu rozporządzalnego na 1 osobę ogółem    w 2021 r. (M. P. z 2022 r. poz. 377) </w:t>
      </w:r>
      <w:r w:rsidRPr="00FC361E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przeciętny miesięczny dochód rozporządzalny na 1 osobę ogółem w 2019 r. wyniósł 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.061,93 zł. ( słownie: dwa tysiące</w:t>
      </w:r>
      <w:r w:rsidRPr="00FC361E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sześćdziesiąt jeden zł. dziewięćdziesiąt trzy gr.)</w:t>
      </w:r>
    </w:p>
    <w:p w:rsidR="00C220F1" w:rsidRPr="00FC361E" w:rsidRDefault="00C220F1" w:rsidP="00C220F1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361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Mając powyższe na uwadze podjęcie przedmiotowej uchwały jest zasadne. </w:t>
      </w:r>
    </w:p>
    <w:p w:rsidR="00C220F1" w:rsidRDefault="00C220F1" w:rsidP="00C220F1">
      <w:pPr>
        <w:pStyle w:val="Standard"/>
        <w:jc w:val="both"/>
      </w:pPr>
    </w:p>
    <w:p w:rsidR="00C220F1" w:rsidRPr="00FC361E" w:rsidRDefault="00C220F1" w:rsidP="00C220F1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>PRZEWODNICZĄCY</w:t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</w:p>
    <w:p w:rsidR="00C220F1" w:rsidRPr="00FC361E" w:rsidRDefault="00C220F1" w:rsidP="00C220F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220F1" w:rsidRDefault="00C220F1" w:rsidP="00C220F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</w:r>
      <w:r w:rsidRPr="00FC361E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C220F1" w:rsidRDefault="00C220F1" w:rsidP="00C220F1">
      <w:pPr>
        <w:rPr>
          <w:rFonts w:ascii="Times New Roman" w:hAnsi="Times New Roman" w:cs="Times New Roman"/>
        </w:rPr>
      </w:pPr>
    </w:p>
    <w:p w:rsidR="00C220F1" w:rsidRDefault="00C220F1" w:rsidP="00C220F1">
      <w:pPr>
        <w:rPr>
          <w:rFonts w:ascii="Times New Roman" w:hAnsi="Times New Roman" w:cs="Times New Roman"/>
        </w:rPr>
      </w:pPr>
    </w:p>
    <w:p w:rsidR="00B443A8" w:rsidRDefault="00B443A8"/>
    <w:sectPr w:rsidR="00B443A8" w:rsidSect="00B4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220F1"/>
    <w:rsid w:val="00B443A8"/>
    <w:rsid w:val="00C2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20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220F1"/>
    <w:pPr>
      <w:spacing w:after="0" w:line="240" w:lineRule="auto"/>
    </w:pPr>
    <w:rPr>
      <w:sz w:val="24"/>
      <w:szCs w:val="24"/>
    </w:rPr>
  </w:style>
  <w:style w:type="paragraph" w:customStyle="1" w:styleId="Standard">
    <w:name w:val="Standard"/>
    <w:rsid w:val="00C220F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3006</Characters>
  <Application>Microsoft Office Word</Application>
  <DocSecurity>0</DocSecurity>
  <Lines>25</Lines>
  <Paragraphs>6</Paragraphs>
  <ScaleCrop>false</ScaleCrop>
  <Company/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2022-09-16T12:42:00Z</dcterms:created>
  <dcterms:modified xsi:type="dcterms:W3CDTF">2022-09-16T12:42:00Z</dcterms:modified>
</cp:coreProperties>
</file>