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640" w:rsidRDefault="00151640" w:rsidP="001516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151640" w:rsidRDefault="00151640" w:rsidP="001516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151640" w:rsidRDefault="00151640" w:rsidP="001516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XXIX Sesji z dnia  16 września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151640" w:rsidRPr="00DA6684" w:rsidRDefault="00151640" w:rsidP="0015164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51640" w:rsidRPr="00151640" w:rsidRDefault="00151640" w:rsidP="00151640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Cs/>
          <w:sz w:val="24"/>
          <w:szCs w:val="24"/>
          <w:lang w:val="pl-PL"/>
        </w:rPr>
      </w:pPr>
      <w:r w:rsidRPr="00151640"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 w:rsidR="0084197E">
        <w:rPr>
          <w:rFonts w:ascii="Times New Roman" w:hAnsi="Times New Roman" w:cs="Times New Roman"/>
          <w:sz w:val="24"/>
          <w:szCs w:val="24"/>
          <w:lang w:val="pl-PL"/>
        </w:rPr>
        <w:t xml:space="preserve">w sprawie </w:t>
      </w:r>
      <w:r w:rsidRPr="00151640">
        <w:rPr>
          <w:rFonts w:ascii="Times New Roman" w:hAnsi="Times New Roman" w:cs="Times New Roman"/>
          <w:sz w:val="24"/>
          <w:szCs w:val="24"/>
          <w:lang w:val="pl-PL"/>
        </w:rPr>
        <w:t>wyboru metody ustalenia opłaty za gospodarowanie odpadami komunalnymi, ustalenia stawki takiej opłaty oraz zwolnienia w części z opłaty za gospodarowanie odpadami komunalnymi właścicieli nieruchomości zabudowanych budynkami mieszkalnymi jednorodzinnymi kompostujących  bioodpady stanowiące odpady komunalne w kompostowniku przydomowym</w:t>
      </w:r>
    </w:p>
    <w:p w:rsidR="00151640" w:rsidRPr="00E33B94" w:rsidRDefault="00151640" w:rsidP="001516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151640" w:rsidTr="00E00F4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151640" w:rsidTr="00E00F4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151640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1640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1640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1640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1640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1640" w:rsidTr="00E00F4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1640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1640" w:rsidTr="00E00F4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1640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1640" w:rsidTr="00E00F4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1640" w:rsidTr="00E00F4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1640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1640" w:rsidTr="00E00F4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1640" w:rsidTr="00E00F4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51640" w:rsidTr="00E00F4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640" w:rsidRDefault="00151640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51640" w:rsidRDefault="00151640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151640" w:rsidRDefault="00151640" w:rsidP="0015164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51640" w:rsidRDefault="00151640" w:rsidP="0015164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151640" w:rsidRDefault="00151640" w:rsidP="0015164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151640" w:rsidRDefault="00151640" w:rsidP="0015164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9E27B2" w:rsidRDefault="009E27B2"/>
    <w:sectPr w:rsidR="009E27B2" w:rsidSect="009E27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1640"/>
    <w:rsid w:val="00151640"/>
    <w:rsid w:val="006945D7"/>
    <w:rsid w:val="0084197E"/>
    <w:rsid w:val="009E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1640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51640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Domylnaczcionkaakapitu"/>
    <w:rsid w:val="001516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2022-09-16T12:21:00Z</dcterms:created>
  <dcterms:modified xsi:type="dcterms:W3CDTF">2022-09-16T12:25:00Z</dcterms:modified>
</cp:coreProperties>
</file>