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14667" w14:textId="5F79B9F8" w:rsidR="00AA4F77" w:rsidRPr="00435F77" w:rsidRDefault="00AA4F77" w:rsidP="009428A6">
      <w:pPr>
        <w:tabs>
          <w:tab w:val="num" w:pos="720"/>
        </w:tabs>
        <w:spacing w:line="276" w:lineRule="auto"/>
        <w:ind w:left="720" w:hanging="36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435F77">
        <w:rPr>
          <w:rFonts w:asciiTheme="minorHAnsi" w:hAnsiTheme="minorHAnsi" w:cstheme="minorHAnsi"/>
          <w:b/>
          <w:bCs/>
          <w:sz w:val="20"/>
          <w:szCs w:val="20"/>
        </w:rPr>
        <w:t xml:space="preserve">Klauzula informacyjna </w:t>
      </w:r>
      <w:r w:rsidR="00967737">
        <w:rPr>
          <w:rFonts w:asciiTheme="minorHAnsi" w:hAnsiTheme="minorHAnsi" w:cstheme="minorHAnsi"/>
          <w:b/>
          <w:bCs/>
          <w:sz w:val="20"/>
          <w:szCs w:val="20"/>
        </w:rPr>
        <w:t>– dostęp do informacji publicznej</w:t>
      </w:r>
    </w:p>
    <w:p w14:paraId="22F6C6C5" w14:textId="75A58790" w:rsidR="00AA4F77" w:rsidRDefault="00AA4F77" w:rsidP="009428A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>Zgodnie z art. 13 ust. 1 i ust. 2 Rozporządzenia Parlamentu Europejskiego i Rady (UE) 2016/679 z dnia 27 kwietnia 2016 r. w sprawie ochrony osób fizycznych w związku  przetwarzaniem danych osobowych i w sprawie swobodnego przepływu takich danych oraz uchylenia dyrektywy 95/46/WE (ogólne rozporządzenie o ochronie danych) (</w:t>
      </w:r>
      <w:r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>Dz. Urz. UE L 119 z 04.05.2016, str. 1, z późn. zm.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>), dalej RODO, informuję, iż:</w:t>
      </w:r>
    </w:p>
    <w:p w14:paraId="383134E0" w14:textId="77777777" w:rsidR="00A32CA3" w:rsidRPr="00435F77" w:rsidRDefault="00A32CA3" w:rsidP="009428A6">
      <w:pPr>
        <w:spacing w:before="240"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</w:p>
    <w:p w14:paraId="703435E0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Administrator</w:t>
      </w:r>
    </w:p>
    <w:p w14:paraId="507F472D" w14:textId="28DEDF1C" w:rsidR="00435F77" w:rsidRPr="00B656E9" w:rsidRDefault="00AA4F77" w:rsidP="009428A6">
      <w:pPr>
        <w:spacing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 w:rsidRPr="00B656E9">
        <w:rPr>
          <w:rFonts w:asciiTheme="minorHAnsi" w:hAnsiTheme="minorHAnsi" w:cstheme="minorHAnsi"/>
          <w:color w:val="auto"/>
          <w:sz w:val="20"/>
          <w:szCs w:val="20"/>
        </w:rPr>
        <w:t xml:space="preserve">Administratorem Państwa danych osobowych jest </w:t>
      </w:r>
      <w:r w:rsidR="00D10F64" w:rsidRPr="00B656E9">
        <w:rPr>
          <w:rFonts w:asciiTheme="minorHAnsi" w:hAnsiTheme="minorHAnsi" w:cstheme="minorHAnsi"/>
          <w:color w:val="auto"/>
          <w:sz w:val="20"/>
          <w:szCs w:val="20"/>
        </w:rPr>
        <w:t xml:space="preserve">Wójt </w:t>
      </w:r>
      <w:r w:rsidR="007A3583" w:rsidRPr="00B656E9">
        <w:rPr>
          <w:rFonts w:asciiTheme="minorHAnsi" w:hAnsiTheme="minorHAnsi" w:cstheme="minorHAnsi"/>
          <w:color w:val="auto"/>
          <w:sz w:val="20"/>
          <w:szCs w:val="20"/>
        </w:rPr>
        <w:t xml:space="preserve">Gminy </w:t>
      </w:r>
      <w:r w:rsidR="00DA282C" w:rsidRPr="003922B8">
        <w:rPr>
          <w:rFonts w:asciiTheme="minorHAnsi" w:hAnsiTheme="minorHAnsi" w:cstheme="minorHAnsi"/>
          <w:color w:val="auto"/>
          <w:sz w:val="20"/>
          <w:szCs w:val="20"/>
        </w:rPr>
        <w:t xml:space="preserve">Młynarze, ul. Ostrołęcka 7, 06-231 Młynarze, adres e-mail: </w:t>
      </w:r>
      <w:r w:rsidR="00DA282C" w:rsidRPr="003922B8">
        <w:rPr>
          <w:rFonts w:asciiTheme="minorHAnsi" w:hAnsiTheme="minorHAnsi" w:cstheme="minorHAnsi"/>
          <w:sz w:val="20"/>
          <w:szCs w:val="20"/>
        </w:rPr>
        <w:t xml:space="preserve">ugmlynarze@post.pl </w:t>
      </w:r>
      <w:r w:rsidR="00DA282C" w:rsidRPr="003922B8">
        <w:rPr>
          <w:rFonts w:asciiTheme="minorHAnsi" w:hAnsiTheme="minorHAnsi" w:cstheme="minorHAnsi"/>
          <w:color w:val="auto"/>
          <w:sz w:val="20"/>
          <w:szCs w:val="20"/>
        </w:rPr>
        <w:t xml:space="preserve">nr tel. </w:t>
      </w:r>
      <w:r w:rsidR="00DA282C" w:rsidRPr="003922B8">
        <w:rPr>
          <w:rFonts w:asciiTheme="minorHAnsi" w:hAnsiTheme="minorHAnsi" w:cstheme="minorHAnsi"/>
          <w:sz w:val="20"/>
          <w:szCs w:val="20"/>
        </w:rPr>
        <w:t>29 768 00 62</w:t>
      </w:r>
      <w:r w:rsidR="00435F77" w:rsidRPr="00B656E9">
        <w:rPr>
          <w:rFonts w:asciiTheme="minorHAnsi" w:hAnsiTheme="minorHAnsi" w:cstheme="minorHAnsi"/>
          <w:sz w:val="20"/>
          <w:szCs w:val="20"/>
        </w:rPr>
        <w:t>.</w:t>
      </w:r>
    </w:p>
    <w:p w14:paraId="124539DD" w14:textId="5ACC25EA" w:rsidR="00AA4F77" w:rsidRPr="00435F77" w:rsidRDefault="00AA4F77" w:rsidP="009428A6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Inspektor Ochrony Danych</w:t>
      </w:r>
    </w:p>
    <w:p w14:paraId="04C99EF7" w14:textId="6EF969AD" w:rsidR="00AA4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Kontakt z wyznaczonym Inspektorem Ochrony Danych w sprawach dotyczących przetwarzania Państwa danych osobowych oraz realizacji przysługujących Państwu praw związanych z ich przetwarzaniem możliwy jest pod adresem e-mail: </w:t>
      </w:r>
      <w:r w:rsidR="00DA282C" w:rsidRPr="0007736F">
        <w:rPr>
          <w:rFonts w:asciiTheme="minorHAnsi" w:hAnsiTheme="minorHAnsi" w:cstheme="minorHAnsi"/>
          <w:sz w:val="21"/>
          <w:szCs w:val="21"/>
        </w:rPr>
        <w:t>ugmlynarze@post.pl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45E42EBD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Cel i podstawa prawna przetwarzania</w:t>
      </w:r>
    </w:p>
    <w:p w14:paraId="31E1A85E" w14:textId="4260BDFB" w:rsidR="00435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>Państwa dane osobowe przetwarzane będą w celu</w:t>
      </w:r>
      <w:r w:rsidR="0052377F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055E7A">
        <w:rPr>
          <w:rFonts w:asciiTheme="minorHAnsi" w:hAnsiTheme="minorHAnsi" w:cstheme="minorHAnsi"/>
          <w:color w:val="auto"/>
          <w:sz w:val="20"/>
          <w:szCs w:val="20"/>
        </w:rPr>
        <w:t xml:space="preserve">rozpatrzenia wniosku o </w:t>
      </w:r>
      <w:r w:rsidR="00F257C4">
        <w:rPr>
          <w:rFonts w:asciiTheme="minorHAnsi" w:hAnsiTheme="minorHAnsi" w:cstheme="minorHAnsi"/>
          <w:color w:val="auto"/>
          <w:sz w:val="20"/>
          <w:szCs w:val="20"/>
        </w:rPr>
        <w:t>udostępnieni</w:t>
      </w:r>
      <w:r w:rsidR="00055E7A">
        <w:rPr>
          <w:rFonts w:asciiTheme="minorHAnsi" w:hAnsiTheme="minorHAnsi" w:cstheme="minorHAnsi"/>
          <w:color w:val="auto"/>
          <w:sz w:val="20"/>
          <w:szCs w:val="20"/>
        </w:rPr>
        <w:t>e</w:t>
      </w:r>
      <w:r w:rsidR="00F257C4">
        <w:rPr>
          <w:rFonts w:asciiTheme="minorHAnsi" w:hAnsiTheme="minorHAnsi" w:cstheme="minorHAnsi"/>
          <w:color w:val="auto"/>
          <w:sz w:val="20"/>
          <w:szCs w:val="20"/>
        </w:rPr>
        <w:t xml:space="preserve"> informacji publicznej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 </w:t>
      </w:r>
      <w:r w:rsidR="00F257C4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na podstawie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 xml:space="preserve"> </w:t>
      </w:r>
      <w:r w:rsidR="00A42469" w:rsidRPr="00435F77">
        <w:rPr>
          <w:rFonts w:asciiTheme="minorHAnsi" w:hAnsiTheme="minorHAnsi" w:cstheme="minorHAnsi"/>
          <w:sz w:val="20"/>
          <w:szCs w:val="20"/>
        </w:rPr>
        <w:t>art. 6 ust. 1 lit. c RODO</w:t>
      </w:r>
      <w:r w:rsidR="00F257C4">
        <w:rPr>
          <w:rFonts w:asciiTheme="minorHAnsi" w:hAnsiTheme="minorHAnsi" w:cstheme="minorHAnsi"/>
          <w:sz w:val="20"/>
          <w:szCs w:val="20"/>
        </w:rPr>
        <w:t xml:space="preserve"> w związku z ustawą z dnia 6 września 2001 r. o dostępie do informacji publicznej</w:t>
      </w:r>
      <w:r w:rsidR="00611481" w:rsidRPr="00435F77">
        <w:rPr>
          <w:rFonts w:asciiTheme="minorHAnsi" w:hAnsiTheme="minorHAnsi" w:cstheme="minorHAnsi"/>
          <w:sz w:val="20"/>
          <w:szCs w:val="20"/>
        </w:rPr>
        <w:t>.</w:t>
      </w:r>
      <w:r w:rsidR="00435F77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3F6766E7" w14:textId="7BCCEFA8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Odbiorcy danych osobowych</w:t>
      </w:r>
    </w:p>
    <w:p w14:paraId="7CE38514" w14:textId="6F622EE7" w:rsidR="00AA4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lang w:eastAsia="en-US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Państwa dane osobowe mogą być przekazane podmiotom, które uprawnione są do ich otrzymania </w:t>
      </w:r>
      <w:r w:rsidR="00611481"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na podstawie przepisów </w:t>
      </w:r>
      <w:r w:rsidRPr="00435F77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prawa. Ponadto mogą zostać ujawnione podmiotom, </w:t>
      </w:r>
      <w:r w:rsidRPr="00435F77">
        <w:rPr>
          <w:rFonts w:asciiTheme="minorHAnsi" w:hAnsiTheme="minorHAnsi" w:cstheme="minorHAnsi"/>
          <w:color w:val="auto"/>
          <w:sz w:val="20"/>
          <w:szCs w:val="20"/>
          <w:lang w:eastAsia="en-US"/>
        </w:rPr>
        <w:t>które przetwarzają dane osobowe na podstawie zawartych umów powierzenia.</w:t>
      </w:r>
      <w:r w:rsidRPr="00435F77">
        <w:rPr>
          <w:rFonts w:cstheme="minorHAnsi"/>
          <w:sz w:val="20"/>
          <w:szCs w:val="20"/>
        </w:rPr>
        <w:t xml:space="preserve"> </w:t>
      </w:r>
      <w:r w:rsidRPr="00435F77">
        <w:rPr>
          <w:rFonts w:asciiTheme="minorHAnsi" w:hAnsiTheme="minorHAnsi" w:cstheme="minorHAnsi"/>
          <w:sz w:val="20"/>
          <w:szCs w:val="20"/>
        </w:rPr>
        <w:t>Dane mogą być także przekazane podmiot</w:t>
      </w:r>
      <w:r w:rsidR="00431FEA" w:rsidRPr="00435F77">
        <w:rPr>
          <w:rFonts w:asciiTheme="minorHAnsi" w:hAnsiTheme="minorHAnsi" w:cstheme="minorHAnsi"/>
          <w:sz w:val="20"/>
          <w:szCs w:val="20"/>
        </w:rPr>
        <w:t xml:space="preserve">owi </w:t>
      </w:r>
      <w:r w:rsidR="00C6221F">
        <w:rPr>
          <w:rFonts w:asciiTheme="minorHAnsi" w:hAnsiTheme="minorHAnsi" w:cstheme="minorHAnsi"/>
          <w:sz w:val="20"/>
          <w:szCs w:val="20"/>
        </w:rPr>
        <w:t>świadczącemu usługi pocztowe</w:t>
      </w:r>
      <w:r w:rsidR="00F31F90">
        <w:rPr>
          <w:rFonts w:asciiTheme="minorHAnsi" w:hAnsiTheme="minorHAnsi" w:cstheme="minorHAnsi"/>
          <w:sz w:val="20"/>
          <w:szCs w:val="20"/>
        </w:rPr>
        <w:t>.</w:t>
      </w:r>
    </w:p>
    <w:p w14:paraId="3F755650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Okres przechowywania danych osobowych</w:t>
      </w:r>
    </w:p>
    <w:p w14:paraId="137D1342" w14:textId="54EB8079" w:rsidR="00AA4F77" w:rsidRPr="00435F77" w:rsidRDefault="00AA4F77" w:rsidP="009428A6">
      <w:pPr>
        <w:pStyle w:val="Akapitzlist"/>
        <w:spacing w:before="240" w:after="24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>Państwa dane osobowe</w:t>
      </w:r>
      <w:r w:rsidR="00AF34B7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przetwarzane będą do </w:t>
      </w:r>
      <w:r w:rsidR="007A7A6E" w:rsidRPr="00435F77">
        <w:rPr>
          <w:rFonts w:asciiTheme="minorHAnsi" w:hAnsiTheme="minorHAnsi" w:cstheme="minorHAnsi"/>
          <w:color w:val="auto"/>
          <w:sz w:val="20"/>
          <w:szCs w:val="20"/>
        </w:rPr>
        <w:t>momentu</w:t>
      </w:r>
      <w:r w:rsidR="00AF34B7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zakończenia realizacji celu określonego w pkt 3, a następnie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 przez okres </w:t>
      </w:r>
      <w:r w:rsidR="0052377F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wynikający z obowiązku archiwizacyjnego na podstawie </w:t>
      </w:r>
      <w:r w:rsidR="0052377F" w:rsidRPr="00435F77">
        <w:rPr>
          <w:rFonts w:asciiTheme="minorHAnsi" w:hAnsiTheme="minorHAnsi" w:cstheme="minorHAnsi"/>
          <w:color w:val="1B1B1B"/>
          <w:sz w:val="20"/>
          <w:szCs w:val="20"/>
          <w:shd w:val="clear" w:color="auto" w:fill="FFFFFF"/>
        </w:rPr>
        <w:t>ustawy z dnia 14 lipca 1983 r. o narodowym zasobie archiwalnym i archiwach</w:t>
      </w:r>
      <w:r w:rsidR="00611481" w:rsidRPr="00435F77">
        <w:rPr>
          <w:rFonts w:asciiTheme="minorHAnsi" w:hAnsiTheme="minorHAnsi" w:cstheme="minorHAnsi"/>
          <w:iCs/>
          <w:color w:val="auto"/>
          <w:sz w:val="20"/>
          <w:szCs w:val="20"/>
        </w:rPr>
        <w:t>.</w:t>
      </w:r>
      <w:r w:rsidR="005E4A72" w:rsidRPr="00435F77">
        <w:rPr>
          <w:rFonts w:asciiTheme="minorHAnsi" w:hAnsiTheme="minorHAnsi" w:cstheme="minorHAnsi"/>
          <w:iCs/>
          <w:color w:val="auto"/>
          <w:sz w:val="20"/>
          <w:szCs w:val="20"/>
        </w:rPr>
        <w:t xml:space="preserve"> </w:t>
      </w:r>
    </w:p>
    <w:p w14:paraId="4058766F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Prawa osób, których dane dotyczą</w:t>
      </w:r>
    </w:p>
    <w:p w14:paraId="1CC467A7" w14:textId="5FD2861E" w:rsidR="00AA4F77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Posiadają Państwo prawo do żądania od Administratora dostępu do swoich danych osobowych, 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br/>
        <w:t>ich sprostowania</w:t>
      </w:r>
      <w:r w:rsidR="00611481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, </w:t>
      </w:r>
      <w:r w:rsidR="005E4A72"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usunięcia, 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>ograniczenia przetwarzania, a także prawo wniesienia skargi do organu nadzorczego, którym jest Prezes Urzędu Ochrony Danych Osobowych z siedzibą ul. Stawki 2, 00-193 Warszawa.</w:t>
      </w:r>
    </w:p>
    <w:p w14:paraId="35C937A7" w14:textId="77777777" w:rsidR="00AA4F77" w:rsidRPr="00435F77" w:rsidRDefault="00AA4F77" w:rsidP="009428A6">
      <w:pPr>
        <w:pStyle w:val="Akapitzlist"/>
        <w:numPr>
          <w:ilvl w:val="0"/>
          <w:numId w:val="3"/>
        </w:numPr>
        <w:spacing w:after="0" w:line="276" w:lineRule="auto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  <w:u w:val="single"/>
        </w:rPr>
        <w:t>Informacja o wymogu podania danych osobowych</w:t>
      </w:r>
    </w:p>
    <w:p w14:paraId="17A676BB" w14:textId="6A628015" w:rsidR="00A90D22" w:rsidRPr="00435F77" w:rsidRDefault="00AA4F77" w:rsidP="009428A6">
      <w:pPr>
        <w:spacing w:after="0" w:line="276" w:lineRule="auto"/>
        <w:ind w:left="0" w:firstLine="0"/>
        <w:rPr>
          <w:rFonts w:asciiTheme="minorHAnsi" w:hAnsiTheme="minorHAnsi" w:cstheme="minorHAnsi"/>
          <w:color w:val="auto"/>
          <w:sz w:val="20"/>
          <w:szCs w:val="20"/>
          <w:u w:val="single"/>
        </w:rPr>
      </w:pP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Podanie przez Państwa danych osobowych jest </w:t>
      </w:r>
      <w:r w:rsidR="001D6744">
        <w:rPr>
          <w:rFonts w:asciiTheme="minorHAnsi" w:hAnsiTheme="minorHAnsi" w:cstheme="minorHAnsi"/>
          <w:color w:val="auto"/>
          <w:sz w:val="20"/>
          <w:szCs w:val="20"/>
        </w:rPr>
        <w:t>niezbędne do realizacji celu wskazanego w pkt 3</w:t>
      </w:r>
      <w:r w:rsidRPr="00435F77">
        <w:rPr>
          <w:rFonts w:asciiTheme="minorHAnsi" w:hAnsiTheme="minorHAnsi" w:cstheme="minorHAnsi"/>
          <w:color w:val="auto"/>
          <w:sz w:val="20"/>
          <w:szCs w:val="20"/>
        </w:rPr>
        <w:t xml:space="preserve">. </w:t>
      </w:r>
      <w:r w:rsidR="00A42469" w:rsidRPr="00435F77">
        <w:rPr>
          <w:rFonts w:asciiTheme="minorHAnsi" w:hAnsiTheme="minorHAnsi" w:cstheme="minorHAnsi"/>
          <w:sz w:val="20"/>
          <w:szCs w:val="20"/>
        </w:rPr>
        <w:t>Konsekwencją</w:t>
      </w:r>
      <w:r w:rsidR="00901BFC">
        <w:rPr>
          <w:rFonts w:asciiTheme="minorHAnsi" w:hAnsiTheme="minorHAnsi" w:cstheme="minorHAnsi"/>
          <w:sz w:val="20"/>
          <w:szCs w:val="20"/>
        </w:rPr>
        <w:t xml:space="preserve"> ich</w:t>
      </w:r>
      <w:r w:rsidR="00A42469" w:rsidRPr="00435F77">
        <w:rPr>
          <w:rFonts w:asciiTheme="minorHAnsi" w:hAnsiTheme="minorHAnsi" w:cstheme="minorHAnsi"/>
          <w:sz w:val="20"/>
          <w:szCs w:val="20"/>
        </w:rPr>
        <w:t xml:space="preserve"> niepodania będzie brak możliwości</w:t>
      </w:r>
      <w:r w:rsidR="00055E7A">
        <w:rPr>
          <w:rFonts w:asciiTheme="minorHAnsi" w:hAnsiTheme="minorHAnsi" w:cstheme="minorHAnsi"/>
          <w:sz w:val="20"/>
          <w:szCs w:val="20"/>
        </w:rPr>
        <w:t xml:space="preserve"> rozpatrzenia wniosku i</w:t>
      </w:r>
      <w:r w:rsidR="00A42469" w:rsidRPr="00435F77">
        <w:rPr>
          <w:rFonts w:asciiTheme="minorHAnsi" w:hAnsiTheme="minorHAnsi" w:cstheme="minorHAnsi"/>
          <w:sz w:val="20"/>
          <w:szCs w:val="20"/>
        </w:rPr>
        <w:t xml:space="preserve"> </w:t>
      </w:r>
      <w:r w:rsidR="00F257C4">
        <w:rPr>
          <w:rFonts w:asciiTheme="minorHAnsi" w:hAnsiTheme="minorHAnsi" w:cstheme="minorHAnsi"/>
          <w:sz w:val="20"/>
          <w:szCs w:val="20"/>
        </w:rPr>
        <w:t>udostępnienia informacji publicznej.</w:t>
      </w:r>
    </w:p>
    <w:sectPr w:rsidR="00A90D22" w:rsidRPr="00435F77" w:rsidSect="00AD50B4">
      <w:headerReference w:type="default" r:id="rId7"/>
      <w:pgSz w:w="11910" w:h="16845"/>
      <w:pgMar w:top="0" w:right="1505" w:bottom="567" w:left="84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F8454" w14:textId="77777777" w:rsidR="003A2F6C" w:rsidRDefault="003A2F6C">
      <w:pPr>
        <w:spacing w:after="0" w:line="240" w:lineRule="auto"/>
      </w:pPr>
      <w:r>
        <w:separator/>
      </w:r>
    </w:p>
  </w:endnote>
  <w:endnote w:type="continuationSeparator" w:id="0">
    <w:p w14:paraId="68BD04F6" w14:textId="77777777" w:rsidR="003A2F6C" w:rsidRDefault="003A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6496F" w14:textId="77777777" w:rsidR="003A2F6C" w:rsidRDefault="003A2F6C">
      <w:pPr>
        <w:spacing w:after="0" w:line="240" w:lineRule="auto"/>
      </w:pPr>
      <w:r>
        <w:separator/>
      </w:r>
    </w:p>
  </w:footnote>
  <w:footnote w:type="continuationSeparator" w:id="0">
    <w:p w14:paraId="574AFF82" w14:textId="77777777" w:rsidR="003A2F6C" w:rsidRDefault="003A2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BE630" w14:textId="77777777" w:rsidR="00F076E1" w:rsidRPr="00F076E1" w:rsidRDefault="003A2F6C" w:rsidP="00F076E1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11809"/>
    <w:multiLevelType w:val="hybridMultilevel"/>
    <w:tmpl w:val="B83A1B16"/>
    <w:lvl w:ilvl="0" w:tplc="5300B1C0">
      <w:start w:val="1"/>
      <w:numFmt w:val="bullet"/>
      <w:suff w:val="nothing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42CA0565"/>
    <w:multiLevelType w:val="hybridMultilevel"/>
    <w:tmpl w:val="7C703A42"/>
    <w:lvl w:ilvl="0" w:tplc="8534887C">
      <w:start w:val="1"/>
      <w:numFmt w:val="decimal"/>
      <w:suff w:val="nothing"/>
      <w:lvlText w:val="%1."/>
      <w:lvlJc w:val="left"/>
      <w:pPr>
        <w:ind w:left="631" w:firstLine="0"/>
      </w:pPr>
      <w:rPr>
        <w:rFonts w:asciiTheme="minorHAnsi" w:eastAsia="Times New Roman" w:hAnsiTheme="minorHAnsi" w:cstheme="minorHAnsi"/>
        <w:b w:val="0"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3C0C9E">
      <w:start w:val="1"/>
      <w:numFmt w:val="bullet"/>
      <w:lvlText w:val="•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036A33A">
      <w:start w:val="1"/>
      <w:numFmt w:val="bullet"/>
      <w:lvlText w:val="▪"/>
      <w:lvlJc w:val="left"/>
      <w:pPr>
        <w:ind w:left="2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706E54">
      <w:start w:val="1"/>
      <w:numFmt w:val="bullet"/>
      <w:lvlText w:val="•"/>
      <w:lvlJc w:val="left"/>
      <w:pPr>
        <w:ind w:left="3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3BC54AC">
      <w:start w:val="1"/>
      <w:numFmt w:val="bullet"/>
      <w:lvlText w:val="o"/>
      <w:lvlJc w:val="left"/>
      <w:pPr>
        <w:ind w:left="3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309F7E">
      <w:start w:val="1"/>
      <w:numFmt w:val="bullet"/>
      <w:lvlText w:val="▪"/>
      <w:lvlJc w:val="left"/>
      <w:pPr>
        <w:ind w:left="4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52E4FC">
      <w:start w:val="1"/>
      <w:numFmt w:val="bullet"/>
      <w:lvlText w:val="•"/>
      <w:lvlJc w:val="left"/>
      <w:pPr>
        <w:ind w:left="5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9E5176">
      <w:start w:val="1"/>
      <w:numFmt w:val="bullet"/>
      <w:lvlText w:val="o"/>
      <w:lvlJc w:val="left"/>
      <w:pPr>
        <w:ind w:left="5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305918">
      <w:start w:val="1"/>
      <w:numFmt w:val="bullet"/>
      <w:lvlText w:val="▪"/>
      <w:lvlJc w:val="left"/>
      <w:pPr>
        <w:ind w:left="6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17F5B1F"/>
    <w:multiLevelType w:val="hybridMultilevel"/>
    <w:tmpl w:val="3DC0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51940">
    <w:abstractNumId w:val="1"/>
  </w:num>
  <w:num w:numId="2" w16cid:durableId="2031754896">
    <w:abstractNumId w:val="0"/>
  </w:num>
  <w:num w:numId="3" w16cid:durableId="2049724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CA8"/>
    <w:rsid w:val="00001F5E"/>
    <w:rsid w:val="00055E7A"/>
    <w:rsid w:val="00084993"/>
    <w:rsid w:val="00090AB2"/>
    <w:rsid w:val="000C215E"/>
    <w:rsid w:val="000F7CAB"/>
    <w:rsid w:val="00182EF7"/>
    <w:rsid w:val="001A4CA8"/>
    <w:rsid w:val="001D6744"/>
    <w:rsid w:val="00203A67"/>
    <w:rsid w:val="00236F9A"/>
    <w:rsid w:val="002714CF"/>
    <w:rsid w:val="00294738"/>
    <w:rsid w:val="00335230"/>
    <w:rsid w:val="003A2F6C"/>
    <w:rsid w:val="00431FEA"/>
    <w:rsid w:val="00435F77"/>
    <w:rsid w:val="00457533"/>
    <w:rsid w:val="004C5894"/>
    <w:rsid w:val="0052377F"/>
    <w:rsid w:val="0053176E"/>
    <w:rsid w:val="005A4904"/>
    <w:rsid w:val="005E4A72"/>
    <w:rsid w:val="00611481"/>
    <w:rsid w:val="006A169D"/>
    <w:rsid w:val="006D50AA"/>
    <w:rsid w:val="0070386D"/>
    <w:rsid w:val="007A3583"/>
    <w:rsid w:val="007A7A6E"/>
    <w:rsid w:val="007C22D9"/>
    <w:rsid w:val="008A1509"/>
    <w:rsid w:val="00901BFC"/>
    <w:rsid w:val="009428A6"/>
    <w:rsid w:val="00967737"/>
    <w:rsid w:val="009D75BC"/>
    <w:rsid w:val="009F1DD6"/>
    <w:rsid w:val="009F76A4"/>
    <w:rsid w:val="00A32CA3"/>
    <w:rsid w:val="00A42469"/>
    <w:rsid w:val="00A46E56"/>
    <w:rsid w:val="00A90D22"/>
    <w:rsid w:val="00AA4F77"/>
    <w:rsid w:val="00AD50B4"/>
    <w:rsid w:val="00AE2EBF"/>
    <w:rsid w:val="00AE33FE"/>
    <w:rsid w:val="00AF34B7"/>
    <w:rsid w:val="00B012CD"/>
    <w:rsid w:val="00B656E9"/>
    <w:rsid w:val="00B71F26"/>
    <w:rsid w:val="00BC454C"/>
    <w:rsid w:val="00C03110"/>
    <w:rsid w:val="00C03B7D"/>
    <w:rsid w:val="00C23E92"/>
    <w:rsid w:val="00C313DD"/>
    <w:rsid w:val="00C6221F"/>
    <w:rsid w:val="00CA4D24"/>
    <w:rsid w:val="00CE6EB7"/>
    <w:rsid w:val="00D10F64"/>
    <w:rsid w:val="00DA282C"/>
    <w:rsid w:val="00DD16A0"/>
    <w:rsid w:val="00DF7B7A"/>
    <w:rsid w:val="00E30C1B"/>
    <w:rsid w:val="00E81421"/>
    <w:rsid w:val="00EC5AA5"/>
    <w:rsid w:val="00F257C4"/>
    <w:rsid w:val="00F31F90"/>
    <w:rsid w:val="00F3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C30D7"/>
  <w15:chartTrackingRefBased/>
  <w15:docId w15:val="{0BD65784-4D35-4AC1-B22D-EABE8EFA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CA8"/>
    <w:pPr>
      <w:spacing w:after="4"/>
      <w:ind w:left="58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4CA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A4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CA8"/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A4C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56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Gojska</dc:creator>
  <cp:keywords/>
  <dc:description/>
  <cp:lastModifiedBy>Zuzanna Gojska</cp:lastModifiedBy>
  <cp:revision>21</cp:revision>
  <dcterms:created xsi:type="dcterms:W3CDTF">2021-02-02T05:53:00Z</dcterms:created>
  <dcterms:modified xsi:type="dcterms:W3CDTF">2022-06-23T08:01:00Z</dcterms:modified>
</cp:coreProperties>
</file>