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8421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U C H W A Ł A    Nr  XXXII/231/2022</w:t>
      </w:r>
    </w:p>
    <w:p w14:paraId="18A8EAC4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Rady Gminy Młynarze</w:t>
      </w:r>
    </w:p>
    <w:p w14:paraId="23430F96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z dnia 25 listopada 2022 roku</w:t>
      </w:r>
    </w:p>
    <w:p w14:paraId="5EB9B1AD" w14:textId="77777777" w:rsidR="009A6C27" w:rsidRDefault="009A6C27" w:rsidP="009A6C27">
      <w:pPr>
        <w:tabs>
          <w:tab w:val="left" w:pos="270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4E21EEE" w14:textId="6E2051E4" w:rsidR="009A6C27" w:rsidRDefault="009A6C27" w:rsidP="009A6C27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 Programu współpracy Gminy Młynarze z organizacjami pozarządowymi oraz podmiotami, o których mowa w art. 3 ust. 3 ustawy  o działalności pożytku publicznego                     i o wolontariacie, na 2023 rok.</w:t>
      </w:r>
    </w:p>
    <w:p w14:paraId="41C94536" w14:textId="77777777" w:rsidR="009A6C27" w:rsidRDefault="009A6C27" w:rsidP="009A6C27">
      <w:pPr>
        <w:jc w:val="both"/>
        <w:rPr>
          <w:sz w:val="24"/>
          <w:szCs w:val="24"/>
        </w:rPr>
      </w:pPr>
    </w:p>
    <w:p w14:paraId="6170FDA9" w14:textId="1E5F8CB2" w:rsidR="009A6C27" w:rsidRDefault="009A6C27" w:rsidP="009A6C2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Na podstawie art. 18 ust. 2 pkt 15 ustawy z dnia 8 marca 1990 r.  o samorządzie gminnym (Dz. U. z 2022 r poz. 559 z późn. zm. ) , art. 5a ust. 1   i 3 ustawy z dnia  24 kwietnia 2003 r. o działalności pożytku publicznego  i o wolontariacie (Dz. U. z 2022 r poz. 1327 z późn. zm. )  po konsultacjach z organizacjami pozarządowymi oraz podmiotami wymienionymi </w:t>
      </w:r>
      <w:r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>w art. 3 ust. 3 ustawy z dnia 24 kwietnia 2003 r. o działalności pożytku publicznego</w:t>
      </w:r>
      <w:r>
        <w:rPr>
          <w:sz w:val="24"/>
          <w:szCs w:val="24"/>
        </w:rPr>
        <w:t xml:space="preserve">                                    </w:t>
      </w:r>
      <w:r>
        <w:rPr>
          <w:sz w:val="24"/>
          <w:szCs w:val="24"/>
        </w:rPr>
        <w:t xml:space="preserve"> i o wolontariacie uchwala się, co następuje:</w:t>
      </w:r>
    </w:p>
    <w:p w14:paraId="46C01C74" w14:textId="77777777" w:rsidR="009A6C27" w:rsidRDefault="009A6C27" w:rsidP="009A6C27">
      <w:pPr>
        <w:jc w:val="both"/>
        <w:rPr>
          <w:b/>
          <w:sz w:val="24"/>
          <w:szCs w:val="24"/>
        </w:rPr>
      </w:pPr>
    </w:p>
    <w:p w14:paraId="531062BC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§ 1.</w:t>
      </w:r>
    </w:p>
    <w:p w14:paraId="36A8A2E9" w14:textId="77777777" w:rsidR="009A6C27" w:rsidRDefault="009A6C27" w:rsidP="009A6C27">
      <w:pPr>
        <w:rPr>
          <w:sz w:val="24"/>
          <w:szCs w:val="24"/>
        </w:rPr>
      </w:pPr>
    </w:p>
    <w:p w14:paraId="7E7E8B99" w14:textId="77777777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>Uchwala się „Program współpracy Gminy Młynarze z organizacjami pozarządowymi oraz podmiotami, o których mowa w art. 3 ust. 3 ustawy   o działalności pożytku publicznego                     i o wolontariacie, na 2023 rok” stanowiący załącznik do uchwały.</w:t>
      </w:r>
    </w:p>
    <w:p w14:paraId="57BE6D4F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2. </w:t>
      </w:r>
    </w:p>
    <w:p w14:paraId="3F744BF0" w14:textId="77777777" w:rsidR="009A6C27" w:rsidRDefault="009A6C27" w:rsidP="009A6C27">
      <w:pPr>
        <w:rPr>
          <w:sz w:val="24"/>
          <w:szCs w:val="24"/>
        </w:rPr>
      </w:pPr>
    </w:p>
    <w:p w14:paraId="6B9200AA" w14:textId="77777777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>Wójt Gminy Młynarze przedłoży Radzie Gminy sprawozdanie z realizacji Programu,                            o którym mowa w § 1, najpóźniej do dnia 31 maja 2024 roku.</w:t>
      </w:r>
    </w:p>
    <w:p w14:paraId="5B3068BA" w14:textId="77777777" w:rsidR="009A6C27" w:rsidRDefault="009A6C27" w:rsidP="009A6C27">
      <w:pPr>
        <w:jc w:val="center"/>
        <w:rPr>
          <w:sz w:val="24"/>
          <w:szCs w:val="24"/>
        </w:rPr>
      </w:pPr>
    </w:p>
    <w:p w14:paraId="6B2E81DB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§  3.</w:t>
      </w:r>
    </w:p>
    <w:p w14:paraId="7238AA0A" w14:textId="77777777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 xml:space="preserve">Uchwała podlega ogłoszeniu na tablicy ogłoszeń w Urzędzie Gminy  Młynarze  oraz na stronie internetowej  </w:t>
      </w:r>
      <w:hyperlink r:id="rId5" w:history="1">
        <w:r>
          <w:rPr>
            <w:rStyle w:val="Hipercze"/>
            <w:sz w:val="24"/>
            <w:szCs w:val="24"/>
          </w:rPr>
          <w:t>www.mlynarze.com.pl.</w:t>
        </w:r>
      </w:hyperlink>
    </w:p>
    <w:p w14:paraId="02E028AA" w14:textId="77777777" w:rsidR="009A6C27" w:rsidRDefault="009A6C27" w:rsidP="009A6C27">
      <w:pPr>
        <w:rPr>
          <w:sz w:val="24"/>
          <w:szCs w:val="24"/>
        </w:rPr>
      </w:pPr>
    </w:p>
    <w:p w14:paraId="6C84ABF1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§ 4.</w:t>
      </w:r>
    </w:p>
    <w:p w14:paraId="38C52082" w14:textId="77777777" w:rsidR="009A6C27" w:rsidRDefault="009A6C27" w:rsidP="009A6C27">
      <w:pPr>
        <w:rPr>
          <w:sz w:val="24"/>
          <w:szCs w:val="24"/>
        </w:rPr>
      </w:pPr>
    </w:p>
    <w:p w14:paraId="7D7CF19E" w14:textId="77777777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>Wykonanie uchwały powierza się Wójtowi Gminy Młynarze.</w:t>
      </w:r>
    </w:p>
    <w:p w14:paraId="3D4E24CC" w14:textId="77777777" w:rsidR="009A6C27" w:rsidRDefault="009A6C27" w:rsidP="009A6C27">
      <w:pPr>
        <w:rPr>
          <w:sz w:val="24"/>
          <w:szCs w:val="24"/>
        </w:rPr>
      </w:pPr>
    </w:p>
    <w:p w14:paraId="79E67D3F" w14:textId="77777777" w:rsidR="009A6C27" w:rsidRDefault="009A6C27" w:rsidP="009A6C27">
      <w:pPr>
        <w:jc w:val="center"/>
        <w:rPr>
          <w:sz w:val="24"/>
          <w:szCs w:val="24"/>
        </w:rPr>
      </w:pPr>
      <w:r>
        <w:rPr>
          <w:sz w:val="24"/>
          <w:szCs w:val="24"/>
        </w:rPr>
        <w:t>§ 5.</w:t>
      </w:r>
    </w:p>
    <w:p w14:paraId="1A5FE39C" w14:textId="77777777" w:rsidR="009A6C27" w:rsidRDefault="009A6C27" w:rsidP="009A6C27">
      <w:pPr>
        <w:jc w:val="center"/>
        <w:rPr>
          <w:sz w:val="24"/>
          <w:szCs w:val="24"/>
        </w:rPr>
      </w:pPr>
    </w:p>
    <w:p w14:paraId="6BAB85C0" w14:textId="77777777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>Uchwała wchodzi w życie z dniem podjęcia.</w:t>
      </w:r>
    </w:p>
    <w:p w14:paraId="2E370BCA" w14:textId="77777777" w:rsidR="009A6C27" w:rsidRDefault="009A6C27" w:rsidP="009A6C27">
      <w:pPr>
        <w:rPr>
          <w:sz w:val="24"/>
          <w:szCs w:val="24"/>
        </w:rPr>
      </w:pPr>
    </w:p>
    <w:p w14:paraId="10CC13BC" w14:textId="77777777" w:rsidR="009A6C27" w:rsidRDefault="009A6C27" w:rsidP="009A6C27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PRZEWODNICZĄCY </w:t>
      </w:r>
    </w:p>
    <w:p w14:paraId="001DD47D" w14:textId="77777777" w:rsidR="009A6C27" w:rsidRDefault="009A6C27" w:rsidP="009A6C27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RADY GMINY</w:t>
      </w:r>
    </w:p>
    <w:p w14:paraId="136D73F0" w14:textId="77777777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Łukasz Suski</w:t>
      </w:r>
    </w:p>
    <w:p w14:paraId="69057E53" w14:textId="77777777" w:rsidR="009A6C27" w:rsidRDefault="009A6C27" w:rsidP="009A6C27">
      <w:pPr>
        <w:rPr>
          <w:sz w:val="24"/>
          <w:szCs w:val="24"/>
        </w:rPr>
      </w:pPr>
    </w:p>
    <w:p w14:paraId="12CC30F2" w14:textId="77777777" w:rsidR="009A6C27" w:rsidRDefault="009A6C27" w:rsidP="009A6C27">
      <w:pPr>
        <w:rPr>
          <w:sz w:val="24"/>
          <w:szCs w:val="24"/>
        </w:rPr>
      </w:pPr>
    </w:p>
    <w:p w14:paraId="3E7E6418" w14:textId="77777777" w:rsidR="009A6C27" w:rsidRDefault="009A6C27" w:rsidP="009A6C27">
      <w:pPr>
        <w:rPr>
          <w:sz w:val="24"/>
          <w:szCs w:val="24"/>
        </w:rPr>
      </w:pPr>
    </w:p>
    <w:p w14:paraId="11D2BEB2" w14:textId="77777777" w:rsidR="009A6C27" w:rsidRDefault="009A6C27" w:rsidP="009A6C27">
      <w:pPr>
        <w:rPr>
          <w:sz w:val="24"/>
          <w:szCs w:val="24"/>
        </w:rPr>
      </w:pPr>
    </w:p>
    <w:p w14:paraId="5CEA5B33" w14:textId="77777777" w:rsidR="009A6C27" w:rsidRDefault="009A6C27" w:rsidP="009A6C27">
      <w:pPr>
        <w:rPr>
          <w:sz w:val="24"/>
          <w:szCs w:val="24"/>
        </w:rPr>
      </w:pPr>
    </w:p>
    <w:p w14:paraId="25B997A2" w14:textId="77777777" w:rsidR="009A6C27" w:rsidRDefault="009A6C27" w:rsidP="009A6C27">
      <w:pPr>
        <w:rPr>
          <w:sz w:val="24"/>
          <w:szCs w:val="24"/>
        </w:rPr>
      </w:pPr>
    </w:p>
    <w:p w14:paraId="5BFAEF1A" w14:textId="509C4852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168F5A3E" w14:textId="77777777" w:rsidR="009A6C27" w:rsidRDefault="009A6C27" w:rsidP="009A6C27">
      <w:pPr>
        <w:rPr>
          <w:sz w:val="24"/>
          <w:szCs w:val="24"/>
        </w:rPr>
      </w:pPr>
    </w:p>
    <w:p w14:paraId="44B39CB3" w14:textId="77777777" w:rsidR="009A6C27" w:rsidRDefault="009A6C27" w:rsidP="009A6C27">
      <w:pPr>
        <w:rPr>
          <w:sz w:val="24"/>
          <w:szCs w:val="24"/>
        </w:rPr>
      </w:pPr>
    </w:p>
    <w:p w14:paraId="398F5A37" w14:textId="77777777" w:rsidR="009A6C27" w:rsidRDefault="009A6C27" w:rsidP="009A6C27">
      <w:pPr>
        <w:rPr>
          <w:sz w:val="24"/>
          <w:szCs w:val="24"/>
        </w:rPr>
      </w:pPr>
    </w:p>
    <w:p w14:paraId="4B84CBFE" w14:textId="77777777" w:rsidR="009A6C27" w:rsidRDefault="009A6C27" w:rsidP="009A6C27">
      <w:pPr>
        <w:ind w:left="4248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Zał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cznik do Uchwały Nr  XXXII/231/2022</w:t>
      </w:r>
    </w:p>
    <w:p w14:paraId="4092AB36" w14:textId="77777777" w:rsidR="009A6C27" w:rsidRDefault="009A6C27" w:rsidP="009A6C27">
      <w:pPr>
        <w:autoSpaceDE w:val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</w:rPr>
        <w:tab/>
        <w:t xml:space="preserve">   Rady Gminy Młynarze </w:t>
      </w:r>
    </w:p>
    <w:p w14:paraId="55BF0B96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</w:t>
      </w:r>
      <w:r>
        <w:rPr>
          <w:color w:val="000000"/>
          <w:sz w:val="24"/>
          <w:szCs w:val="24"/>
        </w:rPr>
        <w:tab/>
        <w:t>z dnia  25 listopada 2022 roku</w:t>
      </w:r>
    </w:p>
    <w:p w14:paraId="1D2C5296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</w:p>
    <w:p w14:paraId="4868F6D8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Program współpracy Gminy Młynarze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b/>
          <w:bCs/>
          <w:color w:val="000000"/>
          <w:sz w:val="24"/>
          <w:szCs w:val="24"/>
        </w:rPr>
        <w:t>dowymi oraz podmiotami, o których mowa w art. 3 ust. 3 ustawy z dnia 24 kwietnia 2003 r.                               o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b/>
          <w:bCs/>
          <w:color w:val="000000"/>
          <w:sz w:val="24"/>
          <w:szCs w:val="24"/>
        </w:rPr>
        <w:t>ci po</w:t>
      </w:r>
      <w:r>
        <w:rPr>
          <w:rFonts w:eastAsia="TimesNewRoman"/>
          <w:b/>
          <w:bCs/>
          <w:color w:val="000000"/>
          <w:sz w:val="24"/>
          <w:szCs w:val="24"/>
        </w:rPr>
        <w:t>ż</w:t>
      </w:r>
      <w:r>
        <w:rPr>
          <w:b/>
          <w:bCs/>
          <w:color w:val="000000"/>
          <w:sz w:val="24"/>
          <w:szCs w:val="24"/>
        </w:rPr>
        <w:t>ytku publicznego i o wolontariacie, na 2023 rok.</w:t>
      </w:r>
    </w:p>
    <w:p w14:paraId="7DD298B4" w14:textId="77777777" w:rsidR="009A6C27" w:rsidRDefault="009A6C27" w:rsidP="009A6C27">
      <w:pPr>
        <w:autoSpaceDE w:val="0"/>
        <w:rPr>
          <w:sz w:val="24"/>
          <w:szCs w:val="24"/>
        </w:rPr>
      </w:pPr>
    </w:p>
    <w:p w14:paraId="1339223C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1.</w:t>
      </w:r>
    </w:p>
    <w:p w14:paraId="11E3208E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Postanowienia ogólne</w:t>
      </w:r>
    </w:p>
    <w:p w14:paraId="5164A95F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Ilekro</w:t>
      </w:r>
      <w:r>
        <w:rPr>
          <w:rFonts w:eastAsia="TimesNewRoman"/>
          <w:color w:val="000000"/>
          <w:sz w:val="24"/>
          <w:szCs w:val="24"/>
        </w:rPr>
        <w:t xml:space="preserve">ć </w:t>
      </w:r>
      <w:r>
        <w:rPr>
          <w:color w:val="000000"/>
          <w:sz w:val="24"/>
          <w:szCs w:val="24"/>
        </w:rPr>
        <w:t>w Programie jest mowa o:</w:t>
      </w:r>
    </w:p>
    <w:p w14:paraId="1DC28DC9" w14:textId="77777777" w:rsidR="009A6C27" w:rsidRDefault="009A6C27" w:rsidP="009A6C27">
      <w:pPr>
        <w:numPr>
          <w:ilvl w:val="0"/>
          <w:numId w:val="1"/>
        </w:numPr>
        <w:autoSpaceDE w:val="0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ustawie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przez to ustaw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z dnia 24 kwietnia 2003 r. o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po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ytku publicznego i o wolontariacie (</w:t>
      </w:r>
      <w:r>
        <w:rPr>
          <w:sz w:val="24"/>
          <w:szCs w:val="24"/>
        </w:rPr>
        <w:t>Dz. U. z 2022 r poz. 1327  z późn. zm. )</w:t>
      </w:r>
    </w:p>
    <w:p w14:paraId="4BC61D8D" w14:textId="77777777" w:rsidR="009A6C27" w:rsidRDefault="009A6C27" w:rsidP="009A6C27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uchwale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przez to uchwał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, do której zał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cznikiem jest Program,</w:t>
      </w:r>
    </w:p>
    <w:p w14:paraId="0A6899A5" w14:textId="77777777" w:rsidR="009A6C27" w:rsidRDefault="009A6C27" w:rsidP="009A6C27">
      <w:pPr>
        <w:widowControl w:val="0"/>
        <w:numPr>
          <w:ilvl w:val="0"/>
          <w:numId w:val="2"/>
        </w:numPr>
        <w:suppressAutoHyphens/>
        <w:autoSpaceDE w:val="0"/>
        <w:jc w:val="both"/>
        <w:rPr>
          <w:rFonts w:eastAsia="TimesNew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gminie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przez to Gmin</w:t>
      </w:r>
      <w:r>
        <w:rPr>
          <w:rFonts w:eastAsia="TimesNewRoman"/>
          <w:color w:val="000000"/>
          <w:sz w:val="24"/>
          <w:szCs w:val="24"/>
        </w:rPr>
        <w:t>ę Młynarze,</w:t>
      </w:r>
    </w:p>
    <w:p w14:paraId="69DB063C" w14:textId="77777777" w:rsidR="009A6C27" w:rsidRDefault="009A6C27" w:rsidP="009A6C27">
      <w:pPr>
        <w:widowControl w:val="0"/>
        <w:numPr>
          <w:ilvl w:val="0"/>
          <w:numId w:val="2"/>
        </w:numPr>
        <w:suppressAutoHyphens/>
        <w:autoSpaceDE w:val="0"/>
        <w:jc w:val="both"/>
        <w:rPr>
          <w:rFonts w:eastAsiaTheme="minorHAnsi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programie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przez to Program współpracy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 oraz innymi podmiotami, o których mowa w art.5 ust.1 ustawy,</w:t>
      </w:r>
    </w:p>
    <w:p w14:paraId="128B2DF3" w14:textId="77777777" w:rsidR="009A6C27" w:rsidRDefault="009A6C27" w:rsidP="009A6C27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organizacjach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dowych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przez to organizacje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dowe oraz inne podmioty prowadz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ce działalno</w:t>
      </w:r>
      <w:r>
        <w:rPr>
          <w:rFonts w:eastAsia="TimesNewRoman"/>
          <w:color w:val="000000"/>
          <w:sz w:val="24"/>
          <w:szCs w:val="24"/>
        </w:rPr>
        <w:t xml:space="preserve">ść </w:t>
      </w:r>
      <w:r>
        <w:rPr>
          <w:color w:val="000000"/>
          <w:sz w:val="24"/>
          <w:szCs w:val="24"/>
        </w:rPr>
        <w:t>po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ytku publicznego, o których mowa w art.3 ust. 3 ustawy,</w:t>
      </w:r>
    </w:p>
    <w:p w14:paraId="006E8A50" w14:textId="77777777" w:rsidR="009A6C27" w:rsidRDefault="009A6C27" w:rsidP="009A6C27">
      <w:pPr>
        <w:widowControl w:val="0"/>
        <w:numPr>
          <w:ilvl w:val="0"/>
          <w:numId w:val="2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dotacji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przez to dotacje w rozumieniu ustawy z dnia 27 sierpnia 2009 r. o finansach publicznych (Dz. U. z 2022  r, poz. 1634 z późn. zm.),</w:t>
      </w:r>
    </w:p>
    <w:p w14:paraId="2BBCDA08" w14:textId="77777777" w:rsidR="009A6C27" w:rsidRDefault="009A6C27" w:rsidP="009A6C27">
      <w:pPr>
        <w:widowControl w:val="0"/>
        <w:numPr>
          <w:ilvl w:val="0"/>
          <w:numId w:val="2"/>
        </w:numPr>
        <w:suppressAutoHyphens/>
        <w:autoSpaceDE w:val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konkursie – rozumie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 xml:space="preserve">przez to otwarty konkurs ofert, o którym mowa w art. 11 ust. 2 i </w:t>
      </w:r>
      <w:r>
        <w:rPr>
          <w:sz w:val="24"/>
          <w:szCs w:val="24"/>
        </w:rPr>
        <w:t xml:space="preserve">w </w:t>
      </w:r>
      <w:r>
        <w:rPr>
          <w:color w:val="000000"/>
          <w:sz w:val="24"/>
          <w:szCs w:val="24"/>
        </w:rPr>
        <w:t>art.13 ustawy.</w:t>
      </w:r>
    </w:p>
    <w:p w14:paraId="07053CE1" w14:textId="77777777" w:rsidR="009A6C27" w:rsidRDefault="009A6C27" w:rsidP="009A6C27">
      <w:pPr>
        <w:autoSpaceDE w:val="0"/>
        <w:jc w:val="both"/>
        <w:rPr>
          <w:sz w:val="24"/>
          <w:szCs w:val="24"/>
        </w:rPr>
      </w:pPr>
    </w:p>
    <w:p w14:paraId="6EFD25CA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2.</w:t>
      </w:r>
    </w:p>
    <w:p w14:paraId="009FB8BA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0A7E5685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Cel główny i cele szczegółowe Programu</w:t>
      </w:r>
    </w:p>
    <w:p w14:paraId="2BC9E078" w14:textId="77777777" w:rsidR="009A6C27" w:rsidRDefault="009A6C27" w:rsidP="009A6C27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Celem głównym Programu jest rozwijanie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zwi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zanych z tworzeniem demokratycznego ładu społecznego w 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rodowisku lokalnym, poprzez budowanie partnerstwa pomi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dzy administracj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samorz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dow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i organizacjami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dowymi,              a tak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e wspieranie organizacji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dowych w realizacji własnych celów społecznych.</w:t>
      </w:r>
    </w:p>
    <w:p w14:paraId="7AB52AC1" w14:textId="77777777" w:rsidR="009A6C27" w:rsidRDefault="009A6C27" w:rsidP="009A6C27">
      <w:pPr>
        <w:widowControl w:val="0"/>
        <w:numPr>
          <w:ilvl w:val="0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Cele szczegółowe Programu obejmuj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działania zmierzaj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ce do tworzenia warunków dla powstania inicjatyw i struktur funkcjonuj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na rzecz społeczno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 xml:space="preserve">ci lokalnej                  w tym: </w:t>
      </w:r>
    </w:p>
    <w:p w14:paraId="1336176E" w14:textId="77777777" w:rsidR="009A6C27" w:rsidRDefault="009A6C27" w:rsidP="009A6C27">
      <w:pPr>
        <w:pStyle w:val="Akapitzlist"/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organizowanie i wspieranie działa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społecznych na rzecz Gminy i rozwoju wi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zi lokalnych,</w:t>
      </w:r>
    </w:p>
    <w:p w14:paraId="1D2D82A6" w14:textId="77777777" w:rsidR="009A6C27" w:rsidRDefault="009A6C27" w:rsidP="009A6C27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tworzenie warunków do zwi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kszenia aktywno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społecznej mieszka</w:t>
      </w:r>
      <w:r>
        <w:rPr>
          <w:rFonts w:eastAsia="TimesNewRoman"/>
          <w:color w:val="000000"/>
          <w:sz w:val="24"/>
          <w:szCs w:val="24"/>
        </w:rPr>
        <w:t>ń</w:t>
      </w:r>
      <w:r>
        <w:rPr>
          <w:color w:val="000000"/>
          <w:sz w:val="24"/>
          <w:szCs w:val="24"/>
        </w:rPr>
        <w:t>ców,</w:t>
      </w:r>
    </w:p>
    <w:p w14:paraId="75F9C9CE" w14:textId="77777777" w:rsidR="009A6C27" w:rsidRDefault="009A6C27" w:rsidP="009A6C27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poprawa jako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 xml:space="preserve">ci 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ycia poprzez pełniejsze zaspokajanie potrzeb społecznych,</w:t>
      </w:r>
    </w:p>
    <w:p w14:paraId="0ABFEA30" w14:textId="77777777" w:rsidR="009A6C27" w:rsidRDefault="009A6C27" w:rsidP="009A6C27">
      <w:pPr>
        <w:widowControl w:val="0"/>
        <w:numPr>
          <w:ilvl w:val="1"/>
          <w:numId w:val="3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zwi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kszenie udziału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realizowanych przez Gmin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we współdziałaniu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dowymi,</w:t>
      </w:r>
    </w:p>
    <w:p w14:paraId="7F87DAC5" w14:textId="77777777" w:rsidR="009A6C27" w:rsidRDefault="009A6C27" w:rsidP="009A6C27">
      <w:pPr>
        <w:widowControl w:val="0"/>
        <w:numPr>
          <w:ilvl w:val="1"/>
          <w:numId w:val="3"/>
        </w:numPr>
        <w:suppressAutoHyphens/>
        <w:autoSpaceDE w:val="0"/>
        <w:jc w:val="both"/>
        <w:rPr>
          <w:rFonts w:eastAsia="TimesNew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umacnianie w 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wiadomo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społecznej poczucia odpowiedzialno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za siebie, swoje otoczenie, wspólnot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lokaln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oraz jej tradycj</w:t>
      </w:r>
      <w:r>
        <w:rPr>
          <w:rFonts w:eastAsia="TimesNewRoman"/>
          <w:color w:val="000000"/>
          <w:sz w:val="24"/>
          <w:szCs w:val="24"/>
        </w:rPr>
        <w:t>ę.</w:t>
      </w:r>
    </w:p>
    <w:p w14:paraId="19E0C5A2" w14:textId="77777777" w:rsidR="009A6C27" w:rsidRDefault="009A6C27" w:rsidP="009A6C27">
      <w:pPr>
        <w:autoSpaceDE w:val="0"/>
        <w:jc w:val="right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F0A9A50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3.</w:t>
      </w:r>
    </w:p>
    <w:p w14:paraId="34CECD53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Zasady współpracy</w:t>
      </w:r>
    </w:p>
    <w:p w14:paraId="7CA7AFF5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</w:p>
    <w:p w14:paraId="48163CCB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realizowana jest w oparciu o zasady:</w:t>
      </w:r>
    </w:p>
    <w:p w14:paraId="18271C14" w14:textId="77777777" w:rsidR="009A6C27" w:rsidRDefault="009A6C27" w:rsidP="009A6C27">
      <w:pPr>
        <w:pStyle w:val="Akapitzlist"/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jawno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– oznacza to, 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e wszystkie mo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ż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liwo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ci współpracy Gminy z organizacjami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dowymi s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ą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powszechnie dost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ę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pne oraz jasne  i zrozumiałe w zakresie stosowanych 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procedur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kryteriów podejmowanych decyzji,</w:t>
      </w:r>
    </w:p>
    <w:p w14:paraId="2F6CE70F" w14:textId="77777777" w:rsidR="009A6C27" w:rsidRDefault="009A6C27" w:rsidP="009A6C27">
      <w:pPr>
        <w:widowControl w:val="0"/>
        <w:numPr>
          <w:ilvl w:val="0"/>
          <w:numId w:val="4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pomocniczo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 xml:space="preserve">ci – oznacza to, 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e Gmina powierza organizacjom 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własnych, a organizacje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dowe zapewniaj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ich wykonanie  w sposób ekonomiczny, profesjonalny i terminowy,</w:t>
      </w:r>
    </w:p>
    <w:p w14:paraId="7FE90256" w14:textId="77777777" w:rsidR="009A6C27" w:rsidRDefault="009A6C27" w:rsidP="009A6C27">
      <w:pPr>
        <w:widowControl w:val="0"/>
        <w:numPr>
          <w:ilvl w:val="0"/>
          <w:numId w:val="4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efektywno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 xml:space="preserve">ci – oznacza to, </w:t>
      </w:r>
      <w:r>
        <w:rPr>
          <w:rFonts w:eastAsia="TimesNewRoman"/>
          <w:color w:val="000000"/>
          <w:sz w:val="24"/>
          <w:szCs w:val="24"/>
        </w:rPr>
        <w:t>że</w:t>
      </w:r>
      <w:r>
        <w:rPr>
          <w:color w:val="000000"/>
          <w:sz w:val="24"/>
          <w:szCs w:val="24"/>
        </w:rPr>
        <w:t xml:space="preserve"> Gmina i organizacje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dowe wspólnie d</w:t>
      </w:r>
      <w:r>
        <w:rPr>
          <w:rFonts w:eastAsia="TimesNewRoman"/>
          <w:color w:val="000000"/>
          <w:sz w:val="24"/>
          <w:szCs w:val="24"/>
        </w:rPr>
        <w:t xml:space="preserve">ążą </w:t>
      </w:r>
      <w:r>
        <w:rPr>
          <w:color w:val="000000"/>
          <w:sz w:val="24"/>
          <w:szCs w:val="24"/>
        </w:rPr>
        <w:t>do osi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gni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cia mo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liwie najwi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kszych efektów realizacji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publicznych.</w:t>
      </w:r>
    </w:p>
    <w:p w14:paraId="290B9FEB" w14:textId="77777777" w:rsidR="009A6C27" w:rsidRDefault="009A6C27" w:rsidP="009A6C27">
      <w:pPr>
        <w:autoSpaceDE w:val="0"/>
        <w:rPr>
          <w:sz w:val="24"/>
          <w:szCs w:val="24"/>
        </w:rPr>
      </w:pPr>
    </w:p>
    <w:p w14:paraId="3E02CBD2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4.</w:t>
      </w:r>
    </w:p>
    <w:p w14:paraId="0C51FBC7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4034B585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Obszary współpracy</w:t>
      </w:r>
    </w:p>
    <w:p w14:paraId="412479F2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 dotyczy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okre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lonych w art.4 ust. 1 ustawy,   a w szczególno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własnych gminy obejmuj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nast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puj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ce obszary:</w:t>
      </w:r>
    </w:p>
    <w:p w14:paraId="2F670F75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kultury i ochrony dziedzictwa kulturowego,</w:t>
      </w:r>
    </w:p>
    <w:p w14:paraId="1FC8CD7A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kultury fizycznej i sportu,</w:t>
      </w:r>
    </w:p>
    <w:p w14:paraId="757F9038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profilaktyki i rozwi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zywania problemów alkoholowych i innych uzale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nie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oraz integracji społecznej,</w:t>
      </w:r>
    </w:p>
    <w:p w14:paraId="39CC9873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wypoczynku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y,</w:t>
      </w:r>
    </w:p>
    <w:p w14:paraId="79014106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ochrony i promocji zdrowia,</w:t>
      </w:r>
    </w:p>
    <w:p w14:paraId="40288DCC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pomocy społecznej,</w:t>
      </w:r>
    </w:p>
    <w:p w14:paraId="6ED4A672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działań na rzecz osób niepełnosprawnych,</w:t>
      </w:r>
    </w:p>
    <w:p w14:paraId="6F024D5C" w14:textId="77777777" w:rsidR="009A6C27" w:rsidRDefault="009A6C27" w:rsidP="009A6C27">
      <w:pPr>
        <w:widowControl w:val="0"/>
        <w:numPr>
          <w:ilvl w:val="0"/>
          <w:numId w:val="5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działalności na rzecz organizacji pozarządowych oraz podmiotów wymienionych w art. 3 ust. 3 ustawy.</w:t>
      </w:r>
    </w:p>
    <w:p w14:paraId="465EBCA1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§ 5.</w:t>
      </w:r>
    </w:p>
    <w:p w14:paraId="3B775038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Formy współpracy</w:t>
      </w:r>
    </w:p>
    <w:p w14:paraId="6B4D451D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</w:p>
    <w:p w14:paraId="0E616266" w14:textId="722BCD40" w:rsidR="009A6C27" w:rsidRDefault="009A6C27" w:rsidP="009A6C27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Współpraca Gminy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 mo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e by</w:t>
      </w:r>
      <w:r>
        <w:rPr>
          <w:rFonts w:eastAsia="TimesNewRoman"/>
          <w:color w:val="000000"/>
          <w:sz w:val="24"/>
          <w:szCs w:val="24"/>
        </w:rPr>
        <w:t xml:space="preserve">ć </w:t>
      </w:r>
      <w:r>
        <w:rPr>
          <w:color w:val="000000"/>
          <w:sz w:val="24"/>
          <w:szCs w:val="24"/>
        </w:rPr>
        <w:t>prowadzona   w formie finansowej i pozafinansowej.</w:t>
      </w:r>
    </w:p>
    <w:p w14:paraId="49089615" w14:textId="77777777" w:rsidR="009A6C27" w:rsidRDefault="009A6C27" w:rsidP="009A6C27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Formy współpracy finansowej:</w:t>
      </w:r>
    </w:p>
    <w:p w14:paraId="697271DA" w14:textId="77777777" w:rsidR="009A6C27" w:rsidRDefault="009A6C27" w:rsidP="009A6C27">
      <w:pPr>
        <w:pStyle w:val="Akapitzlist"/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powierzanie wykonania 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publicznych wraz z udzieleniem dotacji na sfinansowanie jego realizacji,</w:t>
      </w:r>
    </w:p>
    <w:p w14:paraId="6686AA4F" w14:textId="77777777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wykonania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publicznych wraz z udzieleniem dotacji na dofinansowanie jego realizacji,</w:t>
      </w:r>
    </w:p>
    <w:p w14:paraId="57408B0A" w14:textId="77777777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wynajmowanie na najkorzystniejszych warunkach budynków i lokali komunalnych.</w:t>
      </w:r>
    </w:p>
    <w:p w14:paraId="6222DF83" w14:textId="77777777" w:rsidR="009A6C27" w:rsidRDefault="009A6C27" w:rsidP="009A6C27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Formy współpracy pozafinansowej:</w:t>
      </w:r>
    </w:p>
    <w:p w14:paraId="6EE59F78" w14:textId="77777777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informowanie o zadaniach publicznych, które b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realizowane w danym roku wraz z podaniem wysoko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 xml:space="preserve">ci 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rodków przeznaczonych w bud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ecie Gminy na 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tych zada</w:t>
      </w:r>
      <w:r>
        <w:rPr>
          <w:rFonts w:eastAsia="TimesNewRoman"/>
          <w:color w:val="000000"/>
          <w:sz w:val="24"/>
          <w:szCs w:val="24"/>
        </w:rPr>
        <w:t>ń</w:t>
      </w:r>
      <w:r>
        <w:rPr>
          <w:color w:val="000000"/>
          <w:sz w:val="24"/>
          <w:szCs w:val="24"/>
        </w:rPr>
        <w:t>,</w:t>
      </w:r>
    </w:p>
    <w:p w14:paraId="7A23BA99" w14:textId="2EB41A49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wzajemne informowanie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o planowanych kierunkach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i współdziałania w celu zharmonizowania tych kierunków,</w:t>
      </w:r>
    </w:p>
    <w:p w14:paraId="47BA7119" w14:textId="77777777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konsultowanie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dowymi, odpowiednio do zakresu ich działania, projektów aktów normatywnych w dziedzinach dotycz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statutowej tych organizacji,</w:t>
      </w:r>
    </w:p>
    <w:p w14:paraId="5691AD1D" w14:textId="77777777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nieodpłatne udost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pnianie lokali, sprz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tu technicznego itp. na spotkania organizacji lub spotkania otwarte zwi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zane z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statutow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 xml:space="preserve">, </w:t>
      </w:r>
    </w:p>
    <w:p w14:paraId="2DAB13FE" w14:textId="77777777" w:rsidR="009A6C27" w:rsidRDefault="009A6C27" w:rsidP="009A6C27">
      <w:pPr>
        <w:widowControl w:val="0"/>
        <w:numPr>
          <w:ilvl w:val="1"/>
          <w:numId w:val="6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tworzenie wspólnych zespołów o charakterze doradczym i inicjatywnym.</w:t>
      </w:r>
    </w:p>
    <w:p w14:paraId="172AC4AD" w14:textId="77777777" w:rsidR="009A6C27" w:rsidRDefault="009A6C27" w:rsidP="009A6C27">
      <w:pPr>
        <w:widowControl w:val="0"/>
        <w:suppressAutoHyphens/>
        <w:autoSpaceDE w:val="0"/>
        <w:ind w:left="1080"/>
        <w:jc w:val="both"/>
        <w:rPr>
          <w:color w:val="000000"/>
          <w:sz w:val="24"/>
          <w:szCs w:val="24"/>
        </w:rPr>
      </w:pPr>
    </w:p>
    <w:p w14:paraId="5EC7ECAC" w14:textId="77777777" w:rsidR="009A6C27" w:rsidRDefault="009A6C27" w:rsidP="009A6C27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14:paraId="36CF7BCB" w14:textId="1485B7F2" w:rsidR="009A6C27" w:rsidRDefault="009A6C27" w:rsidP="009A6C27">
      <w:pPr>
        <w:widowControl w:val="0"/>
        <w:suppressAutoHyphens/>
        <w:autoSpaceDE w:val="0"/>
        <w:ind w:left="1080"/>
        <w:jc w:val="both"/>
        <w:rPr>
          <w:color w:val="000000"/>
          <w:sz w:val="24"/>
          <w:szCs w:val="24"/>
        </w:rPr>
      </w:pPr>
    </w:p>
    <w:p w14:paraId="68EE73F6" w14:textId="77777777" w:rsidR="009A6C27" w:rsidRDefault="009A6C27" w:rsidP="009A6C27">
      <w:pPr>
        <w:widowControl w:val="0"/>
        <w:suppressAutoHyphens/>
        <w:autoSpaceDE w:val="0"/>
        <w:ind w:left="1080"/>
        <w:jc w:val="both"/>
        <w:rPr>
          <w:color w:val="000000"/>
          <w:sz w:val="24"/>
          <w:szCs w:val="24"/>
        </w:rPr>
      </w:pPr>
    </w:p>
    <w:p w14:paraId="50CCF782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§ 6 .</w:t>
      </w:r>
    </w:p>
    <w:p w14:paraId="62400B1E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Zadania priorytetowe</w:t>
      </w:r>
    </w:p>
    <w:p w14:paraId="4DF77662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Zadaniami priorytetowymi w zakresie współpracy Gminy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 s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:</w:t>
      </w:r>
    </w:p>
    <w:p w14:paraId="29856A70" w14:textId="77777777" w:rsidR="009A6C27" w:rsidRDefault="009A6C27" w:rsidP="009A6C27">
      <w:pPr>
        <w:pStyle w:val="Akapitzlist"/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 zakresie kultury i ochrony dziedzictwa kulturowego:</w:t>
      </w:r>
    </w:p>
    <w:p w14:paraId="7E51268C" w14:textId="77777777" w:rsidR="009A6C27" w:rsidRDefault="009A6C27" w:rsidP="009A6C27">
      <w:pPr>
        <w:pStyle w:val="Akapitzlist"/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wspieranie społecznych lokalnych inicjatyw kulturalnych,</w:t>
      </w:r>
    </w:p>
    <w:p w14:paraId="0A40BD3A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wspieranie amatorskiego ruchu artystycznego,</w:t>
      </w:r>
    </w:p>
    <w:p w14:paraId="70A810FD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przedsi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wzi</w:t>
      </w:r>
      <w:r>
        <w:rPr>
          <w:rFonts w:eastAsia="TimesNewRoman"/>
          <w:color w:val="000000"/>
          <w:sz w:val="24"/>
          <w:szCs w:val="24"/>
        </w:rPr>
        <w:t xml:space="preserve">ęć </w:t>
      </w:r>
      <w:r>
        <w:rPr>
          <w:color w:val="000000"/>
          <w:sz w:val="24"/>
          <w:szCs w:val="24"/>
        </w:rPr>
        <w:t>artystycznych realizowanych na terenie Gminy Młynarze,</w:t>
      </w:r>
    </w:p>
    <w:p w14:paraId="7AA0BF94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przedsi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wzi</w:t>
      </w:r>
      <w:r>
        <w:rPr>
          <w:rFonts w:eastAsia="TimesNewRoman"/>
          <w:color w:val="000000"/>
          <w:sz w:val="24"/>
          <w:szCs w:val="24"/>
        </w:rPr>
        <w:t xml:space="preserve">ęć </w:t>
      </w:r>
      <w:r>
        <w:rPr>
          <w:color w:val="000000"/>
          <w:sz w:val="24"/>
          <w:szCs w:val="24"/>
        </w:rPr>
        <w:t>promuj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i utrwalaj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dziedzictwo kulturowe.</w:t>
      </w:r>
    </w:p>
    <w:p w14:paraId="03E292C5" w14:textId="77777777" w:rsidR="009A6C27" w:rsidRDefault="009A6C27" w:rsidP="009A6C27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kultury fizycznej i sportu:</w:t>
      </w:r>
    </w:p>
    <w:p w14:paraId="262548BD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polegaj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na upowszechnianiu kultury fizycznej                      i sportu,</w:t>
      </w:r>
    </w:p>
    <w:p w14:paraId="7F6444D6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organizacji imprez sportowo-rekreacyjnych,</w:t>
      </w:r>
    </w:p>
    <w:p w14:paraId="44B1BF33" w14:textId="77777777" w:rsidR="009A6C27" w:rsidRDefault="009A6C27" w:rsidP="009A6C27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na rzecz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y:</w:t>
      </w:r>
    </w:p>
    <w:p w14:paraId="7200F24C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sz w:val="24"/>
          <w:szCs w:val="24"/>
        </w:rPr>
        <w:t>wspieranie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 zakresie przeciwdziałania i zapobiegania zjawiskom  patologicznym poprzez organizacj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czasu wolnego dla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y,</w:t>
      </w:r>
    </w:p>
    <w:p w14:paraId="295C4798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realizacji programów profilaktycznych realizowanych na rzecz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 xml:space="preserve">y w 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wietlicy socjoterapeutycznej,</w:t>
      </w:r>
    </w:p>
    <w:p w14:paraId="543360F8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edukacyjnych dla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 propaguj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 xml:space="preserve">cych 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ycie bez nałogów,</w:t>
      </w:r>
    </w:p>
    <w:p w14:paraId="521BE043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 zakresie integracji osób niepełnosprawnych,</w:t>
      </w:r>
    </w:p>
    <w:p w14:paraId="12773FD6" w14:textId="77777777" w:rsidR="009A6C27" w:rsidRDefault="009A6C27" w:rsidP="009A6C27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wypoczynku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y:</w:t>
      </w:r>
    </w:p>
    <w:p w14:paraId="03D8B1E3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powierzenie organizacji wypoczynku letniego dla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y,</w:t>
      </w:r>
    </w:p>
    <w:p w14:paraId="2B2D0D56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powierzenie organizacji wypoczynku zimowego dla dzieci i młodzie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y,</w:t>
      </w:r>
    </w:p>
    <w:p w14:paraId="7A6554BC" w14:textId="77777777" w:rsidR="009A6C27" w:rsidRDefault="009A6C27" w:rsidP="009A6C27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 zakresie ochrony i promocji zdrowia:</w:t>
      </w:r>
    </w:p>
    <w:p w14:paraId="1C70AEDA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sz w:val="24"/>
          <w:szCs w:val="24"/>
        </w:rPr>
        <w:t>wspieranie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 zakresie bada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profilaktycznych mieszka</w:t>
      </w:r>
      <w:r>
        <w:rPr>
          <w:rFonts w:eastAsia="TimesNewRoman"/>
          <w:color w:val="000000"/>
          <w:sz w:val="24"/>
          <w:szCs w:val="24"/>
        </w:rPr>
        <w:t>ń</w:t>
      </w:r>
      <w:r>
        <w:rPr>
          <w:color w:val="000000"/>
          <w:sz w:val="24"/>
          <w:szCs w:val="24"/>
        </w:rPr>
        <w:t>ców,</w:t>
      </w:r>
    </w:p>
    <w:p w14:paraId="29F0B318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wspieranie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maj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na celu promocj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 xml:space="preserve">zdrowego stylu </w:t>
      </w:r>
      <w:r>
        <w:rPr>
          <w:rFonts w:eastAsia="TimesNewRoman"/>
          <w:color w:val="000000"/>
          <w:sz w:val="24"/>
          <w:szCs w:val="24"/>
        </w:rPr>
        <w:t>ży</w:t>
      </w:r>
      <w:r>
        <w:rPr>
          <w:color w:val="000000"/>
          <w:sz w:val="24"/>
          <w:szCs w:val="24"/>
        </w:rPr>
        <w:t>cia                           i promocj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honorowego krwiodawstwa,</w:t>
      </w:r>
    </w:p>
    <w:p w14:paraId="121367A7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wspieranie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 zakresie pomocy osobom niepełnosprawnym,</w:t>
      </w:r>
    </w:p>
    <w:p w14:paraId="0D7C3389" w14:textId="77777777" w:rsidR="009A6C27" w:rsidRDefault="009A6C27" w:rsidP="009A6C27">
      <w:pPr>
        <w:widowControl w:val="0"/>
        <w:suppressAutoHyphens/>
        <w:autoSpaceDE w:val="0"/>
        <w:ind w:left="1080"/>
        <w:rPr>
          <w:color w:val="000000"/>
          <w:sz w:val="24"/>
          <w:szCs w:val="24"/>
        </w:rPr>
      </w:pPr>
    </w:p>
    <w:p w14:paraId="70D1B548" w14:textId="77777777" w:rsidR="009A6C27" w:rsidRDefault="009A6C27" w:rsidP="009A6C27">
      <w:pPr>
        <w:widowControl w:val="0"/>
        <w:numPr>
          <w:ilvl w:val="0"/>
          <w:numId w:val="7"/>
        </w:numPr>
        <w:suppressAutoHyphens/>
        <w:autoSpaceDE w:val="0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 xml:space="preserve"> w zakresie pomocy społecznej:</w:t>
      </w:r>
    </w:p>
    <w:p w14:paraId="382472EF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zapewnienie opieki nad dzie</w:t>
      </w:r>
      <w:r>
        <w:rPr>
          <w:rFonts w:eastAsia="TimesNewRoman"/>
          <w:color w:val="000000"/>
          <w:sz w:val="24"/>
          <w:szCs w:val="24"/>
        </w:rPr>
        <w:t>ć</w:t>
      </w:r>
      <w:r>
        <w:rPr>
          <w:color w:val="000000"/>
          <w:sz w:val="24"/>
          <w:szCs w:val="24"/>
        </w:rPr>
        <w:t>mi z rodzin ubogich, niewydolnych wychowawczo i ekonomicznie oraz zagro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onych patologi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społeczn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,</w:t>
      </w:r>
    </w:p>
    <w:p w14:paraId="695A0454" w14:textId="77777777" w:rsidR="009A6C27" w:rsidRDefault="009A6C27" w:rsidP="009A6C27">
      <w:pPr>
        <w:widowControl w:val="0"/>
        <w:numPr>
          <w:ilvl w:val="1"/>
          <w:numId w:val="7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wiadczenie usług opieku</w:t>
      </w:r>
      <w:r>
        <w:rPr>
          <w:rFonts w:eastAsia="TimesNewRoman"/>
          <w:color w:val="000000"/>
          <w:sz w:val="24"/>
          <w:szCs w:val="24"/>
        </w:rPr>
        <w:t>ń</w:t>
      </w:r>
      <w:r>
        <w:rPr>
          <w:color w:val="000000"/>
          <w:sz w:val="24"/>
          <w:szCs w:val="24"/>
        </w:rPr>
        <w:t>czych w miejscu zamieszkania – osobom starszym, samotnym, chorym, niepełnosprawnym.</w:t>
      </w:r>
    </w:p>
    <w:p w14:paraId="3D64EBA0" w14:textId="77777777" w:rsidR="009A6C27" w:rsidRDefault="009A6C27" w:rsidP="009A6C27">
      <w:pPr>
        <w:widowControl w:val="0"/>
        <w:suppressAutoHyphens/>
        <w:autoSpaceDE w:val="0"/>
        <w:ind w:left="1080"/>
        <w:rPr>
          <w:color w:val="000000"/>
          <w:sz w:val="24"/>
          <w:szCs w:val="24"/>
        </w:rPr>
      </w:pPr>
    </w:p>
    <w:p w14:paraId="63B01C2F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7.</w:t>
      </w:r>
    </w:p>
    <w:p w14:paraId="763626B7" w14:textId="77777777" w:rsidR="009A6C27" w:rsidRDefault="009A6C27" w:rsidP="009A6C27">
      <w:pPr>
        <w:autoSpaceDE w:val="0"/>
        <w:rPr>
          <w:b/>
          <w:bCs/>
          <w:color w:val="000000"/>
          <w:sz w:val="24"/>
          <w:szCs w:val="24"/>
        </w:rPr>
      </w:pPr>
    </w:p>
    <w:p w14:paraId="16782D0C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Okres realizacji Programu</w:t>
      </w:r>
    </w:p>
    <w:p w14:paraId="1B64F4DC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0B126B0D" w14:textId="77777777" w:rsidR="009A6C27" w:rsidRDefault="009A6C27" w:rsidP="009A6C27">
      <w:pPr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Program realizowany b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dzie w okresie od stycznia do grudnia 2023 roku.</w:t>
      </w:r>
    </w:p>
    <w:p w14:paraId="5CA17E01" w14:textId="77777777" w:rsidR="009A6C27" w:rsidRDefault="009A6C27" w:rsidP="009A6C27">
      <w:pPr>
        <w:autoSpaceDE w:val="0"/>
        <w:rPr>
          <w:sz w:val="24"/>
          <w:szCs w:val="24"/>
        </w:rPr>
      </w:pPr>
    </w:p>
    <w:p w14:paraId="3A6BD39D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§ 8.</w:t>
      </w:r>
    </w:p>
    <w:p w14:paraId="55A2136A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45CF9A21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Sposób realizacji Programu</w:t>
      </w:r>
    </w:p>
    <w:p w14:paraId="4858CEE9" w14:textId="77777777" w:rsidR="009A6C27" w:rsidRDefault="009A6C27" w:rsidP="009A6C27">
      <w:pPr>
        <w:autoSpaceDE w:val="0"/>
        <w:jc w:val="both"/>
        <w:rPr>
          <w:sz w:val="24"/>
          <w:szCs w:val="24"/>
        </w:rPr>
      </w:pPr>
    </w:p>
    <w:p w14:paraId="1206A234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Zlecanie realizacji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Gminy organizacjom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 obejmuje  w pierwszej kolejno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zadania priorytetowe i odbywa</w:t>
      </w:r>
      <w:r>
        <w:rPr>
          <w:rFonts w:eastAsia="TimesNewRoman"/>
          <w:color w:val="000000"/>
          <w:sz w:val="24"/>
          <w:szCs w:val="24"/>
        </w:rPr>
        <w:t xml:space="preserve">ć </w:t>
      </w:r>
      <w:r>
        <w:rPr>
          <w:color w:val="000000"/>
          <w:sz w:val="24"/>
          <w:szCs w:val="24"/>
        </w:rPr>
        <w:t>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b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 xml:space="preserve">dzie po przeprowadzeniu otwartego konkursu ofert, chyba 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e przepisy odr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bne przewiduj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inny tryb zlecania.</w:t>
      </w:r>
    </w:p>
    <w:p w14:paraId="23896B66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Konkurs dotycz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 realizacji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ogłasza Wójt.</w:t>
      </w:r>
    </w:p>
    <w:p w14:paraId="69E9FEF8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Konkurs ogłasza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na co najmniej 30 dni przed jego rozstrzygni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ciem.</w:t>
      </w:r>
    </w:p>
    <w:p w14:paraId="50E764E8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Otwarty konkurs ofert ogłasza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 xml:space="preserve">w Biuletynie Informacji Publicznej </w:t>
      </w:r>
      <w:hyperlink r:id="rId6" w:history="1">
        <w:r>
          <w:rPr>
            <w:rStyle w:val="Hipercze"/>
            <w:color w:val="000000"/>
            <w:sz w:val="24"/>
            <w:szCs w:val="24"/>
          </w:rPr>
          <w:t>www.mlynarze.bipgminy.pl</w:t>
        </w:r>
      </w:hyperlink>
      <w:r>
        <w:rPr>
          <w:color w:val="0000FF"/>
          <w:sz w:val="24"/>
          <w:szCs w:val="24"/>
        </w:rPr>
        <w:t xml:space="preserve">, </w:t>
      </w:r>
      <w:r>
        <w:rPr>
          <w:sz w:val="24"/>
          <w:szCs w:val="24"/>
        </w:rPr>
        <w:t xml:space="preserve">na stronie internetowej Gminy </w:t>
      </w:r>
      <w:hyperlink r:id="rId7" w:history="1">
        <w:r>
          <w:rPr>
            <w:rStyle w:val="Hipercze"/>
            <w:sz w:val="24"/>
            <w:szCs w:val="24"/>
          </w:rPr>
          <w:t>www.mlynarze.com.pl</w:t>
        </w:r>
      </w:hyperlink>
      <w:r>
        <w:rPr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oraz na tablicy ogłosze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 Urz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dzie Gminy.</w:t>
      </w:r>
    </w:p>
    <w:p w14:paraId="5816F8F0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Ostateczn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decyzje, co do wyboru ofert i przyznania dotacji podejmuje Wójt.</w:t>
      </w:r>
    </w:p>
    <w:p w14:paraId="0458F52B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Wyniki konkursu s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publikowane w Biuletynie Informacji Publicznej mlynarze.bipgminy.pl, na stronie internetowej Gminy</w:t>
      </w:r>
      <w:r>
        <w:rPr>
          <w:color w:val="0000FF"/>
          <w:sz w:val="24"/>
          <w:szCs w:val="24"/>
        </w:rPr>
        <w:t xml:space="preserve"> </w:t>
      </w:r>
      <w:hyperlink r:id="rId8" w:history="1">
        <w:r>
          <w:rPr>
            <w:rStyle w:val="Hipercze"/>
            <w:sz w:val="24"/>
            <w:szCs w:val="24"/>
          </w:rPr>
          <w:t>www.mlynarze.com.pl</w:t>
        </w:r>
      </w:hyperlink>
      <w:r>
        <w:rPr>
          <w:sz w:val="24"/>
          <w:szCs w:val="24"/>
        </w:rPr>
        <w:t xml:space="preserve">. </w:t>
      </w:r>
      <w:r>
        <w:rPr>
          <w:color w:val="000000"/>
          <w:sz w:val="24"/>
          <w:szCs w:val="24"/>
        </w:rPr>
        <w:t>oraz na tablicy ogłosze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w Urz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dzie Gminy.</w:t>
      </w:r>
    </w:p>
    <w:p w14:paraId="63C22E43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Wójt mo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e zleci</w:t>
      </w:r>
      <w:r>
        <w:rPr>
          <w:rFonts w:eastAsia="TimesNewRoman"/>
          <w:color w:val="000000"/>
          <w:sz w:val="24"/>
          <w:szCs w:val="24"/>
        </w:rPr>
        <w:t xml:space="preserve">ć </w:t>
      </w:r>
      <w:r>
        <w:rPr>
          <w:color w:val="000000"/>
          <w:sz w:val="24"/>
          <w:szCs w:val="24"/>
        </w:rPr>
        <w:t>organizacji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dowej realizacje zadania publicznego – na wniosek tej organizacji z pomini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ciem otwartego konkursu ofert. Szczegółowe warunki oraz tryb przyznawania dofinansowania okre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la art. 19a ustawy.</w:t>
      </w:r>
    </w:p>
    <w:p w14:paraId="2B75B0A9" w14:textId="77777777" w:rsidR="009A6C27" w:rsidRDefault="009A6C27" w:rsidP="009A6C27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Powierzenie realizacji zadania ka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dorazowo powinno by</w:t>
      </w:r>
      <w:r>
        <w:rPr>
          <w:rFonts w:eastAsia="TimesNewRoman"/>
          <w:color w:val="000000"/>
          <w:sz w:val="24"/>
          <w:szCs w:val="24"/>
        </w:rPr>
        <w:t xml:space="preserve">ć </w:t>
      </w:r>
      <w:r>
        <w:rPr>
          <w:color w:val="000000"/>
          <w:sz w:val="24"/>
          <w:szCs w:val="24"/>
        </w:rPr>
        <w:t>poprzedzone analiz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, czy realizacja zadania w innym trybie pozwoli na efektywniejsz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zadania zgodnie z art.11 ust.4 ustawy.</w:t>
      </w:r>
    </w:p>
    <w:p w14:paraId="5D070195" w14:textId="77777777" w:rsidR="009A6C27" w:rsidRDefault="009A6C27" w:rsidP="009A6C27">
      <w:pPr>
        <w:autoSpaceDE w:val="0"/>
        <w:jc w:val="both"/>
        <w:rPr>
          <w:sz w:val="24"/>
          <w:szCs w:val="24"/>
        </w:rPr>
      </w:pPr>
    </w:p>
    <w:p w14:paraId="70D4A830" w14:textId="77777777" w:rsidR="009A6C27" w:rsidRDefault="009A6C27" w:rsidP="009A6C27">
      <w:pPr>
        <w:autoSpaceDE w:val="0"/>
        <w:jc w:val="both"/>
        <w:rPr>
          <w:sz w:val="24"/>
          <w:szCs w:val="24"/>
        </w:rPr>
      </w:pPr>
    </w:p>
    <w:p w14:paraId="29452B55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9.</w:t>
      </w:r>
    </w:p>
    <w:p w14:paraId="5D9C12F3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478FE186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Wysoko</w:t>
      </w:r>
      <w:r>
        <w:rPr>
          <w:rFonts w:eastAsia="TimesNewRoman"/>
          <w:color w:val="000000"/>
          <w:sz w:val="24"/>
          <w:szCs w:val="24"/>
        </w:rPr>
        <w:t>ść ś</w:t>
      </w:r>
      <w:r>
        <w:rPr>
          <w:b/>
          <w:bCs/>
          <w:color w:val="000000"/>
          <w:sz w:val="24"/>
          <w:szCs w:val="24"/>
        </w:rPr>
        <w:t>rodków przeznaczonych na 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b/>
          <w:bCs/>
          <w:color w:val="000000"/>
          <w:sz w:val="24"/>
          <w:szCs w:val="24"/>
        </w:rPr>
        <w:t>Programu</w:t>
      </w:r>
    </w:p>
    <w:p w14:paraId="75CBA512" w14:textId="77777777" w:rsidR="009A6C27" w:rsidRDefault="009A6C27" w:rsidP="009A6C27">
      <w:pPr>
        <w:autoSpaceDE w:val="0"/>
        <w:jc w:val="center"/>
        <w:rPr>
          <w:sz w:val="24"/>
          <w:szCs w:val="24"/>
        </w:rPr>
      </w:pPr>
    </w:p>
    <w:p w14:paraId="2088AA1D" w14:textId="77777777" w:rsidR="009A6C27" w:rsidRDefault="009A6C27" w:rsidP="009A6C27">
      <w:pPr>
        <w:pStyle w:val="Akapitzlist"/>
        <w:numPr>
          <w:ilvl w:val="1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Prognozowana wysoko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ść ś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rodków finansowych na realizacj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ę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zada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 xml:space="preserve">ń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własnych Gminy przez organizacje pozarz</w:t>
      </w:r>
      <w:r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dowe i inne podmioty na 2023 rok wynosi                   1.000, 00 zł (słownie: jeden tysiąc złotych 00/100 ).</w:t>
      </w:r>
    </w:p>
    <w:p w14:paraId="35F2D6B4" w14:textId="77777777" w:rsidR="009A6C27" w:rsidRDefault="009A6C27" w:rsidP="009A6C27">
      <w:pPr>
        <w:pStyle w:val="Akapitzlist"/>
        <w:numPr>
          <w:ilvl w:val="1"/>
          <w:numId w:val="8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 środki  w ramach współpracy mogą ubiegać się wyłącznie organizacje pozarządowe prowadzące działalność na rzecz mieszkańców Gminy Młynarze.</w:t>
      </w:r>
    </w:p>
    <w:p w14:paraId="40238BC3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2EB57F8C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  <w:lang w:val="en-US"/>
        </w:rPr>
      </w:pPr>
      <w:r>
        <w:rPr>
          <w:b/>
          <w:bCs/>
          <w:color w:val="000000"/>
          <w:sz w:val="24"/>
          <w:szCs w:val="24"/>
        </w:rPr>
        <w:t>§ 10.</w:t>
      </w:r>
    </w:p>
    <w:p w14:paraId="03EAF12F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67334AF3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Sposób oceny realizacji Programu</w:t>
      </w:r>
    </w:p>
    <w:p w14:paraId="35CF32EE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68E1A874" w14:textId="77777777" w:rsidR="009A6C27" w:rsidRDefault="009A6C27" w:rsidP="009A6C27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Miernikami efektywno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realizacji Programu s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w szczególno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informacje dotycz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ce:</w:t>
      </w:r>
    </w:p>
    <w:p w14:paraId="34085BBC" w14:textId="77777777" w:rsidR="009A6C27" w:rsidRDefault="009A6C27" w:rsidP="009A6C27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liczby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przekazanych organizacjom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 do realizacji   w ramach otwartego konkursu ofert,</w:t>
      </w:r>
    </w:p>
    <w:p w14:paraId="3FB3FCDC" w14:textId="77777777" w:rsidR="009A6C27" w:rsidRDefault="009A6C27" w:rsidP="009A6C27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liczby ofert, które wpłyn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ły od organizacji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dowych,</w:t>
      </w:r>
    </w:p>
    <w:p w14:paraId="76F85B49" w14:textId="77777777" w:rsidR="009A6C27" w:rsidRDefault="009A6C27" w:rsidP="009A6C27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liczby umów zawartych z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 na 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publicznych,</w:t>
      </w:r>
    </w:p>
    <w:p w14:paraId="30D2F7C8" w14:textId="77777777" w:rsidR="009A6C27" w:rsidRDefault="009A6C27" w:rsidP="009A6C27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liczby wspólnych przedsi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wzi</w:t>
      </w:r>
      <w:r>
        <w:rPr>
          <w:rFonts w:eastAsia="TimesNewRoman"/>
          <w:color w:val="000000"/>
          <w:sz w:val="24"/>
          <w:szCs w:val="24"/>
        </w:rPr>
        <w:t xml:space="preserve">ęć </w:t>
      </w:r>
      <w:r>
        <w:rPr>
          <w:color w:val="000000"/>
          <w:sz w:val="24"/>
          <w:szCs w:val="24"/>
        </w:rPr>
        <w:t>podejmowanych przez organizacje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dowe i Gmin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,</w:t>
      </w:r>
    </w:p>
    <w:p w14:paraId="28787BAA" w14:textId="77777777" w:rsidR="009A6C27" w:rsidRDefault="009A6C27" w:rsidP="009A6C27">
      <w:pPr>
        <w:widowControl w:val="0"/>
        <w:numPr>
          <w:ilvl w:val="1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liczby osób, które były adresatami (beneficjentami) działa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publicznych realizowanych przez organizacje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dowe.</w:t>
      </w:r>
    </w:p>
    <w:p w14:paraId="312CF197" w14:textId="77777777" w:rsidR="009A6C27" w:rsidRDefault="009A6C27" w:rsidP="009A6C27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Bież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cym monitoringiem realizacji zada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Programu zajmuje si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wła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ciwe merytorycznie stanowisko pracy Urz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du Gminy.</w:t>
      </w:r>
    </w:p>
    <w:p w14:paraId="243CF69D" w14:textId="77777777" w:rsidR="009A6C27" w:rsidRDefault="009A6C27" w:rsidP="009A6C27">
      <w:pPr>
        <w:widowControl w:val="0"/>
        <w:numPr>
          <w:ilvl w:val="0"/>
          <w:numId w:val="9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Sprawozdanie z realizacji Programu  za rok 2023 zostanie przedstawione Radzie Gminy Młynarze nie później niż do 31 maja 2024 roku.</w:t>
      </w:r>
    </w:p>
    <w:p w14:paraId="51CDA6D2" w14:textId="77777777" w:rsidR="009A6C27" w:rsidRDefault="009A6C27" w:rsidP="009A6C27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14:paraId="5985B28F" w14:textId="77777777" w:rsidR="009A6C27" w:rsidRDefault="009A6C27" w:rsidP="009A6C27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14:paraId="792003D8" w14:textId="77777777" w:rsidR="009A6C27" w:rsidRDefault="009A6C27" w:rsidP="009A6C27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14:paraId="5C4064E3" w14:textId="77777777" w:rsidR="009A6C27" w:rsidRDefault="009A6C27" w:rsidP="009A6C27">
      <w:pPr>
        <w:widowControl w:val="0"/>
        <w:suppressAutoHyphens/>
        <w:autoSpaceDE w:val="0"/>
        <w:jc w:val="both"/>
        <w:rPr>
          <w:color w:val="000000"/>
          <w:sz w:val="24"/>
          <w:szCs w:val="24"/>
        </w:rPr>
      </w:pPr>
    </w:p>
    <w:p w14:paraId="2D6B3634" w14:textId="77777777" w:rsidR="009A6C27" w:rsidRDefault="009A6C27" w:rsidP="009A6C27">
      <w:pPr>
        <w:autoSpaceDE w:val="0"/>
        <w:rPr>
          <w:sz w:val="24"/>
          <w:szCs w:val="24"/>
        </w:rPr>
      </w:pPr>
    </w:p>
    <w:p w14:paraId="050B2549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§  11.</w:t>
      </w:r>
    </w:p>
    <w:p w14:paraId="17A2246F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425C71AB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Sposób tworzenia Programu i przebieg konsultacji</w:t>
      </w:r>
    </w:p>
    <w:p w14:paraId="6F818190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56546659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Prace nad przygotowaniem Programu zostały zainicjowane przez Wójta Gminy.</w:t>
      </w:r>
    </w:p>
    <w:p w14:paraId="7EE75A0A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Program został opracowany na podstawie propozycji realizacji zadań własnych gminy uznanych za priorytetowe.</w:t>
      </w:r>
    </w:p>
    <w:p w14:paraId="0C763F8D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Przygotowanie  programu  objęło  podjęcie następujących czynności:</w:t>
      </w:r>
    </w:p>
    <w:p w14:paraId="2F70B8E6" w14:textId="77777777" w:rsidR="009A6C27" w:rsidRDefault="009A6C27" w:rsidP="009A6C27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opracowanie projektu uchwały Rady w sprawie Programu współpracy Gminy Młynarze z organizacjami pozarządowymi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oraz podmiotami, o których mowa w art. 3 ust. 3 ustawy  o działalności pożytku publicznego  i o wolontariacie, na 2023 rok,</w:t>
      </w:r>
    </w:p>
    <w:p w14:paraId="12721DA2" w14:textId="77777777" w:rsidR="009A6C27" w:rsidRDefault="009A6C27" w:rsidP="009A6C27">
      <w:pPr>
        <w:pStyle w:val="Akapitzlist"/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skierowanie projektu do konsultacji  poprzez wyrażenie opinii na piśmie. </w:t>
      </w:r>
    </w:p>
    <w:p w14:paraId="3EE78DAB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Projekt programu zamieszczony został w Biuletynie Informacji Publicznej  gminy, na stronie internetowej oraz na tablicy ogłoszeń Urzędu Gminy Młynarze</w:t>
      </w:r>
      <w:r>
        <w:rPr>
          <w:sz w:val="24"/>
          <w:szCs w:val="24"/>
        </w:rPr>
        <w:t xml:space="preserve"> w terminie nie krótszym niż 7 dni przed terminem ich rozpoczęcia tj. 12 października 2022 r.</w:t>
      </w:r>
    </w:p>
    <w:p w14:paraId="5432AD57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Organizacje pozarządowe mogły wnosić opinie i uwagi  w  terminie od                                       20 października 2022 r do 11 listopada 2022 r.</w:t>
      </w:r>
    </w:p>
    <w:p w14:paraId="3730C2BD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Organizacje pozarządowe  nie wniosły opinii i uwag.</w:t>
      </w:r>
    </w:p>
    <w:p w14:paraId="64ABA838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  <w:lang w:val="en-US"/>
        </w:rPr>
      </w:pPr>
      <w:r>
        <w:rPr>
          <w:color w:val="000000"/>
          <w:sz w:val="24"/>
          <w:szCs w:val="24"/>
        </w:rPr>
        <w:t>Konsultacje Programu przeprowadzone zostały  zgodnie z Uchwał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Nr X/47/2011 Rady Gminy Młynarze z dnia 25 listopada 2011 r. w sprawie szczegółowego sposobu konsultowania z rad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po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ytku publicznego lub organizacjami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dowymi i podmiotami, o których mowa w art.3 ust.3 ustawy o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po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ytku publicznego i o wolontariacie projektów aktów prawa miejscowego w dziedzinach dotycz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cych ich działalno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statutowej(Dz. Urz. Woj. Mazowieckiego Nr 211, poz.6947).</w:t>
      </w:r>
    </w:p>
    <w:p w14:paraId="28616B33" w14:textId="77777777" w:rsidR="009A6C27" w:rsidRDefault="009A6C27" w:rsidP="009A6C27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Po uchwaleniu Programu przez Radę Gminy Młynarze zostanie on opublikowany                 w Biuletynie Informacji Publicznej </w:t>
      </w:r>
      <w:hyperlink r:id="rId9" w:history="1">
        <w:r>
          <w:rPr>
            <w:rStyle w:val="Hipercze"/>
            <w:sz w:val="24"/>
            <w:szCs w:val="24"/>
          </w:rPr>
          <w:t>www.mlynarze.bipgminy.pl</w:t>
        </w:r>
      </w:hyperlink>
      <w:r>
        <w:rPr>
          <w:color w:val="000000"/>
          <w:sz w:val="24"/>
          <w:szCs w:val="24"/>
        </w:rPr>
        <w:t xml:space="preserve"> oraz stronie internetowej Gminy  </w:t>
      </w:r>
      <w:hyperlink r:id="rId10" w:history="1">
        <w:r>
          <w:rPr>
            <w:rStyle w:val="Hipercze"/>
            <w:sz w:val="24"/>
            <w:szCs w:val="24"/>
          </w:rPr>
          <w:t>www.mlynarze.com.pl</w:t>
        </w:r>
      </w:hyperlink>
      <w:r>
        <w:rPr>
          <w:sz w:val="24"/>
          <w:szCs w:val="24"/>
        </w:rPr>
        <w:t>.</w:t>
      </w:r>
    </w:p>
    <w:p w14:paraId="3C5A4ADC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6EF6B0C3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§  12.</w:t>
      </w:r>
    </w:p>
    <w:p w14:paraId="08E816B0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</w:p>
    <w:p w14:paraId="4ABB1C81" w14:textId="77777777" w:rsidR="009A6C27" w:rsidRDefault="009A6C27" w:rsidP="009A6C27">
      <w:pPr>
        <w:autoSpaceDE w:val="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Tryb powoływania i zasady działania komisji konkursowych do opiniowania ofert              w otwartych konkursach ofert</w:t>
      </w:r>
    </w:p>
    <w:p w14:paraId="07414E0B" w14:textId="77777777" w:rsidR="009A6C27" w:rsidRDefault="009A6C27" w:rsidP="009A6C27">
      <w:pPr>
        <w:autoSpaceDE w:val="0"/>
        <w:jc w:val="center"/>
        <w:rPr>
          <w:sz w:val="24"/>
          <w:szCs w:val="24"/>
        </w:rPr>
      </w:pPr>
    </w:p>
    <w:p w14:paraId="6F5BB2EA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Wójt Gminy powołuje w drodze 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dzenia komisj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konkursow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, zwaną dalej Komisj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, w celu opiniowania zło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onych ofert.</w:t>
      </w:r>
    </w:p>
    <w:p w14:paraId="2BEBC0AE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Komisja pracuje na posiedzeniu w składzie co najmniej ½ pełnego składu osobowego. Na ka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dym z posiedze</w:t>
      </w:r>
      <w:r>
        <w:rPr>
          <w:rFonts w:eastAsia="TimesNewRoman"/>
          <w:color w:val="000000"/>
          <w:sz w:val="24"/>
          <w:szCs w:val="24"/>
        </w:rPr>
        <w:t xml:space="preserve">ń </w:t>
      </w:r>
      <w:r>
        <w:rPr>
          <w:color w:val="000000"/>
          <w:sz w:val="24"/>
          <w:szCs w:val="24"/>
        </w:rPr>
        <w:t>sporz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dzana jest lista obecno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ci. Posiedzenia Komisji s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protokołowane.</w:t>
      </w:r>
    </w:p>
    <w:p w14:paraId="0E4BAEDA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Pracami Komisji kieruje przewodnicz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 Komisji, a w razie jego nieobecno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osoba pisemnie upowa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niona przez Przewodnicz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cego.</w:t>
      </w:r>
    </w:p>
    <w:p w14:paraId="087F9A4B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Termin  i miejsce posiedzenia Komisji okre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la przewodnicz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cy.</w:t>
      </w:r>
    </w:p>
    <w:p w14:paraId="224EF275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Komisja podejmuje rozstrzygni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cia w głosowaniu jawnym, zwykł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wi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kszo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głosów, w obecno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ci co najmniej połowy składu.</w:t>
      </w:r>
    </w:p>
    <w:p w14:paraId="49B849B8" w14:textId="77777777" w:rsidR="009A6C27" w:rsidRDefault="009A6C27" w:rsidP="009A6C27">
      <w:pPr>
        <w:widowControl w:val="0"/>
        <w:suppressAutoHyphens/>
        <w:autoSpaceDE w:val="0"/>
        <w:ind w:left="360"/>
        <w:rPr>
          <w:color w:val="000000"/>
          <w:sz w:val="24"/>
          <w:szCs w:val="24"/>
        </w:rPr>
      </w:pPr>
    </w:p>
    <w:p w14:paraId="3DF1022B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Komisja przy opiniowaniu ofert uwzgl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dnia:</w:t>
      </w:r>
    </w:p>
    <w:p w14:paraId="61ECFBCB" w14:textId="77777777" w:rsidR="009A6C27" w:rsidRDefault="009A6C27" w:rsidP="009A6C27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wysoko</w:t>
      </w:r>
      <w:r>
        <w:rPr>
          <w:rFonts w:eastAsia="TimesNewRoman"/>
          <w:color w:val="000000"/>
          <w:sz w:val="24"/>
          <w:szCs w:val="24"/>
        </w:rPr>
        <w:t>ść ś</w:t>
      </w:r>
      <w:r>
        <w:rPr>
          <w:color w:val="000000"/>
          <w:sz w:val="24"/>
          <w:szCs w:val="24"/>
        </w:rPr>
        <w:t>rodków publicznych na 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zadania,</w:t>
      </w:r>
    </w:p>
    <w:p w14:paraId="5B848239" w14:textId="77777777" w:rsidR="009A6C27" w:rsidRDefault="009A6C27" w:rsidP="009A6C27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planowany przez organizacj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 xml:space="preserve">udział 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rodków własnych lub pochodz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 xml:space="preserve">cych z innych </w:t>
      </w:r>
      <w:r>
        <w:rPr>
          <w:rFonts w:eastAsia="TimesNewRoman"/>
          <w:color w:val="000000"/>
          <w:sz w:val="24"/>
          <w:szCs w:val="24"/>
        </w:rPr>
        <w:t>ź</w:t>
      </w:r>
      <w:r>
        <w:rPr>
          <w:color w:val="000000"/>
          <w:sz w:val="24"/>
          <w:szCs w:val="24"/>
        </w:rPr>
        <w:t>ródeł na realizacj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zadania publicznego,</w:t>
      </w:r>
    </w:p>
    <w:p w14:paraId="058498A1" w14:textId="77777777" w:rsidR="009A6C27" w:rsidRDefault="009A6C27" w:rsidP="009A6C27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planowany przez organizacje 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 xml:space="preserve">wkład rzeczowy, osobowy                    </w:t>
      </w:r>
      <w:r>
        <w:rPr>
          <w:color w:val="000000"/>
          <w:sz w:val="24"/>
          <w:szCs w:val="24"/>
        </w:rPr>
        <w:lastRenderedPageBreak/>
        <w:t>– w tym prac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społeczn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 xml:space="preserve">członków oraz 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wiadczenia wolontariuszy  w realizacji zadania publicznego,</w:t>
      </w:r>
    </w:p>
    <w:p w14:paraId="4AE01CBF" w14:textId="77777777" w:rsidR="009A6C27" w:rsidRDefault="009A6C27" w:rsidP="009A6C27">
      <w:pPr>
        <w:widowControl w:val="0"/>
        <w:numPr>
          <w:ilvl w:val="0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Komisja przy opiniowaniu ofert ocenia:</w:t>
      </w:r>
    </w:p>
    <w:p w14:paraId="12BBB770" w14:textId="77777777" w:rsidR="009A6C27" w:rsidRDefault="009A6C27" w:rsidP="009A6C27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zgodno</w:t>
      </w:r>
      <w:r>
        <w:rPr>
          <w:rFonts w:eastAsia="TimesNewRoman"/>
          <w:color w:val="000000"/>
          <w:sz w:val="24"/>
          <w:szCs w:val="24"/>
        </w:rPr>
        <w:t xml:space="preserve">ść </w:t>
      </w:r>
      <w:r>
        <w:rPr>
          <w:color w:val="000000"/>
          <w:sz w:val="24"/>
          <w:szCs w:val="24"/>
        </w:rPr>
        <w:t>zło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onej oferty z zadaniami okre</w:t>
      </w:r>
      <w:r>
        <w:rPr>
          <w:rFonts w:eastAsia="TimesNewRoman"/>
          <w:color w:val="000000"/>
          <w:sz w:val="24"/>
          <w:szCs w:val="24"/>
        </w:rPr>
        <w:t>ś</w:t>
      </w:r>
      <w:r>
        <w:rPr>
          <w:color w:val="000000"/>
          <w:sz w:val="24"/>
          <w:szCs w:val="24"/>
        </w:rPr>
        <w:t>lonymi w konkursie,</w:t>
      </w:r>
    </w:p>
    <w:p w14:paraId="4678F451" w14:textId="77777777" w:rsidR="009A6C27" w:rsidRDefault="009A6C27" w:rsidP="009A6C27">
      <w:pPr>
        <w:widowControl w:val="0"/>
        <w:numPr>
          <w:ilvl w:val="1"/>
          <w:numId w:val="11"/>
        </w:numPr>
        <w:suppressAutoHyphens/>
        <w:autoSpaceDE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mo</w:t>
      </w:r>
      <w:r>
        <w:rPr>
          <w:rFonts w:eastAsia="TimesNewRoman"/>
          <w:color w:val="000000"/>
          <w:sz w:val="24"/>
          <w:szCs w:val="24"/>
        </w:rPr>
        <w:t>ż</w:t>
      </w:r>
      <w:r>
        <w:rPr>
          <w:color w:val="000000"/>
          <w:sz w:val="24"/>
          <w:szCs w:val="24"/>
        </w:rPr>
        <w:t>liwo</w:t>
      </w:r>
      <w:r>
        <w:rPr>
          <w:rFonts w:eastAsia="TimesNewRoman"/>
          <w:color w:val="000000"/>
          <w:sz w:val="24"/>
          <w:szCs w:val="24"/>
        </w:rPr>
        <w:t xml:space="preserve">ść </w:t>
      </w:r>
      <w:r>
        <w:rPr>
          <w:color w:val="000000"/>
          <w:sz w:val="24"/>
          <w:szCs w:val="24"/>
        </w:rPr>
        <w:t>realizacji zadania publicznego przez organizacj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pozarz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dow</w:t>
      </w:r>
      <w:r>
        <w:rPr>
          <w:rFonts w:eastAsia="TimesNewRoman"/>
          <w:color w:val="000000"/>
          <w:sz w:val="24"/>
          <w:szCs w:val="24"/>
        </w:rPr>
        <w:t>ą</w:t>
      </w:r>
      <w:r>
        <w:rPr>
          <w:color w:val="000000"/>
          <w:sz w:val="24"/>
          <w:szCs w:val="24"/>
        </w:rPr>
        <w:t>,</w:t>
      </w:r>
    </w:p>
    <w:p w14:paraId="29419CD9" w14:textId="77777777" w:rsidR="009A6C27" w:rsidRDefault="009A6C27" w:rsidP="009A6C27">
      <w:pPr>
        <w:widowControl w:val="0"/>
        <w:numPr>
          <w:ilvl w:val="1"/>
          <w:numId w:val="11"/>
        </w:numPr>
        <w:suppressAutoHyphens/>
        <w:autoSpaceDE w:val="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przedstawion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kalkulacj</w:t>
      </w:r>
      <w:r>
        <w:rPr>
          <w:rFonts w:eastAsia="TimesNewRoman"/>
          <w:color w:val="000000"/>
          <w:sz w:val="24"/>
          <w:szCs w:val="24"/>
        </w:rPr>
        <w:t xml:space="preserve">ę </w:t>
      </w:r>
      <w:r>
        <w:rPr>
          <w:color w:val="000000"/>
          <w:sz w:val="24"/>
          <w:szCs w:val="24"/>
        </w:rPr>
        <w:t>kosztów realizacji zadania, w tym w odniesieniu do zakresu rzeczowego, proponowan</w:t>
      </w:r>
      <w:r>
        <w:rPr>
          <w:rFonts w:eastAsia="TimesNewRoman"/>
          <w:color w:val="000000"/>
          <w:sz w:val="24"/>
          <w:szCs w:val="24"/>
        </w:rPr>
        <w:t xml:space="preserve">ą </w:t>
      </w:r>
      <w:r>
        <w:rPr>
          <w:color w:val="000000"/>
          <w:sz w:val="24"/>
          <w:szCs w:val="24"/>
        </w:rPr>
        <w:t>jako</w:t>
      </w:r>
      <w:r>
        <w:rPr>
          <w:rFonts w:eastAsia="TimesNewRoman"/>
          <w:color w:val="000000"/>
          <w:sz w:val="24"/>
          <w:szCs w:val="24"/>
        </w:rPr>
        <w:t xml:space="preserve">ść </w:t>
      </w:r>
      <w:r>
        <w:rPr>
          <w:color w:val="000000"/>
          <w:sz w:val="24"/>
          <w:szCs w:val="24"/>
        </w:rPr>
        <w:t>wykonania zadania  i kwalifikacje osób, przy udziale których b</w:t>
      </w:r>
      <w:r>
        <w:rPr>
          <w:rFonts w:eastAsia="TimesNewRoman"/>
          <w:color w:val="000000"/>
          <w:sz w:val="24"/>
          <w:szCs w:val="24"/>
        </w:rPr>
        <w:t>ę</w:t>
      </w:r>
      <w:r>
        <w:rPr>
          <w:color w:val="000000"/>
          <w:sz w:val="24"/>
          <w:szCs w:val="24"/>
        </w:rPr>
        <w:t>dzie realizowane zadanie.</w:t>
      </w:r>
    </w:p>
    <w:p w14:paraId="552AE701" w14:textId="77777777" w:rsidR="009A6C27" w:rsidRDefault="009A6C27" w:rsidP="009A6C27">
      <w:pPr>
        <w:widowControl w:val="0"/>
        <w:suppressAutoHyphens/>
        <w:autoSpaceDE w:val="0"/>
        <w:ind w:left="720"/>
        <w:rPr>
          <w:color w:val="000000"/>
          <w:sz w:val="24"/>
          <w:szCs w:val="24"/>
        </w:rPr>
      </w:pPr>
    </w:p>
    <w:p w14:paraId="69ECF7B7" w14:textId="77777777" w:rsidR="009A6C27" w:rsidRDefault="009A6C27" w:rsidP="009A6C27">
      <w:pPr>
        <w:widowControl w:val="0"/>
        <w:suppressAutoHyphens/>
        <w:autoSpaceDE w:val="0"/>
        <w:ind w:left="720"/>
        <w:rPr>
          <w:sz w:val="24"/>
          <w:szCs w:val="24"/>
        </w:rPr>
      </w:pPr>
    </w:p>
    <w:p w14:paraId="42E805F7" w14:textId="77777777" w:rsidR="009A6C27" w:rsidRDefault="009A6C27" w:rsidP="009A6C27">
      <w:pPr>
        <w:widowControl w:val="0"/>
        <w:suppressAutoHyphens/>
        <w:autoSpaceDE w:val="0"/>
        <w:ind w:left="720"/>
        <w:rPr>
          <w:sz w:val="24"/>
          <w:szCs w:val="24"/>
        </w:rPr>
      </w:pPr>
    </w:p>
    <w:p w14:paraId="5A39B071" w14:textId="77777777" w:rsidR="009A6C27" w:rsidRDefault="009A6C27" w:rsidP="009A6C27">
      <w:pPr>
        <w:ind w:left="5664" w:firstLine="708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PRZEWODNICZĄCY </w:t>
      </w:r>
    </w:p>
    <w:p w14:paraId="7232C57A" w14:textId="77777777" w:rsidR="009A6C27" w:rsidRDefault="009A6C27" w:rsidP="009A6C27">
      <w:pPr>
        <w:ind w:left="5664" w:firstLine="708"/>
        <w:rPr>
          <w:sz w:val="24"/>
          <w:szCs w:val="24"/>
        </w:rPr>
      </w:pPr>
      <w:r>
        <w:rPr>
          <w:sz w:val="24"/>
          <w:szCs w:val="24"/>
        </w:rPr>
        <w:t>RADY GMINY</w:t>
      </w:r>
    </w:p>
    <w:p w14:paraId="20CEBEC7" w14:textId="1CBAEEAC" w:rsidR="009A6C27" w:rsidRDefault="009A6C27" w:rsidP="009A6C27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/-/</w:t>
      </w:r>
      <w:r>
        <w:rPr>
          <w:sz w:val="24"/>
          <w:szCs w:val="24"/>
        </w:rPr>
        <w:t>Łukasz Suski</w:t>
      </w:r>
    </w:p>
    <w:p w14:paraId="367989AC" w14:textId="77777777" w:rsidR="009A6C27" w:rsidRDefault="009A6C27" w:rsidP="009A6C27">
      <w:pPr>
        <w:rPr>
          <w:sz w:val="24"/>
          <w:szCs w:val="24"/>
        </w:rPr>
      </w:pPr>
    </w:p>
    <w:p w14:paraId="6FA359DB" w14:textId="77777777" w:rsidR="009A6C27" w:rsidRDefault="009A6C27" w:rsidP="009A6C27">
      <w:pPr>
        <w:jc w:val="center"/>
        <w:rPr>
          <w:sz w:val="24"/>
          <w:szCs w:val="24"/>
        </w:rPr>
      </w:pPr>
    </w:p>
    <w:p w14:paraId="68BB269C" w14:textId="77777777" w:rsidR="009A6C27" w:rsidRDefault="009A6C27" w:rsidP="009A6C27">
      <w:pPr>
        <w:rPr>
          <w:rFonts w:asciiTheme="minorHAnsi" w:hAnsiTheme="minorHAnsi" w:cstheme="minorBidi"/>
          <w:sz w:val="22"/>
          <w:szCs w:val="22"/>
          <w:lang w:val="en-US"/>
        </w:rPr>
      </w:pPr>
    </w:p>
    <w:p w14:paraId="6EC518D8" w14:textId="77777777" w:rsidR="009A6C27" w:rsidRDefault="009A6C27" w:rsidP="009A6C27"/>
    <w:p w14:paraId="13808DF7" w14:textId="77777777" w:rsidR="00670836" w:rsidRDefault="00670836"/>
    <w:sectPr w:rsidR="00670836" w:rsidSect="00453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Mincho"/>
    <w:charset w:val="8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FCC887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E7D209E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CC94D55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7C6A931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A"/>
    <w:multiLevelType w:val="multilevel"/>
    <w:tmpl w:val="323EBE4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2276347B"/>
    <w:multiLevelType w:val="hybridMultilevel"/>
    <w:tmpl w:val="30F0E5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CF0CAA"/>
    <w:multiLevelType w:val="hybridMultilevel"/>
    <w:tmpl w:val="73AC2E5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573474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0425647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939104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44356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356161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31620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322350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062059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804083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044336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390727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6C27"/>
    <w:rsid w:val="00670836"/>
    <w:rsid w:val="009A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E311D"/>
  <w15:chartTrackingRefBased/>
  <w15:docId w15:val="{6F0719DE-6D87-4E4F-9FF9-9BF0B6697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6C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A6C27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9A6C27"/>
    <w:rPr>
      <w:lang w:val="en-US" w:bidi="en-US"/>
    </w:rPr>
  </w:style>
  <w:style w:type="character" w:styleId="Hipercze">
    <w:name w:val="Hyperlink"/>
    <w:unhideWhenUsed/>
    <w:rsid w:val="009A6C27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lynarze.com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lynarze.com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lynarze.bipgminy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file:///C:\Users\El&#380;bieta\Downloads\www.mlynarze.com.pl." TargetMode="External"/><Relationship Id="rId10" Type="http://schemas.openxmlformats.org/officeDocument/2006/relationships/hyperlink" Target="http://www.mlynarze.com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lynarze.bipgmin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2054</Words>
  <Characters>12327</Characters>
  <Application>Microsoft Office Word</Application>
  <DocSecurity>0</DocSecurity>
  <Lines>102</Lines>
  <Paragraphs>28</Paragraphs>
  <ScaleCrop>false</ScaleCrop>
  <Company/>
  <LinksUpToDate>false</LinksUpToDate>
  <CharactersWithSpaces>14353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2022-11-28T12:16:00Z</dcterms:created>
  <dcterms:modified xsi:type="dcterms:W3CDTF">2022-11-28T12:18:00Z</dcterms:modified>
</cp:coreProperties>
</file>