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C3ED" w14:textId="77777777" w:rsidR="0064087A" w:rsidRPr="00276828" w:rsidRDefault="0064087A" w:rsidP="0064087A">
      <w:pPr>
        <w:rPr>
          <w:rFonts w:ascii="Times New Roman" w:hAnsi="Times New Roman" w:cs="Times New Roman"/>
          <w:sz w:val="24"/>
          <w:szCs w:val="24"/>
        </w:rPr>
      </w:pPr>
    </w:p>
    <w:p w14:paraId="0875407B" w14:textId="77777777" w:rsidR="0064087A" w:rsidRPr="00276828" w:rsidRDefault="0064087A" w:rsidP="006408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76828">
        <w:rPr>
          <w:rFonts w:ascii="Times New Roman" w:hAnsi="Times New Roman" w:cs="Times New Roman"/>
          <w:sz w:val="24"/>
          <w:szCs w:val="24"/>
        </w:rPr>
        <w:t xml:space="preserve">U C H W A Ł A   Nr </w:t>
      </w:r>
      <w:r>
        <w:rPr>
          <w:rFonts w:ascii="Times New Roman" w:hAnsi="Times New Roman" w:cs="Times New Roman"/>
          <w:sz w:val="24"/>
          <w:szCs w:val="24"/>
        </w:rPr>
        <w:t>XXXIII/240/2022</w:t>
      </w:r>
    </w:p>
    <w:p w14:paraId="15375905" w14:textId="77777777" w:rsidR="0064087A" w:rsidRPr="00276828" w:rsidRDefault="0064087A" w:rsidP="006408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76828">
        <w:rPr>
          <w:rFonts w:ascii="Times New Roman" w:hAnsi="Times New Roman" w:cs="Times New Roman"/>
          <w:sz w:val="24"/>
          <w:szCs w:val="24"/>
        </w:rPr>
        <w:t xml:space="preserve">Rady Gminy Młynarze </w:t>
      </w:r>
    </w:p>
    <w:p w14:paraId="075EE059" w14:textId="77777777" w:rsidR="0064087A" w:rsidRDefault="0064087A" w:rsidP="006408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276828">
        <w:rPr>
          <w:rFonts w:ascii="Times New Roman" w:hAnsi="Times New Roman" w:cs="Times New Roman"/>
          <w:sz w:val="24"/>
          <w:szCs w:val="24"/>
        </w:rPr>
        <w:t xml:space="preserve"> dnia 21 grudnia 2022 roku</w:t>
      </w:r>
    </w:p>
    <w:p w14:paraId="5DD16D67" w14:textId="77777777" w:rsidR="0064087A" w:rsidRPr="00276828" w:rsidRDefault="0064087A" w:rsidP="006408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65EF5AA" w14:textId="77777777" w:rsidR="0064087A" w:rsidRPr="004F1BE5" w:rsidRDefault="0064087A" w:rsidP="0064087A">
      <w:pPr>
        <w:rPr>
          <w:rFonts w:ascii="Times New Roman" w:hAnsi="Times New Roman" w:cs="Times New Roman"/>
          <w:sz w:val="24"/>
          <w:szCs w:val="24"/>
        </w:rPr>
      </w:pPr>
      <w:r w:rsidRPr="004F1BE5">
        <w:rPr>
          <w:rFonts w:ascii="Times New Roman" w:hAnsi="Times New Roman" w:cs="Times New Roman"/>
          <w:sz w:val="24"/>
          <w:szCs w:val="24"/>
        </w:rPr>
        <w:t>w sprawie upoważnienia  Wójta Gminy Młynarze w celu realizacji zadań związanych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4F1BE5">
        <w:rPr>
          <w:rFonts w:ascii="Times New Roman" w:hAnsi="Times New Roman" w:cs="Times New Roman"/>
          <w:sz w:val="24"/>
          <w:szCs w:val="24"/>
        </w:rPr>
        <w:t xml:space="preserve"> z pomocą obywatelom Ukrainy w związku z konfliktem zbrojnym na terytorium tego państwa</w:t>
      </w:r>
    </w:p>
    <w:p w14:paraId="44034E27" w14:textId="77777777" w:rsidR="0064087A" w:rsidRPr="00F1441E" w:rsidRDefault="0064087A" w:rsidP="0064087A">
      <w:pPr>
        <w:rPr>
          <w:rFonts w:ascii="Times New Roman" w:hAnsi="Times New Roman" w:cs="Times New Roman"/>
          <w:sz w:val="24"/>
          <w:szCs w:val="24"/>
        </w:rPr>
      </w:pPr>
    </w:p>
    <w:p w14:paraId="4DDA0E60" w14:textId="77777777" w:rsidR="0064087A" w:rsidRPr="00F1441E" w:rsidRDefault="0064087A" w:rsidP="0064087A">
      <w:pPr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ab/>
        <w:t xml:space="preserve">Na podstawie art. 18 ust. 2 pkt 15 ustawy z dnia 8 marca 1990 r. o samorządzie gminnym (Dz. U. z 2022 r poz. 559 z późn. zm.) oraz art. </w:t>
      </w:r>
      <w:r>
        <w:rPr>
          <w:rFonts w:ascii="Times New Roman" w:hAnsi="Times New Roman" w:cs="Times New Roman"/>
          <w:sz w:val="24"/>
          <w:szCs w:val="24"/>
        </w:rPr>
        <w:t xml:space="preserve">111 </w:t>
      </w:r>
      <w:r w:rsidRPr="00F1441E">
        <w:rPr>
          <w:rFonts w:ascii="Times New Roman" w:hAnsi="Times New Roman" w:cs="Times New Roman"/>
          <w:sz w:val="24"/>
          <w:szCs w:val="24"/>
        </w:rPr>
        <w:t xml:space="preserve">ustawy z dnia </w:t>
      </w:r>
      <w:r>
        <w:rPr>
          <w:rFonts w:ascii="Times New Roman" w:hAnsi="Times New Roman" w:cs="Times New Roman"/>
          <w:sz w:val="24"/>
          <w:szCs w:val="24"/>
        </w:rPr>
        <w:t xml:space="preserve"> 12 marca 2022 r. o pomocy obywatelom Ukrainy w związku z konfliktem zbrojnym na  terytorium tego państwa (Dz. U. z 2022 r. poz. 583 z późn. zm.) \</w:t>
      </w:r>
      <w:r w:rsidRPr="00F1441E">
        <w:rPr>
          <w:rFonts w:ascii="Times New Roman" w:hAnsi="Times New Roman" w:cs="Times New Roman"/>
          <w:sz w:val="24"/>
          <w:szCs w:val="24"/>
        </w:rPr>
        <w:t xml:space="preserve"> uchwala się, co następuje:</w:t>
      </w:r>
    </w:p>
    <w:p w14:paraId="41665B68" w14:textId="77777777" w:rsidR="0064087A" w:rsidRPr="00F1441E" w:rsidRDefault="0064087A" w:rsidP="0064087A">
      <w:pPr>
        <w:rPr>
          <w:rFonts w:ascii="Times New Roman" w:hAnsi="Times New Roman" w:cs="Times New Roman"/>
          <w:sz w:val="24"/>
          <w:szCs w:val="24"/>
        </w:rPr>
      </w:pPr>
    </w:p>
    <w:p w14:paraId="0ECD7927" w14:textId="77777777" w:rsidR="0064087A" w:rsidRPr="00F1441E" w:rsidRDefault="0064087A" w:rsidP="0064087A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§  1.</w:t>
      </w:r>
    </w:p>
    <w:p w14:paraId="7BAD94DF" w14:textId="77777777" w:rsidR="0064087A" w:rsidRDefault="0064087A" w:rsidP="006408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 realizacji zadań związanych z pomocą obywatelom Ukrainy w związku z konfliktem zbrojnym na terytorium tego państwa, upoważnia się Wójta Gminy  do:</w:t>
      </w:r>
    </w:p>
    <w:p w14:paraId="4D3528B2" w14:textId="77777777" w:rsidR="0064087A" w:rsidRDefault="0064087A" w:rsidP="0064087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dokonania zmian w planie dochodów i wydatków  budżetu jednostki  samorządu terytorialnego, w tym dokonywania przeniesień wydatków między działami klasyfikacji budżetowej,</w:t>
      </w:r>
    </w:p>
    <w:p w14:paraId="0B670DE8" w14:textId="77777777" w:rsidR="0064087A" w:rsidRDefault="0064087A" w:rsidP="0064087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dokonywania czynności, o których mowa w art. 258 ust. 1 pkt 2 i 3 ustawy z dnia 27 sierpnia 2009 r o finansach publicznych,</w:t>
      </w:r>
    </w:p>
    <w:p w14:paraId="0B8D3D93" w14:textId="77777777" w:rsidR="0064087A" w:rsidRPr="00286A89" w:rsidRDefault="0064087A" w:rsidP="0064087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dokonywania zmian w wieloletniej prognozie finansowej oraz  w planie wydatków budżetu jednostki samorządu terytorialnego związanych z wprowadzeniem nowych inwestycji lub zakupów inwestycyjnych przez jednostkę, o ile zmiana ta nie pogorszy wyniku budżetu tej jednostki.</w:t>
      </w:r>
    </w:p>
    <w:p w14:paraId="447FDE09" w14:textId="77777777" w:rsidR="0064087A" w:rsidRPr="00F1441E" w:rsidRDefault="0064087A" w:rsidP="0064087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875CA7F" w14:textId="77777777" w:rsidR="0064087A" w:rsidRPr="00F1441E" w:rsidRDefault="0064087A" w:rsidP="0064087A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§  2.</w:t>
      </w:r>
    </w:p>
    <w:p w14:paraId="59E65210" w14:textId="77777777" w:rsidR="0064087A" w:rsidRPr="00F1441E" w:rsidRDefault="0064087A" w:rsidP="0064087A">
      <w:pPr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14:paraId="73E70740" w14:textId="77777777" w:rsidR="0064087A" w:rsidRPr="00F1441E" w:rsidRDefault="0064087A" w:rsidP="0064087A">
      <w:pPr>
        <w:jc w:val="center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§  3.</w:t>
      </w:r>
    </w:p>
    <w:p w14:paraId="010E217B" w14:textId="77777777" w:rsidR="0064087A" w:rsidRDefault="0064087A" w:rsidP="0064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 xml:space="preserve">Uchwała wchodzi w życie </w:t>
      </w:r>
      <w:r>
        <w:rPr>
          <w:rFonts w:ascii="Times New Roman" w:hAnsi="Times New Roman" w:cs="Times New Roman"/>
          <w:sz w:val="24"/>
          <w:szCs w:val="24"/>
        </w:rPr>
        <w:t xml:space="preserve">z dniem podjęcia  i podlega ogłoszeniu </w:t>
      </w:r>
      <w:r w:rsidRPr="00F1441E">
        <w:rPr>
          <w:rFonts w:ascii="Times New Roman" w:hAnsi="Times New Roman" w:cs="Times New Roman"/>
          <w:sz w:val="24"/>
          <w:szCs w:val="24"/>
        </w:rPr>
        <w:t>w Dzienniku Urzędowym Województwa Mazowieckieg</w:t>
      </w:r>
      <w:r>
        <w:rPr>
          <w:rFonts w:ascii="Times New Roman" w:hAnsi="Times New Roman" w:cs="Times New Roman"/>
          <w:sz w:val="24"/>
          <w:szCs w:val="24"/>
        </w:rPr>
        <w:t>o.</w:t>
      </w:r>
    </w:p>
    <w:p w14:paraId="16272FA5" w14:textId="77777777" w:rsidR="0064087A" w:rsidRDefault="0064087A" w:rsidP="0064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5B9D1D" w14:textId="77777777" w:rsidR="0064087A" w:rsidRPr="00F1441E" w:rsidRDefault="0064087A" w:rsidP="0064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A75483" w14:textId="77777777" w:rsidR="0064087A" w:rsidRPr="00F1441E" w:rsidRDefault="0064087A" w:rsidP="0064087A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>PRZEWODNICZĄCY</w:t>
      </w:r>
    </w:p>
    <w:p w14:paraId="47620845" w14:textId="77777777" w:rsidR="0064087A" w:rsidRPr="00F1441E" w:rsidRDefault="0064087A" w:rsidP="0064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  <w:t>Rady Gminy</w:t>
      </w:r>
    </w:p>
    <w:p w14:paraId="16E42173" w14:textId="730B291B" w:rsidR="0064087A" w:rsidRDefault="0064087A" w:rsidP="0064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 w:rsidRPr="00F1441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/-/</w:t>
      </w:r>
      <w:r w:rsidRPr="00F1441E">
        <w:rPr>
          <w:rFonts w:ascii="Times New Roman" w:hAnsi="Times New Roman" w:cs="Times New Roman"/>
          <w:sz w:val="24"/>
          <w:szCs w:val="24"/>
        </w:rPr>
        <w:t>Łukasz Suski</w:t>
      </w:r>
    </w:p>
    <w:p w14:paraId="48E3FF36" w14:textId="77777777" w:rsidR="0064087A" w:rsidRDefault="0064087A" w:rsidP="0064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C28A90" w14:textId="77777777" w:rsidR="0064087A" w:rsidRDefault="0064087A" w:rsidP="0064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4AAF3F" w14:textId="77777777" w:rsidR="0064087A" w:rsidRDefault="0064087A" w:rsidP="0064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31E451" w14:textId="77777777" w:rsidR="0064087A" w:rsidRDefault="0064087A" w:rsidP="0064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10EEDD" w14:textId="77777777" w:rsidR="0064087A" w:rsidRDefault="0064087A" w:rsidP="0064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A85C4B" w14:textId="77777777" w:rsidR="0064087A" w:rsidRDefault="0064087A" w:rsidP="0064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E97214" w14:textId="77777777" w:rsidR="0064087A" w:rsidRDefault="0064087A" w:rsidP="006408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 z a s a d n i e n i e</w:t>
      </w:r>
    </w:p>
    <w:p w14:paraId="6FCA3205" w14:textId="77777777" w:rsidR="0064087A" w:rsidRDefault="0064087A" w:rsidP="0064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EDD1F8" w14:textId="77777777" w:rsidR="0064087A" w:rsidRDefault="0064087A" w:rsidP="0064087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Przedstawiony projekt uchwały umożliwia wprowadzenie zarządzeniem Wójta do budżetu                                                  ( po stronie dochodów i wydatków) środków finansowych otrzymanych na podstawie ustawy z dnia 12 marca 2022 r o pomocy obywatelom Ukrainy w związku z konfliktem zbrojnym na terytorium tego państwa ( w tym z Funduszu Pomocy) oraz upoważnia Wójta do przekazania odpowiednich kompetencji dotyczących realizacji zadań z tego zakresu kierownikom jednostek organizacyjnych.</w:t>
      </w:r>
    </w:p>
    <w:p w14:paraId="509CDD27" w14:textId="77777777" w:rsidR="0064087A" w:rsidRPr="00F1441E" w:rsidRDefault="0064087A" w:rsidP="0064087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pozwoli na sprawną realizację zadań nałożonych na gminę w związku                        z konfliktem zbrojnym na Ukrainie. Jej niepodjęcie skutkowałoby  koniecznością zwoływania sesji Rady Gminy przy każdym  otrzymaniu środków na ten cel.</w:t>
      </w:r>
    </w:p>
    <w:p w14:paraId="2B8CE4B7" w14:textId="77777777" w:rsidR="0096155E" w:rsidRDefault="0096155E"/>
    <w:sectPr w:rsidR="00961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C13B35"/>
    <w:multiLevelType w:val="hybridMultilevel"/>
    <w:tmpl w:val="38BC08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628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87A"/>
    <w:rsid w:val="0064087A"/>
    <w:rsid w:val="0096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48409"/>
  <w15:chartTrackingRefBased/>
  <w15:docId w15:val="{7A76D260-6202-4C61-9113-EDCD2DDF4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0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08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2022-12-27T12:50:00Z</dcterms:created>
  <dcterms:modified xsi:type="dcterms:W3CDTF">2022-12-27T12:50:00Z</dcterms:modified>
</cp:coreProperties>
</file>