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2CEF0" w14:textId="77777777" w:rsidR="006C51A2" w:rsidRDefault="006C51A2" w:rsidP="006C51A2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r z ą d z e n i e     Nr  43/2022</w:t>
      </w:r>
    </w:p>
    <w:p w14:paraId="6B197C9D" w14:textId="77777777" w:rsidR="006C51A2" w:rsidRDefault="006C51A2" w:rsidP="006C51A2">
      <w:pPr>
        <w:jc w:val="center"/>
      </w:pPr>
      <w:r>
        <w:t>Wójta Gminy Młynarze</w:t>
      </w:r>
    </w:p>
    <w:p w14:paraId="4BCE926A" w14:textId="77777777" w:rsidR="006C51A2" w:rsidRDefault="006C51A2" w:rsidP="006C51A2">
      <w:pPr>
        <w:jc w:val="center"/>
      </w:pPr>
      <w:r>
        <w:t>z dnia 29 grudnia 2022 roku</w:t>
      </w:r>
    </w:p>
    <w:p w14:paraId="4ED3BE41" w14:textId="77777777" w:rsidR="006C51A2" w:rsidRDefault="006C51A2" w:rsidP="006C51A2">
      <w:pPr>
        <w:jc w:val="both"/>
      </w:pPr>
    </w:p>
    <w:p w14:paraId="2C36A3F9" w14:textId="77777777" w:rsidR="006C51A2" w:rsidRDefault="006C51A2" w:rsidP="006C51A2">
      <w:pPr>
        <w:jc w:val="both"/>
      </w:pPr>
      <w:r>
        <w:t>w  sprawie wyznaczenia  Gminnego Ośrodka Pomocy Społecznej w Młynarzach do prowadzenia postepowań, rozpatrywania wniosków i przyznawania świadczeń pieniężnych dla podmiotów, które zapewnią zakwaterowanie i wyżywienie obywatelom Ukrainy oraz upoważnienia  Kierownika Gminnego Ośrodka Pomocy Społecznej w Młynarzach do weryfikacji warunków zakwaterowania i wyżywienia.</w:t>
      </w:r>
    </w:p>
    <w:p w14:paraId="473D5190" w14:textId="77777777" w:rsidR="006C51A2" w:rsidRDefault="006C51A2" w:rsidP="006C51A2"/>
    <w:p w14:paraId="166ECD71" w14:textId="77777777" w:rsidR="006C51A2" w:rsidRDefault="006C51A2" w:rsidP="006C51A2">
      <w:pPr>
        <w:jc w:val="both"/>
      </w:pPr>
    </w:p>
    <w:p w14:paraId="33CC3082" w14:textId="77777777" w:rsidR="006C51A2" w:rsidRDefault="006C51A2" w:rsidP="006C51A2">
      <w:pPr>
        <w:jc w:val="both"/>
      </w:pPr>
      <w:r>
        <w:tab/>
        <w:t xml:space="preserve">Na podstawie art.  30 ust. 1 i art. 33 ust. 5 ustawy z dnia 8 marca 1990 r o samorządzie gminnym (Dz. U. z 2022 r poz. 559 z </w:t>
      </w:r>
      <w:proofErr w:type="spellStart"/>
      <w:r>
        <w:t>późn</w:t>
      </w:r>
      <w:proofErr w:type="spellEnd"/>
      <w:r>
        <w:t xml:space="preserve">. zm.)  art. 3 Rozporządzenia Rady Ministrów                        z dnia 15 marca 2022 r w sprawie  maksymalnej wysokości świadczenia pieniężnego przysługującego z tytułu zapewnienia zakwaterowania i wyżywienia obywatelom Ukrainy oraz warunków przyznawania tego świadczenia i przedłużania jego wypłaty (Dz. U. z 2022 r., poz. 605 z </w:t>
      </w:r>
      <w:proofErr w:type="spellStart"/>
      <w:r>
        <w:t>późn</w:t>
      </w:r>
      <w:proofErr w:type="spellEnd"/>
      <w:r>
        <w:t xml:space="preserve">. zm.) w związku z art. 13 ust. 1 ustawy   z dnia 12 marca 2022 r. o pomocy obywatelom Ukrainy w związku z konfliktem zbrojnym na terytorium tego państwa (Dz. U.                                           z 2022 r, poz. 583 z </w:t>
      </w:r>
      <w:proofErr w:type="spellStart"/>
      <w:r>
        <w:t>późn</w:t>
      </w:r>
      <w:proofErr w:type="spellEnd"/>
      <w:r>
        <w:t>. zm. ) zarządza się co następuje:</w:t>
      </w:r>
    </w:p>
    <w:p w14:paraId="3B6DB781" w14:textId="77777777" w:rsidR="006C51A2" w:rsidRDefault="006C51A2" w:rsidP="006C51A2"/>
    <w:p w14:paraId="7B25A641" w14:textId="77777777" w:rsidR="006C51A2" w:rsidRDefault="006C51A2" w:rsidP="006C51A2">
      <w:pPr>
        <w:jc w:val="center"/>
      </w:pPr>
      <w:r>
        <w:t>§  1.</w:t>
      </w:r>
    </w:p>
    <w:p w14:paraId="6E67F602" w14:textId="77777777" w:rsidR="006C51A2" w:rsidRDefault="006C51A2" w:rsidP="006C51A2"/>
    <w:p w14:paraId="2555A83C" w14:textId="77777777" w:rsidR="006C51A2" w:rsidRDefault="006C51A2" w:rsidP="006C51A2">
      <w:pPr>
        <w:jc w:val="both"/>
      </w:pPr>
      <w:r>
        <w:t xml:space="preserve">Wyznaczam Gminny Ośrodek Pomocy Społecznej w Młynarzach do prowadzenia postepowań, rozpatrywania wniosków i przyznawania świadczeń pieniężnych dla podmiotów, które zapewniają zakwaterowanie i wyżywienie obywatelom Ukrainy, o którym mowa w ustawie o pomocy obywatelom Ukrainy w związku z konfliktem zbrojnym na terytorium tego państwa (Dz. U. z 2022 r., poz. 583 z </w:t>
      </w:r>
      <w:proofErr w:type="spellStart"/>
      <w:r>
        <w:t>późn</w:t>
      </w:r>
      <w:proofErr w:type="spellEnd"/>
      <w:r>
        <w:t>. zm.)</w:t>
      </w:r>
    </w:p>
    <w:p w14:paraId="6223C2DD" w14:textId="77777777" w:rsidR="006C51A2" w:rsidRDefault="006C51A2" w:rsidP="006C51A2">
      <w:pPr>
        <w:ind w:left="3888"/>
      </w:pPr>
      <w:r>
        <w:t xml:space="preserve"> </w:t>
      </w:r>
      <w:r>
        <w:tab/>
        <w:t>§  2.</w:t>
      </w:r>
    </w:p>
    <w:p w14:paraId="10F7738D" w14:textId="77777777" w:rsidR="006C51A2" w:rsidRDefault="006C51A2" w:rsidP="006C51A2"/>
    <w:p w14:paraId="0018A4D8" w14:textId="77777777" w:rsidR="006C51A2" w:rsidRDefault="006C51A2" w:rsidP="006C51A2">
      <w:r>
        <w:t xml:space="preserve">Upoważniam  Kierownika Gminnego Ośrodka Pomocy Społecznej w Młynarzach do weryfikacji warunków zakwaterowania i wyżywienia obywateli Ukrainy, o których mowa                w </w:t>
      </w:r>
      <w:r>
        <w:rPr>
          <w:rFonts w:ascii="Arial" w:hAnsi="Arial" w:cs="Arial"/>
        </w:rPr>
        <w:t>§</w:t>
      </w:r>
      <w:r>
        <w:t xml:space="preserve"> 1.</w:t>
      </w:r>
    </w:p>
    <w:p w14:paraId="4C78A3EC" w14:textId="77777777" w:rsidR="006C51A2" w:rsidRDefault="006C51A2" w:rsidP="006C51A2">
      <w:pPr>
        <w:ind w:left="3540" w:firstLine="708"/>
      </w:pPr>
      <w:r>
        <w:t>§  3 .</w:t>
      </w:r>
    </w:p>
    <w:p w14:paraId="4B356A14" w14:textId="77777777" w:rsidR="006C51A2" w:rsidRDefault="006C51A2" w:rsidP="006C51A2"/>
    <w:p w14:paraId="5B336478" w14:textId="77777777" w:rsidR="006C51A2" w:rsidRDefault="006C51A2" w:rsidP="006C51A2">
      <w:r>
        <w:t>Upoważnienie o którym mowa w §  1 udzielone zostaje na czas nieokreślony.                             Wygasa ono   z chwilą cofnięcia upoważnienia albo ustania stosunku pracy.</w:t>
      </w:r>
    </w:p>
    <w:p w14:paraId="5DA23C50" w14:textId="77777777" w:rsidR="006C51A2" w:rsidRDefault="006C51A2" w:rsidP="006C51A2"/>
    <w:p w14:paraId="33F0B868" w14:textId="77777777" w:rsidR="006C51A2" w:rsidRDefault="006C51A2" w:rsidP="006C51A2">
      <w:pPr>
        <w:ind w:left="3540" w:firstLine="708"/>
      </w:pPr>
      <w:bookmarkStart w:id="0" w:name="_Hlk128052753"/>
      <w:r>
        <w:t>§  4 .</w:t>
      </w:r>
    </w:p>
    <w:bookmarkEnd w:id="0"/>
    <w:p w14:paraId="34DF4479" w14:textId="77777777" w:rsidR="006C51A2" w:rsidRDefault="006C51A2" w:rsidP="006C51A2">
      <w:pPr>
        <w:ind w:left="3540" w:firstLine="708"/>
      </w:pPr>
    </w:p>
    <w:p w14:paraId="7452B5DD" w14:textId="77777777" w:rsidR="006C51A2" w:rsidRDefault="006C51A2" w:rsidP="006C51A2">
      <w:r>
        <w:t>Wykonanie Zarządzenia powierza się  Sekretarzowi Gminy.</w:t>
      </w:r>
    </w:p>
    <w:p w14:paraId="2417CC4F" w14:textId="77777777" w:rsidR="006C51A2" w:rsidRDefault="006C51A2" w:rsidP="006C51A2"/>
    <w:p w14:paraId="4005B144" w14:textId="77777777" w:rsidR="006C51A2" w:rsidRDefault="006C51A2" w:rsidP="006C51A2">
      <w:r>
        <w:tab/>
      </w:r>
      <w:r>
        <w:tab/>
      </w:r>
      <w:r>
        <w:tab/>
      </w:r>
      <w:r>
        <w:tab/>
      </w:r>
      <w:r>
        <w:tab/>
      </w:r>
      <w:r>
        <w:tab/>
        <w:t>§  5 .</w:t>
      </w:r>
    </w:p>
    <w:p w14:paraId="356E4AE1" w14:textId="77777777" w:rsidR="006C51A2" w:rsidRDefault="006C51A2" w:rsidP="006C51A2"/>
    <w:p w14:paraId="633B7706" w14:textId="77777777" w:rsidR="006C51A2" w:rsidRDefault="006C51A2" w:rsidP="006C51A2">
      <w:r>
        <w:t>Zarządzenie wchodzi w życie z dniem podpisania.</w:t>
      </w:r>
    </w:p>
    <w:p w14:paraId="7B52007C" w14:textId="77777777" w:rsidR="006C51A2" w:rsidRDefault="006C51A2" w:rsidP="006C51A2">
      <w:pPr>
        <w:pStyle w:val="Standard"/>
        <w:spacing w:after="0" w:line="240" w:lineRule="auto"/>
      </w:pPr>
    </w:p>
    <w:p w14:paraId="13E9970D" w14:textId="77777777" w:rsidR="006C51A2" w:rsidRDefault="006C51A2" w:rsidP="006C51A2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14:paraId="035486E6" w14:textId="77777777" w:rsidR="006C51A2" w:rsidRDefault="006C51A2" w:rsidP="006C51A2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14:paraId="48A6D8E8" w14:textId="77777777" w:rsidR="00176BB8" w:rsidRDefault="00176BB8"/>
    <w:sectPr w:rsidR="00176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1A2"/>
    <w:rsid w:val="00176BB8"/>
    <w:rsid w:val="006C5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655B"/>
  <w15:chartTrackingRefBased/>
  <w15:docId w15:val="{DEE9D35D-DD18-4B21-84F4-6D78FCECD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51A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2023-02-23T12:54:00Z</dcterms:created>
  <dcterms:modified xsi:type="dcterms:W3CDTF">2023-02-23T12:55:00Z</dcterms:modified>
</cp:coreProperties>
</file>