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50672" w14:textId="77777777" w:rsidR="00E66E37" w:rsidRDefault="00E66E37" w:rsidP="00E66E37">
      <w:pPr>
        <w:spacing w:line="100" w:lineRule="atLeast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Hlk136944775"/>
      <w:r>
        <w:rPr>
          <w:rFonts w:ascii="Times New Roman" w:hAnsi="Times New Roman" w:cs="Times New Roman"/>
          <w:sz w:val="24"/>
          <w:szCs w:val="24"/>
          <w:lang w:val="pl-PL"/>
        </w:rPr>
        <w:t>Z a r z ą d z e n i e   Nr  14/2023</w:t>
      </w:r>
    </w:p>
    <w:p w14:paraId="1A551AB5" w14:textId="77777777" w:rsidR="00E66E37" w:rsidRDefault="00E66E37" w:rsidP="00E66E37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Wójta Gminy Młynarze</w:t>
      </w:r>
    </w:p>
    <w:p w14:paraId="4DEE5CAF" w14:textId="77777777" w:rsidR="00E66E37" w:rsidRDefault="00E66E37" w:rsidP="00E66E37">
      <w:pPr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 dnia 06 czerwca  2023  roku</w:t>
      </w:r>
    </w:p>
    <w:p w14:paraId="4C6671A0" w14:textId="77777777" w:rsidR="00E66E37" w:rsidRDefault="00E66E37" w:rsidP="00E66E37">
      <w:pPr>
        <w:spacing w:after="0" w:line="100" w:lineRule="atLeas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</w:p>
    <w:p w14:paraId="1121EEFB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pl-PL"/>
        </w:rPr>
        <w:t>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sprawie ogłoszenia konkursu na stanowisko  Dyrektora Publicznej Szkoły Podstawowej imienia Papieża Jana Pawła II   z Publicznym Przedszkolem w Młynarzach</w:t>
      </w:r>
    </w:p>
    <w:p w14:paraId="5DD9BD38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53CE35E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BEB2E58" w14:textId="77777777" w:rsidR="00E66E37" w:rsidRDefault="00E66E37" w:rsidP="00E66E37">
      <w:pPr>
        <w:spacing w:after="0" w:line="100" w:lineRule="atLeast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Na podstawie  art. 63 ust. 1 i 10 ustawy z dnia 14 grudnia 2016 r – Prawo  oświatowe                (Dz. U. z 2023 r, poz. 900 ), art.  30 ust. 2 pkt 5 ustawy z dnia 8 marca 1990 r.   o samorządzie gminnym (Dz. U. z 2023 r poz. 40 z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. zm.),  Rozporządzenia Ministra Edukacji Narodowej z dnia 11 sierpnia 2017 r. w sprawie regulaminu  konkursu na stanowisko dyrektora publicznego przedszkola, publicznej szkoły podstawowej, publicznej szkoły ponadpodstawowej lub publicznej placówki oraz trybu pracy komisji konkursowej (Dz. U.                                             z 2021 r poz. 1428) oraz </w:t>
      </w:r>
      <w:r>
        <w:rPr>
          <w:rFonts w:ascii="Times New Roman" w:hAnsi="Times New Roman" w:cs="Times New Roman"/>
          <w:bCs/>
          <w:iCs/>
          <w:sz w:val="24"/>
          <w:szCs w:val="24"/>
          <w:lang w:val="pl-PL"/>
        </w:rPr>
        <w:t>§ 1 ust. 1 i ust. 2 Rozporządzenia Ministra Edukacji Narodowej z dnia 11 sierpnia 2017 r. w sprawie wymagań, jakim powinna odpowiadać  osoba zajmująca stanowisko dyrektora lub inne stanowisko kierownicze w publicznym przedszkolu, publicznej szkole podstawowej, publicznej szkole ponadpodstawowej oraz publicznej placówce ( Dz. U. z 2021 r., poz. 1449 ),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zarządza się co następuje:</w:t>
      </w:r>
    </w:p>
    <w:p w14:paraId="585DAB5A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C837D2E" w14:textId="77777777" w:rsidR="00E66E37" w:rsidRDefault="00E66E37" w:rsidP="00E66E3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14:paraId="7B660D3F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5172B4A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Ogłasza się konkurs na stanowisko Dyrektora Publicznej Szkoły Podstawowej imienia Papieża Jana Pawła II   z Publicznym Przedszkolem w Młynarzach, ul. Ostrołęcka 24,                06-231 Młynarze.</w:t>
      </w:r>
    </w:p>
    <w:p w14:paraId="34E48409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DAA120E" w14:textId="77777777" w:rsidR="00E66E37" w:rsidRDefault="00E66E37" w:rsidP="00E66E37">
      <w:pPr>
        <w:spacing w:after="0" w:line="100" w:lineRule="atLeast"/>
        <w:ind w:firstLine="0"/>
        <w:jc w:val="center"/>
        <w:rPr>
          <w:rFonts w:ascii="Times New Roman" w:hAnsi="Times New Roman" w:cs="Times New Roman"/>
          <w:color w:val="FF0066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14:paraId="4083732F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DE6B296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color w:val="FF0066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Ogłoszenie o konkursie stanowi załącznik do zarządzenia.</w:t>
      </w:r>
    </w:p>
    <w:p w14:paraId="665DD62B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8EE19DF" w14:textId="77777777" w:rsidR="00E66E37" w:rsidRDefault="00E66E37" w:rsidP="00E66E3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14:paraId="21634938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8FCAE93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Ogłoszenie o konkursie zamieszcza się na stronie internetowej Urzędu Gminy Młynarze: </w:t>
      </w:r>
      <w:hyperlink r:id="rId4" w:history="1">
        <w:r w:rsidRPr="00025A7E">
          <w:rPr>
            <w:rStyle w:val="Hipercze"/>
            <w:rFonts w:ascii="Times New Roman" w:hAnsi="Times New Roman" w:cs="Times New Roman"/>
            <w:sz w:val="24"/>
            <w:szCs w:val="24"/>
            <w:lang w:val="pl-PL"/>
          </w:rPr>
          <w:t>http://mlynarze.com.pl</w:t>
        </w:r>
      </w:hyperlink>
      <w:r>
        <w:rPr>
          <w:rFonts w:ascii="Times New Roman" w:hAnsi="Times New Roman" w:cs="Times New Roman"/>
          <w:sz w:val="24"/>
          <w:szCs w:val="24"/>
          <w:lang w:val="pl-PL"/>
        </w:rPr>
        <w:t xml:space="preserve"> , Biuletynie Informacji Publicznej:  </w:t>
      </w:r>
      <w:hyperlink r:id="rId5" w:history="1">
        <w:r w:rsidRPr="00025A7E">
          <w:rPr>
            <w:rStyle w:val="Hipercze"/>
            <w:rFonts w:ascii="Times New Roman" w:hAnsi="Times New Roman" w:cs="Times New Roman"/>
            <w:sz w:val="24"/>
            <w:szCs w:val="24"/>
            <w:lang w:val="pl-PL"/>
          </w:rPr>
          <w:t>http://mlynarze.bipgminy.pl</w:t>
        </w:r>
      </w:hyperlink>
      <w:r>
        <w:rPr>
          <w:rFonts w:ascii="Times New Roman" w:hAnsi="Times New Roman" w:cs="Times New Roman"/>
          <w:sz w:val="24"/>
          <w:szCs w:val="24"/>
          <w:lang w:val="pl-PL"/>
        </w:rPr>
        <w:t xml:space="preserve">  oraz na tablicy ogłoszeń Urzędu Gminy Młynarze. </w:t>
      </w:r>
    </w:p>
    <w:p w14:paraId="10C23750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5D0BFEC" w14:textId="77777777" w:rsidR="00E66E37" w:rsidRDefault="00E66E37" w:rsidP="00E66E3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4.</w:t>
      </w:r>
    </w:p>
    <w:p w14:paraId="345F7BA1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E16A07C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Wykonanie zarządzenia powierza się Sekretarzowi Gminy.</w:t>
      </w:r>
    </w:p>
    <w:p w14:paraId="55179C72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5D9B4BC" w14:textId="77777777" w:rsidR="00E66E37" w:rsidRDefault="00E66E37" w:rsidP="00E66E37">
      <w:pPr>
        <w:spacing w:after="0" w:line="100" w:lineRule="atLeast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§  5.</w:t>
      </w:r>
    </w:p>
    <w:p w14:paraId="0BF73251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55212BD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Zarządzenie wchodzi w życie z dniem podpisania.</w:t>
      </w:r>
    </w:p>
    <w:p w14:paraId="58A590CF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2B13F39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       </w:t>
      </w:r>
    </w:p>
    <w:bookmarkEnd w:id="0"/>
    <w:p w14:paraId="44D3485F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W ó j t </w:t>
      </w:r>
    </w:p>
    <w:p w14:paraId="788C361B" w14:textId="77777777" w:rsidR="00E66E37" w:rsidRDefault="00E66E37" w:rsidP="00E66E37">
      <w:pPr>
        <w:spacing w:after="0" w:line="100" w:lineRule="atLeast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/-/ Adam Rupiński</w:t>
      </w:r>
    </w:p>
    <w:p w14:paraId="5F3E38F9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E37"/>
    <w:rsid w:val="00945797"/>
    <w:rsid w:val="00E6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8A63A"/>
  <w15:chartTrackingRefBased/>
  <w15:docId w15:val="{B6EB6C61-F985-45C8-B082-46F7BE8E1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E37"/>
    <w:pPr>
      <w:suppressAutoHyphens/>
      <w:spacing w:after="240" w:line="480" w:lineRule="auto"/>
      <w:ind w:firstLine="360"/>
    </w:pPr>
    <w:rPr>
      <w:rFonts w:ascii="Calibri" w:eastAsia="SimSun" w:hAnsi="Calibri" w:cs="Tahoma"/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66E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lynarze.bipgminy.pl" TargetMode="External"/><Relationship Id="rId4" Type="http://schemas.openxmlformats.org/officeDocument/2006/relationships/hyperlink" Target="http://mlynarze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2023-07-18T09:32:00Z</dcterms:created>
  <dcterms:modified xsi:type="dcterms:W3CDTF">2023-07-18T09:32:00Z</dcterms:modified>
</cp:coreProperties>
</file>